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ABA0BDE" w14:textId="7ED4B731" w:rsidR="0037487C" w:rsidRPr="00BD09B0" w:rsidRDefault="00D55918" w:rsidP="00BD09B0">
      <w:pPr>
        <w:pStyle w:val="berschrift1"/>
        <w:spacing w:after="200"/>
        <w:rPr>
          <w:color w:val="auto"/>
          <w:sz w:val="22"/>
          <w:szCs w:val="22"/>
        </w:rPr>
      </w:pPr>
      <w:bookmarkStart w:id="0" w:name="_Hlk66887253"/>
      <w:bookmarkStart w:id="1" w:name="_Toc66803082"/>
      <w:bookmarkStart w:id="2" w:name="_Toc66861275"/>
      <w:bookmarkStart w:id="3" w:name="_Toc66886726"/>
      <w:bookmarkStart w:id="4" w:name="_Toc66941671"/>
      <w:bookmarkStart w:id="5" w:name="_Toc67320570"/>
      <w:bookmarkStart w:id="6" w:name="_Toc67477287"/>
      <w:bookmarkStart w:id="7" w:name="_Toc67507976"/>
      <w:bookmarkStart w:id="8" w:name="_Toc70320616"/>
      <w:bookmarkEnd w:id="0"/>
      <w:r>
        <w:rPr>
          <w:color w:val="auto"/>
          <w:sz w:val="22"/>
        </w:rPr>
        <w:t>Live.HOMAG 2021</w:t>
      </w:r>
      <w:bookmarkEnd w:id="1"/>
      <w:bookmarkEnd w:id="2"/>
      <w:bookmarkEnd w:id="3"/>
      <w:bookmarkEnd w:id="4"/>
      <w:bookmarkEnd w:id="5"/>
      <w:bookmarkEnd w:id="6"/>
      <w:bookmarkEnd w:id="7"/>
      <w:bookmarkEnd w:id="8"/>
    </w:p>
    <w:p w14:paraId="60BC5673" w14:textId="4DF99533" w:rsidR="00BD09B0" w:rsidRDefault="00BD09B0" w:rsidP="00787906">
      <w:pPr>
        <w:pStyle w:val="berschrift1"/>
        <w:spacing w:after="200"/>
      </w:pPr>
      <w:bookmarkStart w:id="9" w:name="_Toc67320571"/>
      <w:bookmarkStart w:id="10" w:name="_Toc67477288"/>
      <w:bookmarkStart w:id="11" w:name="_Toc67507977"/>
      <w:bookmarkStart w:id="12" w:name="_Toc66803083"/>
      <w:bookmarkStart w:id="13" w:name="_Toc66861276"/>
      <w:bookmarkStart w:id="14" w:name="_Toc66886727"/>
      <w:bookmarkStart w:id="15" w:name="_Toc66941672"/>
      <w:bookmarkStart w:id="16" w:name="_Toc70320617"/>
      <w:r>
        <w:t>Wspólne spotkania i wymiana doświadczeń. Prościej się nie da.</w:t>
      </w:r>
      <w:bookmarkEnd w:id="9"/>
      <w:bookmarkEnd w:id="10"/>
      <w:bookmarkEnd w:id="11"/>
      <w:bookmarkEnd w:id="16"/>
    </w:p>
    <w:p w14:paraId="1AB5A424" w14:textId="49B5DBC1" w:rsidR="0066716B" w:rsidRDefault="0037000C" w:rsidP="00BD09B0">
      <w:pPr>
        <w:pStyle w:val="berschrift3"/>
      </w:pPr>
      <w:bookmarkStart w:id="17" w:name="_Toc67317591"/>
      <w:bookmarkStart w:id="18" w:name="_Toc67320572"/>
      <w:bookmarkStart w:id="19" w:name="_Toc67477289"/>
      <w:bookmarkStart w:id="20" w:name="_Toc67507978"/>
      <w:bookmarkStart w:id="21" w:name="_Toc70320618"/>
      <w:r>
        <w:t>Różnorodna tematyka. Nowe rozwiązania. Wspólne doświadczenia.</w:t>
      </w:r>
      <w:bookmarkEnd w:id="12"/>
      <w:bookmarkEnd w:id="13"/>
      <w:bookmarkEnd w:id="14"/>
      <w:bookmarkEnd w:id="15"/>
      <w:bookmarkEnd w:id="17"/>
      <w:bookmarkEnd w:id="18"/>
      <w:bookmarkEnd w:id="19"/>
      <w:bookmarkEnd w:id="20"/>
      <w:bookmarkEnd w:id="21"/>
    </w:p>
    <w:p w14:paraId="7AB15A15" w14:textId="16652B8E" w:rsidR="005607A6" w:rsidRDefault="00BD09B0" w:rsidP="0037000C">
      <w:pPr>
        <w:rPr>
          <w:rFonts w:cs="Open Sans"/>
        </w:rPr>
      </w:pPr>
      <w:r>
        <w:rPr>
          <w:rFonts w:cs="Open Sans"/>
        </w:rPr>
        <w:t xml:space="preserve">To, czego nam w tym momencie najbardziej brakuje, to spotkania z Wami. Dlatego znaleźliśmy sposób, aby to zmienić. Live.HOMAG daje możliwość wzięcia udziału w przygotowanych przez nas webinariach, prezentacjach produktów i usług na żywo, wspólnych rozmów i wymiany doświadczeń. </w:t>
      </w:r>
      <w:r>
        <w:t>Tutaj klient sam decyduje, co go interesuje i w jakich wydarzeniach chce wziąć udział. Jest ich sporo, bo ponad 500, wybór jest więc ogromny. Wszystko dostępne jest na naszej platformie od 10 maja do 10 czerwca: maszyny i urządzenia, nowoczesne technologie, różnorodne koncepcje i oprogramowanie - na żywo z Horb i Holzbronn. W centrum uwagi znajdą się trzy tematy, które pomogą ukształtować przyszłość w branży obróbki drewna: aplikacje i rozwiązania cyfrowe dla małych i średnich zakładów produkcyjnych, produkcja jednostkowa i rozwiązania z zakresu obróbki drewna litego.</w:t>
      </w:r>
    </w:p>
    <w:p w14:paraId="500DDFA4" w14:textId="741493B5" w:rsidR="003576F6" w:rsidRPr="00BD09B0" w:rsidRDefault="003576F6" w:rsidP="003576F6">
      <w:pPr>
        <w:pStyle w:val="berschrift3"/>
      </w:pPr>
      <w:bookmarkStart w:id="22" w:name="_Toc67317592"/>
      <w:bookmarkStart w:id="23" w:name="_Toc67320573"/>
      <w:bookmarkStart w:id="24" w:name="_Toc67477290"/>
      <w:bookmarkStart w:id="25" w:name="_Toc67507979"/>
      <w:bookmarkStart w:id="26" w:name="_Toc70320619"/>
      <w:r>
        <w:t>Rozwiązania cyfrowe</w:t>
      </w:r>
      <w:bookmarkEnd w:id="22"/>
      <w:r>
        <w:t>: Proste i łatwe w obsłudze.</w:t>
      </w:r>
      <w:bookmarkEnd w:id="23"/>
      <w:bookmarkEnd w:id="24"/>
      <w:bookmarkEnd w:id="25"/>
      <w:bookmarkEnd w:id="26"/>
    </w:p>
    <w:p w14:paraId="7EB8528F" w14:textId="1CCBF40B" w:rsidR="003576F6" w:rsidRPr="00BD09B0" w:rsidRDefault="003576F6" w:rsidP="003576F6">
      <w:r>
        <w:t xml:space="preserve">Firma HOMAG chce wspierać małe i średnie zakłady produkcyjne w ich codziennej pracy. Dlatego też opracowano rozwiązania, które ułatwią ich codzienną pracę, czy to w przypadku organizacji obrzeża i materiału, sortowania elementów i przygotowania ich do montażu, czy też optymalizacji odpadów produkcyjnych - HOMAG pomyślał o wszystkim. Podczas przygotowanych prezentacji dowiecie się, że dla każdego stanowiska pracy, dostępne jest rozwiązanie cyfrowe, które można wypróbować bezpłatnie, w prosty i łatwy sposób. </w:t>
      </w:r>
    </w:p>
    <w:p w14:paraId="00442AAB" w14:textId="74819314" w:rsidR="003576F6" w:rsidRPr="00BD09B0" w:rsidRDefault="003576F6" w:rsidP="003576F6">
      <w:pPr>
        <w:pStyle w:val="berschrift3"/>
      </w:pPr>
      <w:bookmarkStart w:id="27" w:name="_Toc67317593"/>
      <w:bookmarkStart w:id="28" w:name="_Toc67320574"/>
      <w:bookmarkStart w:id="29" w:name="_Toc67477291"/>
      <w:bookmarkStart w:id="30" w:name="_Toc67507980"/>
      <w:bookmarkStart w:id="31" w:name="_Toc70320620"/>
      <w:r>
        <w:t>Obróbka drewna litego</w:t>
      </w:r>
      <w:bookmarkEnd w:id="27"/>
      <w:r>
        <w:t>: wszystko w jednym miejscu.</w:t>
      </w:r>
      <w:bookmarkEnd w:id="28"/>
      <w:bookmarkEnd w:id="29"/>
      <w:bookmarkEnd w:id="30"/>
      <w:bookmarkEnd w:id="31"/>
    </w:p>
    <w:p w14:paraId="3D3CC629" w14:textId="6F50D687" w:rsidR="008200E4" w:rsidRDefault="003576F6" w:rsidP="002701CA">
      <w:pPr>
        <w:rPr>
          <w:b/>
          <w:color w:val="001941" w:themeColor="text2"/>
        </w:rPr>
      </w:pPr>
      <w:r>
        <w:t xml:space="preserve">Wspólnie z duńskimi specjalistami z zakresu drewna litego, firmą System TM i firmą WEINMANN,  ekspertem w dziedzinie instalacji maszyn i urządzeń do produkcji domów drewnianych, oferujemy kompleksowe rozwiązania właśnie z obszaru drewna litego. Od optymalizacji, aż do gotowej ściany – HOMAG dostarcza rozwiązania dla </w:t>
      </w:r>
      <w:r>
        <w:lastRenderedPageBreak/>
        <w:t>wszystkich, którzy specjalizują się, lub chcą się specjalizować w produkcji elementów drewnianych.</w:t>
      </w:r>
      <w:r w:rsidR="002701CA">
        <w:t xml:space="preserve"> </w:t>
      </w:r>
      <w:bookmarkStart w:id="32" w:name="_Toc67317594"/>
      <w:bookmarkStart w:id="33" w:name="_Toc67320575"/>
      <w:bookmarkStart w:id="34" w:name="_Toc67477292"/>
    </w:p>
    <w:p w14:paraId="5C23E024" w14:textId="558DD54D" w:rsidR="003576F6" w:rsidRPr="00BD09B0" w:rsidRDefault="003576F6" w:rsidP="003576F6">
      <w:pPr>
        <w:pStyle w:val="berschrift3"/>
      </w:pPr>
      <w:bookmarkStart w:id="35" w:name="_Toc67507981"/>
      <w:bookmarkStart w:id="36" w:name="_Toc70320621"/>
      <w:r>
        <w:lastRenderedPageBreak/>
        <w:t>Produkcja jednostkowa</w:t>
      </w:r>
      <w:bookmarkEnd w:id="32"/>
      <w:r>
        <w:t>: duża różnorodność, niskie koszty.</w:t>
      </w:r>
      <w:bookmarkEnd w:id="33"/>
      <w:bookmarkEnd w:id="34"/>
      <w:bookmarkEnd w:id="35"/>
      <w:bookmarkEnd w:id="36"/>
    </w:p>
    <w:p w14:paraId="675AA07D" w14:textId="671024DB" w:rsidR="003576F6" w:rsidRPr="00BD09B0" w:rsidRDefault="003576F6" w:rsidP="003576F6">
      <w:r>
        <w:t>Szczególnie w przypadku dużej liczby wariantów decydujące znaczenie mają koszty produkcji, które można zoptymalizować poprzez jak najlepsze wykorzystanie dostępnych zasobów, krótszych czasów realizacji i niskich stanów magazynowych. HOMAG gwarantuje fachową wiedzę, wieloletnie doświadczenie i obszerny Know-how w zakresie produktów. W Horb i Holzbronn stworzono modułowe koncepcje, aby móc na żywo zaprezentować jak wygląda produkcja jednostkowa z użyciem maszyn i urządzeń HOMAG.</w:t>
      </w:r>
    </w:p>
    <w:p w14:paraId="7DB2D121" w14:textId="3948FDD6" w:rsidR="003576F6" w:rsidRDefault="00FB1893" w:rsidP="003576F6">
      <w:pPr>
        <w:pStyle w:val="berschrift3"/>
      </w:pPr>
      <w:bookmarkStart w:id="37" w:name="_Toc67317595"/>
      <w:bookmarkStart w:id="38" w:name="_Toc67320576"/>
      <w:bookmarkStart w:id="39" w:name="_Toc67477293"/>
      <w:bookmarkStart w:id="40" w:name="_Toc67507982"/>
      <w:bookmarkStart w:id="41" w:name="_Toc70320622"/>
      <w:r>
        <w:t>Na żywo z Horb i Holzbronn: rozwiązania i innowacje</w:t>
      </w:r>
      <w:bookmarkEnd w:id="37"/>
      <w:r>
        <w:t>.</w:t>
      </w:r>
      <w:bookmarkEnd w:id="38"/>
      <w:bookmarkEnd w:id="39"/>
      <w:bookmarkEnd w:id="40"/>
      <w:bookmarkEnd w:id="41"/>
    </w:p>
    <w:p w14:paraId="33D3FDA5" w14:textId="3DEFF6E5" w:rsidR="0037000C" w:rsidRDefault="005607A6" w:rsidP="0037000C">
      <w:r>
        <w:t>Live.HOMAG dostarcza bogatą wiedzę zarówno małym i średnim zakładom produkcyjnym, jak również tym produkującym na skalę światową – oczywiście bezpłatnie i w różnych językach. Udział w tym wydarzeniu jest całkowicie bezpieczny i niezwykle wygodny, czy to z biura, hali produkcyjnej, czy z domu. Dzięki takiemu rozwiązaniu masz możliwość zdobycia cennej wiedzy i podzielenia się swoimi doświadczeniami z kolegami z branży.</w:t>
      </w:r>
    </w:p>
    <w:p w14:paraId="0BE57591" w14:textId="01303EAD" w:rsidR="00BD09B0" w:rsidRPr="004C128E" w:rsidRDefault="004C128E" w:rsidP="00095A9B">
      <w:pPr>
        <w:pStyle w:val="berschrift3"/>
        <w:rPr>
          <w:color w:val="00A0DC" w:themeColor="accent1"/>
        </w:rPr>
      </w:pPr>
      <w:bookmarkStart w:id="42" w:name="_Toc67317596"/>
      <w:bookmarkStart w:id="43" w:name="_Toc67320577"/>
      <w:bookmarkStart w:id="44" w:name="_Toc67477294"/>
      <w:bookmarkStart w:id="45" w:name="_Toc67507983"/>
      <w:bookmarkStart w:id="46" w:name="_Toc70320623"/>
      <w:r>
        <w:t>Różnorodna formuła: Każdy znajdzie coś dla siebie.</w:t>
      </w:r>
      <w:bookmarkEnd w:id="42"/>
      <w:bookmarkEnd w:id="43"/>
      <w:bookmarkEnd w:id="44"/>
      <w:bookmarkEnd w:id="45"/>
      <w:bookmarkEnd w:id="46"/>
    </w:p>
    <w:p w14:paraId="566D4AC6" w14:textId="600DF3D9" w:rsidR="00BD09B0" w:rsidRPr="00BD09B0" w:rsidRDefault="003576F6" w:rsidP="00BD09B0">
      <w:r>
        <w:t>Zarówno małe, średnie i duże zakłady produkcyjne mogą odkryć korzyści płynące z zastosowania rozwiązań HOMAG – na żywo. Podczas przeprowadzanych webinariów eksperci z firmy HOMAG na żywo zaprezentują maszyny, technologie i sposoby produkcji w różnych obszarach zastosowań. Specjaliści odpowiedzą na pytania uczestników. Także na żywo – na forum A wszystko po to, aby wspólnie odkryć przyszłość branży. Będą dyskusje o najnowszych wynikach badań, aktualnych trendach i najważniejszych tematach. To idealne rozwiązanie dla tych, którzy przywiązują ogromną wagę do bezpośrednich rozmów. Podczas prezentacji na żywo nasi eksperci będą również na bieżąco odpowiadać na wszystkie nurtujące pytania i wątpliwości. A jeżeli ktoś przegapi dane wydarzenie, nie musi się o nic martwić. Wszystkie nagrania dostępne będą w naszej mediotece – gotowe i bezpłatne do pobrania - w każdej chwili.</w:t>
      </w:r>
    </w:p>
    <w:sdt>
      <w:sdtPr>
        <w:rPr>
          <w:rFonts w:ascii="Arial" w:eastAsia="Times New Roman" w:hAnsi="Arial" w:cs="Times New Roman"/>
          <w:b/>
          <w:color w:val="000000" w:themeColor="text1"/>
          <w:sz w:val="22"/>
          <w:szCs w:val="20"/>
        </w:rPr>
        <w:id w:val="727037458"/>
        <w:docPartObj>
          <w:docPartGallery w:val="Table of Contents"/>
          <w:docPartUnique/>
        </w:docPartObj>
      </w:sdtPr>
      <w:sdtEndPr>
        <w:rPr>
          <w:bCs/>
        </w:rPr>
      </w:sdtEndPr>
      <w:sdtContent>
        <w:p w14:paraId="2954DA0D" w14:textId="77777777" w:rsidR="002701CA" w:rsidRDefault="00F61503" w:rsidP="00FD4C03">
          <w:pPr>
            <w:pStyle w:val="Inhaltsverzeichnisberschrift"/>
            <w:rPr>
              <w:noProof/>
            </w:rPr>
          </w:pPr>
          <w:r>
            <w:rPr>
              <w:rFonts w:ascii="Arial" w:hAnsi="Arial" w:cs="Arial"/>
              <w:b/>
              <w:sz w:val="22"/>
            </w:rPr>
            <w:t>TEMATYKA</w:t>
          </w:r>
          <w:r w:rsidR="00EE0F86" w:rsidRPr="00F61503">
            <w:rPr>
              <w:rFonts w:ascii="Arial" w:hAnsi="Arial" w:cs="Arial"/>
              <w:b/>
              <w:sz w:val="22"/>
            </w:rPr>
            <w:fldChar w:fldCharType="begin"/>
          </w:r>
          <w:r w:rsidR="00EE0F86" w:rsidRPr="00F61503">
            <w:rPr>
              <w:rFonts w:ascii="Arial" w:hAnsi="Arial" w:cs="Arial"/>
              <w:b/>
              <w:sz w:val="22"/>
            </w:rPr>
            <w:instrText xml:space="preserve"> TOC \o "1-3" \h \z \u </w:instrText>
          </w:r>
          <w:r w:rsidR="00EE0F86" w:rsidRPr="00F61503">
            <w:rPr>
              <w:rFonts w:ascii="Arial" w:hAnsi="Arial" w:cs="Arial"/>
              <w:b/>
              <w:sz w:val="22"/>
            </w:rPr>
            <w:fldChar w:fldCharType="separate"/>
          </w:r>
        </w:p>
        <w:p w14:paraId="70EA2BF5" w14:textId="6F3382FD" w:rsidR="002701CA" w:rsidRDefault="002701CA">
          <w:pPr>
            <w:pStyle w:val="Verzeichnis1"/>
            <w:rPr>
              <w:rFonts w:asciiTheme="minorHAnsi" w:eastAsiaTheme="minorEastAsia" w:hAnsiTheme="minorHAnsi" w:cstheme="minorBidi"/>
              <w:b w:val="0"/>
              <w:noProof/>
              <w:color w:val="auto"/>
              <w:szCs w:val="22"/>
              <w:lang w:val="de-DE"/>
            </w:rPr>
          </w:pPr>
          <w:hyperlink w:anchor="_Toc70320625" w:history="1">
            <w:r w:rsidRPr="00A450B7">
              <w:rPr>
                <w:rStyle w:val="Hyperlink"/>
                <w:noProof/>
              </w:rPr>
              <w:t>CNC: Wysoce wydajne centra obróbcze.</w:t>
            </w:r>
            <w:r>
              <w:rPr>
                <w:noProof/>
                <w:webHidden/>
              </w:rPr>
              <w:tab/>
            </w:r>
            <w:r>
              <w:rPr>
                <w:noProof/>
                <w:webHidden/>
              </w:rPr>
              <w:fldChar w:fldCharType="begin"/>
            </w:r>
            <w:r>
              <w:rPr>
                <w:noProof/>
                <w:webHidden/>
              </w:rPr>
              <w:instrText xml:space="preserve"> PAGEREF _Toc70320625 \h </w:instrText>
            </w:r>
            <w:r>
              <w:rPr>
                <w:noProof/>
                <w:webHidden/>
              </w:rPr>
            </w:r>
            <w:r>
              <w:rPr>
                <w:noProof/>
                <w:webHidden/>
              </w:rPr>
              <w:fldChar w:fldCharType="separate"/>
            </w:r>
            <w:r>
              <w:rPr>
                <w:noProof/>
                <w:webHidden/>
              </w:rPr>
              <w:t>4</w:t>
            </w:r>
            <w:r>
              <w:rPr>
                <w:noProof/>
                <w:webHidden/>
              </w:rPr>
              <w:fldChar w:fldCharType="end"/>
            </w:r>
          </w:hyperlink>
        </w:p>
        <w:p w14:paraId="132A417A" w14:textId="5D221C07" w:rsidR="002701CA" w:rsidRDefault="002701CA">
          <w:pPr>
            <w:pStyle w:val="Verzeichnis1"/>
            <w:rPr>
              <w:rFonts w:asciiTheme="minorHAnsi" w:eastAsiaTheme="minorEastAsia" w:hAnsiTheme="minorHAnsi" w:cstheme="minorBidi"/>
              <w:b w:val="0"/>
              <w:noProof/>
              <w:color w:val="auto"/>
              <w:szCs w:val="22"/>
              <w:lang w:val="de-DE"/>
            </w:rPr>
          </w:pPr>
          <w:hyperlink w:anchor="_Toc70320630" w:history="1">
            <w:r w:rsidRPr="00A450B7">
              <w:rPr>
                <w:rStyle w:val="Hyperlink"/>
                <w:noProof/>
              </w:rPr>
              <w:t>Obróbka drewna litego: Technologia strugania wzmacnia produktywność.</w:t>
            </w:r>
            <w:r>
              <w:rPr>
                <w:noProof/>
                <w:webHidden/>
              </w:rPr>
              <w:tab/>
            </w:r>
            <w:r>
              <w:rPr>
                <w:noProof/>
                <w:webHidden/>
              </w:rPr>
              <w:fldChar w:fldCharType="begin"/>
            </w:r>
            <w:r>
              <w:rPr>
                <w:noProof/>
                <w:webHidden/>
              </w:rPr>
              <w:instrText xml:space="preserve"> PAGEREF _Toc70320630 \h </w:instrText>
            </w:r>
            <w:r>
              <w:rPr>
                <w:noProof/>
                <w:webHidden/>
              </w:rPr>
            </w:r>
            <w:r>
              <w:rPr>
                <w:noProof/>
                <w:webHidden/>
              </w:rPr>
              <w:fldChar w:fldCharType="separate"/>
            </w:r>
            <w:r>
              <w:rPr>
                <w:noProof/>
                <w:webHidden/>
              </w:rPr>
              <w:t>7</w:t>
            </w:r>
            <w:r>
              <w:rPr>
                <w:noProof/>
                <w:webHidden/>
              </w:rPr>
              <w:fldChar w:fldCharType="end"/>
            </w:r>
          </w:hyperlink>
        </w:p>
        <w:p w14:paraId="4E84BD00" w14:textId="310AF36C" w:rsidR="002701CA" w:rsidRDefault="002701CA">
          <w:pPr>
            <w:pStyle w:val="Verzeichnis1"/>
            <w:rPr>
              <w:rFonts w:asciiTheme="minorHAnsi" w:eastAsiaTheme="minorEastAsia" w:hAnsiTheme="minorHAnsi" w:cstheme="minorBidi"/>
              <w:b w:val="0"/>
              <w:noProof/>
              <w:color w:val="auto"/>
              <w:szCs w:val="22"/>
              <w:lang w:val="de-DE"/>
            </w:rPr>
          </w:pPr>
          <w:hyperlink w:anchor="_Toc70320632" w:history="1">
            <w:r w:rsidRPr="00A450B7">
              <w:rPr>
                <w:rStyle w:val="Hyperlink"/>
                <w:noProof/>
              </w:rPr>
              <w:t>Obróbka wąskich powierzchni: Rozwiązania dla każdego zakładu produkcyjnego.</w:t>
            </w:r>
            <w:r>
              <w:rPr>
                <w:noProof/>
                <w:webHidden/>
              </w:rPr>
              <w:tab/>
            </w:r>
            <w:r>
              <w:rPr>
                <w:noProof/>
                <w:webHidden/>
              </w:rPr>
              <w:fldChar w:fldCharType="begin"/>
            </w:r>
            <w:r>
              <w:rPr>
                <w:noProof/>
                <w:webHidden/>
              </w:rPr>
              <w:instrText xml:space="preserve"> PAGEREF _Toc70320632 \h </w:instrText>
            </w:r>
            <w:r>
              <w:rPr>
                <w:noProof/>
                <w:webHidden/>
              </w:rPr>
            </w:r>
            <w:r>
              <w:rPr>
                <w:noProof/>
                <w:webHidden/>
              </w:rPr>
              <w:fldChar w:fldCharType="separate"/>
            </w:r>
            <w:r>
              <w:rPr>
                <w:noProof/>
                <w:webHidden/>
              </w:rPr>
              <w:t>8</w:t>
            </w:r>
            <w:r>
              <w:rPr>
                <w:noProof/>
                <w:webHidden/>
              </w:rPr>
              <w:fldChar w:fldCharType="end"/>
            </w:r>
          </w:hyperlink>
        </w:p>
        <w:p w14:paraId="4E9EE649" w14:textId="268A763E" w:rsidR="002701CA" w:rsidRDefault="002701CA">
          <w:pPr>
            <w:pStyle w:val="Verzeichnis1"/>
            <w:rPr>
              <w:rFonts w:asciiTheme="minorHAnsi" w:eastAsiaTheme="minorEastAsia" w:hAnsiTheme="minorHAnsi" w:cstheme="minorBidi"/>
              <w:b w:val="0"/>
              <w:noProof/>
              <w:color w:val="auto"/>
              <w:szCs w:val="22"/>
              <w:lang w:val="de-DE"/>
            </w:rPr>
          </w:pPr>
          <w:hyperlink w:anchor="_Toc70320638" w:history="1">
            <w:r w:rsidRPr="00A450B7">
              <w:rPr>
                <w:rStyle w:val="Hyperlink"/>
                <w:noProof/>
              </w:rPr>
              <w:t>Pilarki do rozkroju płyt: od rozmiar S do XXL.</w:t>
            </w:r>
            <w:r>
              <w:rPr>
                <w:noProof/>
                <w:webHidden/>
              </w:rPr>
              <w:tab/>
            </w:r>
            <w:r>
              <w:rPr>
                <w:noProof/>
                <w:webHidden/>
              </w:rPr>
              <w:fldChar w:fldCharType="begin"/>
            </w:r>
            <w:r>
              <w:rPr>
                <w:noProof/>
                <w:webHidden/>
              </w:rPr>
              <w:instrText xml:space="preserve"> PAGEREF _Toc70320638 \h </w:instrText>
            </w:r>
            <w:r>
              <w:rPr>
                <w:noProof/>
                <w:webHidden/>
              </w:rPr>
            </w:r>
            <w:r>
              <w:rPr>
                <w:noProof/>
                <w:webHidden/>
              </w:rPr>
              <w:fldChar w:fldCharType="separate"/>
            </w:r>
            <w:r>
              <w:rPr>
                <w:noProof/>
                <w:webHidden/>
              </w:rPr>
              <w:t>13</w:t>
            </w:r>
            <w:r>
              <w:rPr>
                <w:noProof/>
                <w:webHidden/>
              </w:rPr>
              <w:fldChar w:fldCharType="end"/>
            </w:r>
          </w:hyperlink>
        </w:p>
        <w:p w14:paraId="3FC01894" w14:textId="4028F8D8" w:rsidR="002701CA" w:rsidRDefault="002701CA">
          <w:pPr>
            <w:pStyle w:val="Verzeichnis1"/>
            <w:rPr>
              <w:rFonts w:asciiTheme="minorHAnsi" w:eastAsiaTheme="minorEastAsia" w:hAnsiTheme="minorHAnsi" w:cstheme="minorBidi"/>
              <w:b w:val="0"/>
              <w:noProof/>
              <w:color w:val="auto"/>
              <w:szCs w:val="22"/>
              <w:lang w:val="de-DE"/>
            </w:rPr>
          </w:pPr>
          <w:hyperlink w:anchor="_Toc70320643" w:history="1">
            <w:r w:rsidRPr="00A450B7">
              <w:rPr>
                <w:rStyle w:val="Hyperlink"/>
                <w:noProof/>
              </w:rPr>
              <w:t>Produkcja kartonów - rozwiązania szyte na miarę.</w:t>
            </w:r>
            <w:r>
              <w:rPr>
                <w:noProof/>
                <w:webHidden/>
              </w:rPr>
              <w:tab/>
            </w:r>
            <w:r>
              <w:rPr>
                <w:noProof/>
                <w:webHidden/>
              </w:rPr>
              <w:fldChar w:fldCharType="begin"/>
            </w:r>
            <w:r>
              <w:rPr>
                <w:noProof/>
                <w:webHidden/>
              </w:rPr>
              <w:instrText xml:space="preserve"> PAGEREF _Toc70320643 \h </w:instrText>
            </w:r>
            <w:r>
              <w:rPr>
                <w:noProof/>
                <w:webHidden/>
              </w:rPr>
            </w:r>
            <w:r>
              <w:rPr>
                <w:noProof/>
                <w:webHidden/>
              </w:rPr>
              <w:fldChar w:fldCharType="separate"/>
            </w:r>
            <w:r>
              <w:rPr>
                <w:noProof/>
                <w:webHidden/>
              </w:rPr>
              <w:t>16</w:t>
            </w:r>
            <w:r>
              <w:rPr>
                <w:noProof/>
                <w:webHidden/>
              </w:rPr>
              <w:fldChar w:fldCharType="end"/>
            </w:r>
          </w:hyperlink>
        </w:p>
        <w:p w14:paraId="7127B257" w14:textId="55D58264" w:rsidR="002701CA" w:rsidRDefault="002701CA">
          <w:pPr>
            <w:pStyle w:val="Verzeichnis1"/>
            <w:rPr>
              <w:rFonts w:asciiTheme="minorHAnsi" w:eastAsiaTheme="minorEastAsia" w:hAnsiTheme="minorHAnsi" w:cstheme="minorBidi"/>
              <w:b w:val="0"/>
              <w:noProof/>
              <w:color w:val="auto"/>
              <w:szCs w:val="22"/>
              <w:lang w:val="de-DE"/>
            </w:rPr>
          </w:pPr>
          <w:hyperlink w:anchor="_Toc70320645" w:history="1">
            <w:r w:rsidRPr="00A450B7">
              <w:rPr>
                <w:rStyle w:val="Hyperlink"/>
                <w:noProof/>
              </w:rPr>
              <w:t>Systemy transportowe: Mała rzecz, wielki efekt.</w:t>
            </w:r>
            <w:r>
              <w:rPr>
                <w:noProof/>
                <w:webHidden/>
              </w:rPr>
              <w:tab/>
            </w:r>
            <w:r>
              <w:rPr>
                <w:noProof/>
                <w:webHidden/>
              </w:rPr>
              <w:fldChar w:fldCharType="begin"/>
            </w:r>
            <w:r>
              <w:rPr>
                <w:noProof/>
                <w:webHidden/>
              </w:rPr>
              <w:instrText xml:space="preserve"> PAGEREF _Toc70320645 \h </w:instrText>
            </w:r>
            <w:r>
              <w:rPr>
                <w:noProof/>
                <w:webHidden/>
              </w:rPr>
            </w:r>
            <w:r>
              <w:rPr>
                <w:noProof/>
                <w:webHidden/>
              </w:rPr>
              <w:fldChar w:fldCharType="separate"/>
            </w:r>
            <w:r>
              <w:rPr>
                <w:noProof/>
                <w:webHidden/>
              </w:rPr>
              <w:t>18</w:t>
            </w:r>
            <w:r>
              <w:rPr>
                <w:noProof/>
                <w:webHidden/>
              </w:rPr>
              <w:fldChar w:fldCharType="end"/>
            </w:r>
          </w:hyperlink>
        </w:p>
        <w:p w14:paraId="4449EC6E" w14:textId="1CB5EF16" w:rsidR="002701CA" w:rsidRDefault="002701CA">
          <w:pPr>
            <w:pStyle w:val="Verzeichnis1"/>
            <w:rPr>
              <w:rFonts w:asciiTheme="minorHAnsi" w:eastAsiaTheme="minorEastAsia" w:hAnsiTheme="minorHAnsi" w:cstheme="minorBidi"/>
              <w:b w:val="0"/>
              <w:noProof/>
              <w:color w:val="auto"/>
              <w:szCs w:val="22"/>
              <w:lang w:val="de-DE"/>
            </w:rPr>
          </w:pPr>
          <w:hyperlink w:anchor="_Toc70320647" w:history="1">
            <w:r w:rsidRPr="00A450B7">
              <w:rPr>
                <w:rStyle w:val="Hyperlink"/>
                <w:noProof/>
              </w:rPr>
              <w:t>Serwis: W każdej chwili do Twojej dyspozycji.</w:t>
            </w:r>
            <w:r>
              <w:rPr>
                <w:noProof/>
                <w:webHidden/>
              </w:rPr>
              <w:tab/>
            </w:r>
            <w:r>
              <w:rPr>
                <w:noProof/>
                <w:webHidden/>
              </w:rPr>
              <w:fldChar w:fldCharType="begin"/>
            </w:r>
            <w:r>
              <w:rPr>
                <w:noProof/>
                <w:webHidden/>
              </w:rPr>
              <w:instrText xml:space="preserve"> PAGEREF _Toc70320647 \h </w:instrText>
            </w:r>
            <w:r>
              <w:rPr>
                <w:noProof/>
                <w:webHidden/>
              </w:rPr>
            </w:r>
            <w:r>
              <w:rPr>
                <w:noProof/>
                <w:webHidden/>
              </w:rPr>
              <w:fldChar w:fldCharType="separate"/>
            </w:r>
            <w:r>
              <w:rPr>
                <w:noProof/>
                <w:webHidden/>
              </w:rPr>
              <w:t>20</w:t>
            </w:r>
            <w:r>
              <w:rPr>
                <w:noProof/>
                <w:webHidden/>
              </w:rPr>
              <w:fldChar w:fldCharType="end"/>
            </w:r>
          </w:hyperlink>
        </w:p>
        <w:p w14:paraId="6EC1017D" w14:textId="7C959CF4" w:rsidR="002701CA" w:rsidRDefault="002701CA">
          <w:pPr>
            <w:pStyle w:val="Verzeichnis1"/>
            <w:rPr>
              <w:rFonts w:asciiTheme="minorHAnsi" w:eastAsiaTheme="minorEastAsia" w:hAnsiTheme="minorHAnsi" w:cstheme="minorBidi"/>
              <w:b w:val="0"/>
              <w:noProof/>
              <w:color w:val="auto"/>
              <w:szCs w:val="22"/>
              <w:lang w:val="de-DE"/>
            </w:rPr>
          </w:pPr>
          <w:hyperlink w:anchor="_Toc70320651" w:history="1">
            <w:r w:rsidRPr="00A450B7">
              <w:rPr>
                <w:rStyle w:val="Hyperlink"/>
                <w:noProof/>
              </w:rPr>
              <w:t>Aplikacje i rozwiązania cyfrowe: Praktyczna wiedza.</w:t>
            </w:r>
            <w:r>
              <w:rPr>
                <w:noProof/>
                <w:webHidden/>
              </w:rPr>
              <w:tab/>
            </w:r>
            <w:r>
              <w:rPr>
                <w:noProof/>
                <w:webHidden/>
              </w:rPr>
              <w:fldChar w:fldCharType="begin"/>
            </w:r>
            <w:r>
              <w:rPr>
                <w:noProof/>
                <w:webHidden/>
              </w:rPr>
              <w:instrText xml:space="preserve"> PAGEREF _Toc70320651 \h </w:instrText>
            </w:r>
            <w:r>
              <w:rPr>
                <w:noProof/>
                <w:webHidden/>
              </w:rPr>
            </w:r>
            <w:r>
              <w:rPr>
                <w:noProof/>
                <w:webHidden/>
              </w:rPr>
              <w:fldChar w:fldCharType="separate"/>
            </w:r>
            <w:r>
              <w:rPr>
                <w:noProof/>
                <w:webHidden/>
              </w:rPr>
              <w:t>23</w:t>
            </w:r>
            <w:r>
              <w:rPr>
                <w:noProof/>
                <w:webHidden/>
              </w:rPr>
              <w:fldChar w:fldCharType="end"/>
            </w:r>
          </w:hyperlink>
        </w:p>
        <w:p w14:paraId="49CE2CF4" w14:textId="7F8E4F18" w:rsidR="002701CA" w:rsidRDefault="002701CA">
          <w:pPr>
            <w:pStyle w:val="Verzeichnis1"/>
            <w:rPr>
              <w:rFonts w:asciiTheme="minorHAnsi" w:eastAsiaTheme="minorEastAsia" w:hAnsiTheme="minorHAnsi" w:cstheme="minorBidi"/>
              <w:b w:val="0"/>
              <w:noProof/>
              <w:color w:val="auto"/>
              <w:szCs w:val="22"/>
              <w:lang w:val="de-DE"/>
            </w:rPr>
          </w:pPr>
          <w:hyperlink w:anchor="_Toc70320655" w:history="1">
            <w:r w:rsidRPr="00A450B7">
              <w:rPr>
                <w:rStyle w:val="Hyperlink"/>
                <w:noProof/>
              </w:rPr>
              <w:t>Obróbka drewna litego: Kompleksowe rozwiązania.</w:t>
            </w:r>
            <w:r>
              <w:rPr>
                <w:noProof/>
                <w:webHidden/>
              </w:rPr>
              <w:tab/>
            </w:r>
            <w:r>
              <w:rPr>
                <w:noProof/>
                <w:webHidden/>
              </w:rPr>
              <w:fldChar w:fldCharType="begin"/>
            </w:r>
            <w:r>
              <w:rPr>
                <w:noProof/>
                <w:webHidden/>
              </w:rPr>
              <w:instrText xml:space="preserve"> PAGEREF _Toc70320655 \h </w:instrText>
            </w:r>
            <w:r>
              <w:rPr>
                <w:noProof/>
                <w:webHidden/>
              </w:rPr>
            </w:r>
            <w:r>
              <w:rPr>
                <w:noProof/>
                <w:webHidden/>
              </w:rPr>
              <w:fldChar w:fldCharType="separate"/>
            </w:r>
            <w:r>
              <w:rPr>
                <w:noProof/>
                <w:webHidden/>
              </w:rPr>
              <w:t>26</w:t>
            </w:r>
            <w:r>
              <w:rPr>
                <w:noProof/>
                <w:webHidden/>
              </w:rPr>
              <w:fldChar w:fldCharType="end"/>
            </w:r>
          </w:hyperlink>
        </w:p>
        <w:p w14:paraId="088B6E71" w14:textId="03E2FC97" w:rsidR="00EE0F86" w:rsidRPr="00FD4C03" w:rsidRDefault="00EE0F86" w:rsidP="00FD4C03">
          <w:pPr>
            <w:pStyle w:val="Verzeichnis1"/>
            <w:rPr>
              <w:rFonts w:asciiTheme="minorHAnsi" w:eastAsiaTheme="minorEastAsia" w:hAnsiTheme="minorHAnsi" w:cstheme="minorBidi"/>
              <w:b w:val="0"/>
              <w:color w:val="auto"/>
            </w:rPr>
          </w:pPr>
          <w:r w:rsidRPr="00F61503">
            <w:rPr>
              <w:rFonts w:cs="Arial"/>
              <w:b w:val="0"/>
            </w:rPr>
            <w:fldChar w:fldCharType="end"/>
          </w:r>
        </w:p>
      </w:sdtContent>
    </w:sdt>
    <w:p w14:paraId="51FAD169" w14:textId="77777777" w:rsidR="00442925" w:rsidRDefault="00442925" w:rsidP="00237844"/>
    <w:p w14:paraId="3975F1C3" w14:textId="4D203C5A" w:rsidR="008E3BBA" w:rsidRDefault="008E3BBA">
      <w:pPr>
        <w:widowControl/>
        <w:spacing w:after="0" w:line="240" w:lineRule="auto"/>
      </w:pPr>
      <w:r>
        <w:br w:type="page"/>
      </w:r>
    </w:p>
    <w:p w14:paraId="1720DD77" w14:textId="7708FCF7" w:rsidR="00322705" w:rsidRDefault="00322705" w:rsidP="00322705">
      <w:pPr>
        <w:pStyle w:val="berschrift3"/>
        <w:rPr>
          <w:rStyle w:val="normaltextrun"/>
        </w:rPr>
      </w:pPr>
      <w:bookmarkStart w:id="47" w:name="_Toc66886728"/>
      <w:bookmarkStart w:id="48" w:name="_Toc66941673"/>
      <w:bookmarkStart w:id="49" w:name="_Toc67317597"/>
      <w:bookmarkStart w:id="50" w:name="_Toc67320578"/>
      <w:bookmarkStart w:id="51" w:name="_Toc67477295"/>
      <w:bookmarkStart w:id="52" w:name="_Toc67507984"/>
      <w:bookmarkStart w:id="53" w:name="_Toc70320624"/>
      <w:r>
        <w:rPr>
          <w:rStyle w:val="normaltextrun"/>
        </w:rPr>
        <w:lastRenderedPageBreak/>
        <w:t>Live.HOMAG: Centra obróbcze CNC i wiercenie</w:t>
      </w:r>
      <w:bookmarkEnd w:id="47"/>
      <w:bookmarkEnd w:id="48"/>
      <w:bookmarkEnd w:id="49"/>
      <w:bookmarkEnd w:id="50"/>
      <w:r>
        <w:rPr>
          <w:rStyle w:val="normaltextrun"/>
        </w:rPr>
        <w:t>, osadzanie okuć</w:t>
      </w:r>
      <w:bookmarkEnd w:id="51"/>
      <w:bookmarkEnd w:id="52"/>
      <w:bookmarkEnd w:id="53"/>
    </w:p>
    <w:p w14:paraId="3F4A86E2" w14:textId="28D1E9C2" w:rsidR="00FF2741" w:rsidRDefault="007E04CD" w:rsidP="009C0BC7">
      <w:pPr>
        <w:pStyle w:val="berschrift1"/>
        <w:rPr>
          <w:rStyle w:val="normaltextrun"/>
        </w:rPr>
      </w:pPr>
      <w:bookmarkStart w:id="54" w:name="_Toc70320625"/>
      <w:r>
        <w:rPr>
          <w:rStyle w:val="normaltextrun"/>
        </w:rPr>
        <w:t>CNC: Wysoce wydajne centra obróbcze.</w:t>
      </w:r>
      <w:bookmarkEnd w:id="54"/>
    </w:p>
    <w:p w14:paraId="7F2F3122" w14:textId="2F31A96C" w:rsidR="0003732C" w:rsidRPr="0003732C" w:rsidRDefault="0003732C" w:rsidP="0003732C">
      <w:r>
        <w:t>W obszarze CNC firma HOMAG zaprezentuje szereg innowacji, które sprawią, że obróbka drewna stanie się bardziej precyzyjna, efektywna i przede wszystkim prostsza.</w:t>
      </w:r>
    </w:p>
    <w:p w14:paraId="1ED37657" w14:textId="169F1129" w:rsidR="00322705" w:rsidRPr="00322705" w:rsidRDefault="007E04CD" w:rsidP="00322705">
      <w:pPr>
        <w:pStyle w:val="berschrift3"/>
      </w:pPr>
      <w:bookmarkStart w:id="55" w:name="_Toc66886730"/>
      <w:bookmarkStart w:id="56" w:name="_Toc66941675"/>
      <w:bookmarkStart w:id="57" w:name="_Toc67317599"/>
      <w:bookmarkStart w:id="58" w:name="_Toc67320580"/>
      <w:bookmarkStart w:id="59" w:name="_Toc67477297"/>
      <w:bookmarkStart w:id="60" w:name="_Toc67507986"/>
      <w:bookmarkStart w:id="61" w:name="_Toc70320626"/>
      <w:r>
        <w:t>DRILLTEQ V-200: jeszcze więcej możliwości</w:t>
      </w:r>
      <w:bookmarkEnd w:id="55"/>
      <w:bookmarkEnd w:id="56"/>
      <w:r>
        <w:t>.</w:t>
      </w:r>
      <w:bookmarkEnd w:id="57"/>
      <w:bookmarkEnd w:id="58"/>
      <w:bookmarkEnd w:id="59"/>
      <w:bookmarkEnd w:id="60"/>
      <w:bookmarkEnd w:id="61"/>
    </w:p>
    <w:bookmarkStart w:id="62" w:name="_Toc66861280"/>
    <w:p w14:paraId="4AE814A6" w14:textId="7962242E" w:rsidR="00462C8E" w:rsidRPr="00FF2741" w:rsidRDefault="00426635" w:rsidP="00462C8E">
      <w:pPr>
        <w:rPr>
          <w:rFonts w:ascii="Segoe UI" w:hAnsi="Segoe UI" w:cs="Segoe UI"/>
          <w:szCs w:val="22"/>
        </w:rPr>
      </w:pPr>
      <w:r>
        <w:rPr>
          <w:b/>
          <w:noProof/>
          <w:color w:val="FFFFFF" w:themeColor="background2"/>
        </w:rPr>
        <mc:AlternateContent>
          <mc:Choice Requires="wpg">
            <w:drawing>
              <wp:anchor distT="0" distB="0" distL="114300" distR="114300" simplePos="0" relativeHeight="251675648" behindDoc="0" locked="0" layoutInCell="1" allowOverlap="1" wp14:anchorId="67B6D1FB" wp14:editId="4FE969F0">
                <wp:simplePos x="0" y="0"/>
                <wp:positionH relativeFrom="page">
                  <wp:align>right</wp:align>
                </wp:positionH>
                <wp:positionV relativeFrom="paragraph">
                  <wp:posOffset>793699</wp:posOffset>
                </wp:positionV>
                <wp:extent cx="1189990" cy="335280"/>
                <wp:effectExtent l="0" t="0" r="0" b="7620"/>
                <wp:wrapNone/>
                <wp:docPr id="15" name="Gruppieren 15"/>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6" name="Rechteck 16"/>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Textfeld 17"/>
                        <wps:cNvSpPr txBox="1">
                          <a:spLocks/>
                        </wps:cNvSpPr>
                        <wps:spPr>
                          <a:xfrm>
                            <a:off x="21142" y="36999"/>
                            <a:ext cx="805815" cy="263525"/>
                          </a:xfrm>
                          <a:prstGeom prst="rect">
                            <a:avLst/>
                          </a:prstGeom>
                          <a:noFill/>
                          <a:ln w="6350">
                            <a:noFill/>
                          </a:ln>
                          <a:effectLst/>
                        </wps:spPr>
                        <wps:txbx>
                          <w:txbxContent>
                            <w:p w14:paraId="7EBAD460" w14:textId="77777777" w:rsidR="00FB1893" w:rsidRPr="00CF405A" w:rsidRDefault="00FB1893" w:rsidP="009C0BC7">
                              <w:pPr>
                                <w:rPr>
                                  <w:b/>
                                  <w:color w:val="FFFFFF" w:themeColor="background1"/>
                                  <w:sz w:val="24"/>
                                  <w:szCs w:val="24"/>
                                </w:rPr>
                              </w:pPr>
                              <w:r>
                                <w:rPr>
                                  <w:b/>
                                  <w:color w:val="FFFFFF" w:themeColor="background1"/>
                                  <w:sz w:val="24"/>
                                </w:rPr>
                                <w:t>NOWOŚĆ!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7B6D1FB" id="Gruppieren 15" o:spid="_x0000_s1026" style="position:absolute;margin-left:42.5pt;margin-top:62.5pt;width:93.7pt;height:26.4pt;z-index:251675648;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">
                <v:rect id="Rechteck 16" o:spid="_x0000_s102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" fillcolor="#00a0dc" stroked="f" strokeweight="2pt"/>
                <v:shapetype id="_x0000_t202" coordsize="21600,21600" o:spt="202" path="m,l,21600r21600,l21600,xe">
                  <v:stroke joinstyle="miter"/>
                  <v:path gradientshapeok="t" o:connecttype="rect"/>
                </v:shapetype>
                <v:shape id="Textfeld 17" o:spid="_x0000_s102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" filled="f" stroked="f" strokeweight=".5pt">
                  <v:textbox>
                    <w:txbxContent>
                      <w:p w14:paraId="7EBAD460" w14:textId="77777777" w:rsidR="00FB1893" w:rsidRPr="00CF405A" w:rsidRDefault="00FB1893" w:rsidP="009C0BC7">
                        <w:pPr>
                          <w:rPr>
                            <w:b/>
                            <w:color w:val="FFFFFF" w:themeColor="background1"/>
                            <w:sz w:val="24"/>
                            <w:szCs w:val="24"/>
                          </w:rPr>
                        </w:pPr>
                        <w:r>
                          <w:rPr>
                            <w:b/>
                            <w:color w:val="FFFFFF" w:themeColor="background1"/>
                            <w:sz w:val="24"/>
                          </w:rPr>
                          <w:t xml:space="preserve">NOWOŚĆ!</w:t>
                        </w:r>
                      </w:p>
                    </w:txbxContent>
                  </v:textbox>
                </v:shape>
                <w10:wrap anchorx="page"/>
              </v:group>
            </w:pict>
          </mc:Fallback>
        </mc:AlternateContent>
      </w:r>
      <w:r>
        <w:rPr>
          <w:rStyle w:val="normaltextrun"/>
          <w:rFonts w:cs="Arial"/>
          <w:color w:val="000000"/>
        </w:rPr>
        <w:t xml:space="preserve">Ponad 5000 sprzedanych maszyn pokazuje, że centrum obróbcze DRILLTEQ V-200 to jedno z najbardziej pożądanych rozwiązań firmy HOMAG na przestrzeni ostatnich 10 lat. </w:t>
      </w:r>
      <w:r>
        <w:rPr>
          <w:rStyle w:val="normaltextrun"/>
          <w:rFonts w:cs="Arial"/>
        </w:rPr>
        <w:t>To elastyczne, wszechstronne urządzenie do obróbki korpusów zajmuje niecałe 5 m² powierzchni i cieszy się ogromną popularnością na całym świecie.</w:t>
      </w:r>
      <w:r>
        <w:rPr>
          <w:rStyle w:val="normaltextrun"/>
          <w:rFonts w:cs="Arial"/>
          <w:color w:val="auto"/>
        </w:rPr>
        <w:t xml:space="preserve"> Nowością jest zastosowanie złączki Clamex P oraz precyzyjne wykonanie niezbędnych wpustów i otworów. </w:t>
      </w:r>
      <w:r>
        <w:rPr>
          <w:rStyle w:val="normaltextrun"/>
          <w:rFonts w:cs="Arial"/>
        </w:rPr>
        <w:t>Złączka LAMELLO nie wymaga użycia kleju ani śrub, gwarantuje jednak trwałe połączenie.</w:t>
      </w:r>
      <w:r>
        <w:rPr>
          <w:rStyle w:val="eop"/>
          <w:rFonts w:cs="Arial"/>
          <w:color w:val="000000"/>
        </w:rPr>
        <w:t>.</w:t>
      </w:r>
    </w:p>
    <w:p w14:paraId="6EC5DF04" w14:textId="4FF6565F" w:rsidR="00322705" w:rsidRPr="00322705" w:rsidRDefault="007E04CD" w:rsidP="00322705">
      <w:pPr>
        <w:pStyle w:val="berschrift3"/>
      </w:pPr>
      <w:bookmarkStart w:id="63" w:name="_Toc66886731"/>
      <w:bookmarkStart w:id="64" w:name="_Toc66941676"/>
      <w:bookmarkStart w:id="65" w:name="_Toc67317600"/>
      <w:bookmarkStart w:id="66" w:name="_Toc67320581"/>
      <w:bookmarkStart w:id="67" w:name="_Toc67477298"/>
      <w:bookmarkStart w:id="68" w:name="_Toc67507987"/>
      <w:bookmarkStart w:id="69" w:name="_Toc70320627"/>
      <w:r>
        <w:t>DRILLTEQ V-500: podawanie i odbieranie elementów za pomocą robotą w pionowym centrum obróbczym</w:t>
      </w:r>
      <w:bookmarkEnd w:id="63"/>
      <w:bookmarkEnd w:id="64"/>
      <w:r>
        <w:t>.</w:t>
      </w:r>
      <w:bookmarkEnd w:id="65"/>
      <w:bookmarkEnd w:id="66"/>
      <w:bookmarkEnd w:id="67"/>
      <w:bookmarkEnd w:id="68"/>
      <w:bookmarkEnd w:id="69"/>
    </w:p>
    <w:p w14:paraId="380995C3" w14:textId="31D9235C" w:rsidR="00322705" w:rsidRDefault="00322705" w:rsidP="00322705">
      <w:r>
        <w:t>Prawie 100% dostępność, wysoka powtarzalność i precyzyjne podawanie i odbieranie elementów sprawiają, że roboty to niezawodni partnerzy, dzięki którym proces produkcji jest jeszcze bardziej wydajny. Dzięki ciągłemu podawaniu elementów za pomocą robota każda maszyna CNC staje się wysoce wydajnym centrum obróbczym, a tym samym optymalnym gniazdem produkcyjnym.</w:t>
      </w:r>
    </w:p>
    <w:p w14:paraId="62C336AD" w14:textId="69C2525E" w:rsidR="00322705" w:rsidRDefault="00322705" w:rsidP="00322705">
      <w:r>
        <w:t xml:space="preserve">W Horb, 6-osiowy robot </w:t>
      </w:r>
      <w:r>
        <w:rPr>
          <w:b/>
        </w:rPr>
        <w:t>FEEDBOT D-300</w:t>
      </w:r>
      <w:r>
        <w:t xml:space="preserve"> automatycznie podaje i odbiera elementy w pionowym centrum obróbczym </w:t>
      </w:r>
      <w:r>
        <w:rPr>
          <w:b/>
        </w:rPr>
        <w:t>DRILLTEQ V-500</w:t>
      </w:r>
      <w:r>
        <w:t xml:space="preserve">. Integracja ze sterowaniem gniazda produkcyjnego pozwala zarówno na intuicyjną obsługę robota jak i samej maszyny. Ponadto, takie funkcje jak: wyrównanie, walidacja i obracanie elementów, mogą być zintegrowane z procesem. Łatwe jest także wprowadzenie nowych elementów do procesu. Zalety podawania i odbierania elementów za pomocą robota: oszczędność miejsca, ochrona materiału i powierzchni oraz znaczne odciążenie pracowników. </w:t>
      </w:r>
    </w:p>
    <w:p w14:paraId="7D713BAF" w14:textId="77777777" w:rsidR="00DF3CEC" w:rsidRDefault="00DF3CEC">
      <w:pPr>
        <w:widowControl/>
        <w:spacing w:after="0" w:line="240" w:lineRule="auto"/>
        <w:rPr>
          <w:b/>
          <w:color w:val="001941" w:themeColor="text2"/>
        </w:rPr>
      </w:pPr>
      <w:bookmarkStart w:id="70" w:name="_Toc66886732"/>
      <w:bookmarkStart w:id="71" w:name="_Toc66941677"/>
      <w:bookmarkStart w:id="72" w:name="_Toc67317601"/>
      <w:bookmarkStart w:id="73" w:name="_Toc67320582"/>
      <w:bookmarkStart w:id="74" w:name="_Toc67477299"/>
      <w:bookmarkStart w:id="75" w:name="_Toc67507988"/>
      <w:r>
        <w:br w:type="page"/>
      </w:r>
    </w:p>
    <w:p w14:paraId="761566B5" w14:textId="4EE334E6" w:rsidR="00322705" w:rsidRPr="004B1E72" w:rsidRDefault="007E04CD" w:rsidP="00322705">
      <w:pPr>
        <w:pStyle w:val="berschrift3"/>
      </w:pPr>
      <w:bookmarkStart w:id="76" w:name="_Toc70320628"/>
      <w:r>
        <w:lastRenderedPageBreak/>
        <w:t>CENTATEQ P-210: balans pomiędzy zapotrzebowaniem na miejsca, a wydajnością</w:t>
      </w:r>
      <w:bookmarkEnd w:id="70"/>
      <w:bookmarkEnd w:id="71"/>
      <w:r>
        <w:t>.</w:t>
      </w:r>
      <w:bookmarkEnd w:id="72"/>
      <w:bookmarkEnd w:id="73"/>
      <w:bookmarkEnd w:id="74"/>
      <w:bookmarkEnd w:id="75"/>
      <w:bookmarkEnd w:id="76"/>
    </w:p>
    <w:p w14:paraId="2E12221E" w14:textId="376274E7" w:rsidR="00322705" w:rsidRPr="004B1E72" w:rsidRDefault="00322705" w:rsidP="00322705">
      <w:pPr>
        <w:rPr>
          <w:color w:val="000000"/>
        </w:rPr>
      </w:pPr>
      <w:r>
        <w:rPr>
          <w:color w:val="000000"/>
        </w:rPr>
        <w:t xml:space="preserve">Seria </w:t>
      </w:r>
      <w:r>
        <w:rPr>
          <w:b/>
          <w:color w:val="000000"/>
        </w:rPr>
        <w:t>CENTATEQ P-210</w:t>
      </w:r>
      <w:r>
        <w:rPr>
          <w:color w:val="000000"/>
        </w:rPr>
        <w:t xml:space="preserve"> Seria CENTATEQ P-210 zaprezentuje w Horb wszystko to, co potrafi. </w:t>
      </w:r>
      <w:r>
        <w:t>To centrum gwarantuje optymalną równowagę pomiędzy zapotrzebowaniem na miejsce, wydajnością, obsługą i elastycznością.</w:t>
      </w:r>
      <w:r>
        <w:rPr>
          <w:color w:val="auto"/>
        </w:rPr>
        <w:t xml:space="preserve"> </w:t>
      </w:r>
      <w:r>
        <w:t>Wygląda to następująco: konstrukcja bramowa z obustronnym napędem, osobne ustawienie głowicy wiertarskiej i wrzeciona frezarskiego z dwiema niezależnymi osiami Z, dynamiczny podział pola do obróbki wahadłowej i 2-obiegowy system próżniowy z technologią podwójnej uszczelki do płynnej regulacji elementu mocującego.</w:t>
      </w:r>
    </w:p>
    <w:p w14:paraId="00EE0045" w14:textId="7C0BAA7F" w:rsidR="00DF3CEC" w:rsidRDefault="00322705" w:rsidP="00322705">
      <w:pPr>
        <w:rPr>
          <w:color w:val="000000"/>
        </w:rPr>
      </w:pPr>
      <w:r>
        <w:rPr>
          <w:b/>
          <w:color w:val="000000"/>
        </w:rPr>
        <w:t>CENTATEQ P-210</w:t>
      </w:r>
      <w:r>
        <w:rPr>
          <w:color w:val="000000"/>
        </w:rPr>
        <w:t xml:space="preserve"> wyposażony jest w agregat oklejający easyEdge. To sprawia, że jest najmniejszą na świecie oklejarką, która umożliwia oklejanie małych ilości elementów za pomocą obrzeża z forniru, ABS, PP, melaminy i z cienkiego obrzeża PCV. Ofertę uzupełnia automatyczny stół A-Flex, który zapewnia większy komfort podczas obróbki.</w:t>
      </w:r>
    </w:p>
    <w:p w14:paraId="1CA16F28" w14:textId="77777777" w:rsidR="00DF3CEC" w:rsidRPr="00A6113C" w:rsidRDefault="00DF3CEC" w:rsidP="00DF3CEC">
      <w:pPr>
        <w:rPr>
          <w:rFonts w:cs="Arial"/>
          <w:color w:val="000000"/>
          <w:szCs w:val="22"/>
        </w:rPr>
      </w:pPr>
      <w:r>
        <w:rPr>
          <w:rStyle w:val="eop"/>
          <w:rFonts w:cs="Arial"/>
          <w:b/>
          <w:color w:val="000000"/>
        </w:rPr>
        <w:t>Zdjęcia</w:t>
      </w:r>
      <w:r>
        <w:rPr>
          <w:rStyle w:val="eop"/>
          <w:rFonts w:cs="Arial"/>
          <w:color w:val="000000"/>
        </w:rPr>
        <w:br/>
        <w:t>Źródło: HOMAG Group AG</w:t>
      </w:r>
      <w:r>
        <w:rPr>
          <w:sz w:val="20"/>
        </w:rPr>
        <w:t xml:space="preserve"> </w:t>
      </w:r>
    </w:p>
    <w:p w14:paraId="78320C32" w14:textId="77777777" w:rsidR="00DF3CEC" w:rsidRDefault="00DF3CEC" w:rsidP="00DF3CEC">
      <w:pPr>
        <w:pStyle w:val="KeinLeerraum"/>
        <w:rPr>
          <w:b w:val="0"/>
        </w:rPr>
      </w:pPr>
    </w:p>
    <w:p w14:paraId="330AE2FC" w14:textId="77777777" w:rsidR="00DF3CEC" w:rsidRDefault="00DF3CEC" w:rsidP="00DF3CEC">
      <w:pPr>
        <w:pStyle w:val="KeinLeerraum"/>
        <w:rPr>
          <w:b w:val="0"/>
        </w:rPr>
      </w:pPr>
      <w:r>
        <w:rPr>
          <w:b w:val="0"/>
          <w:noProof/>
        </w:rPr>
        <w:drawing>
          <wp:inline distT="0" distB="0" distL="0" distR="0" wp14:anchorId="2F439314" wp14:editId="4E6E2787">
            <wp:extent cx="2700154" cy="1800000"/>
            <wp:effectExtent l="0" t="0" r="5080" b="0"/>
            <wp:docPr id="13" name="Grafik 13" descr="Ein Bild, das Boden, drinnen, Haushalts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Boden, drinnen, Haushaltsgerät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00154" cy="1800000"/>
                    </a:xfrm>
                    <a:prstGeom prst="rect">
                      <a:avLst/>
                    </a:prstGeom>
                  </pic:spPr>
                </pic:pic>
              </a:graphicData>
            </a:graphic>
          </wp:inline>
        </w:drawing>
      </w:r>
    </w:p>
    <w:p w14:paraId="43B2AB19" w14:textId="77777777" w:rsidR="00DF3CEC" w:rsidRPr="007375ED" w:rsidRDefault="00DF3CEC" w:rsidP="00DF3CEC">
      <w:pPr>
        <w:pStyle w:val="KeinLeerraum"/>
        <w:rPr>
          <w:rFonts w:cs="Arial"/>
          <w:b w:val="0"/>
        </w:rPr>
      </w:pPr>
    </w:p>
    <w:p w14:paraId="385AB7D9" w14:textId="55D91E0B" w:rsidR="00DF3CEC" w:rsidRPr="007375ED" w:rsidRDefault="00DF3CEC" w:rsidP="00DF3CEC">
      <w:pPr>
        <w:pStyle w:val="Titel"/>
        <w:ind w:right="567"/>
        <w:rPr>
          <w:rFonts w:cs="Arial"/>
          <w:b w:val="0"/>
          <w:bCs/>
          <w:color w:val="auto"/>
        </w:rPr>
      </w:pPr>
      <w:r>
        <w:rPr>
          <w:rFonts w:cs="Arial"/>
          <w:color w:val="auto"/>
        </w:rPr>
        <w:t xml:space="preserve">Zdjęcie 1: </w:t>
      </w:r>
      <w:r>
        <w:rPr>
          <w:rFonts w:cs="Arial"/>
          <w:b w:val="0"/>
          <w:color w:val="auto"/>
        </w:rPr>
        <w:t xml:space="preserve">DRILLTEQ V-500 i FEEDBOT D-300 to zgrany duet, który gwarantuje wydajną produkcję.  </w:t>
      </w:r>
    </w:p>
    <w:p w14:paraId="0B4BCA8A" w14:textId="77777777" w:rsidR="00DF3CEC" w:rsidRDefault="00DF3CEC" w:rsidP="00DF3CEC"/>
    <w:p w14:paraId="75A5C747" w14:textId="77777777" w:rsidR="00DF3CEC" w:rsidRDefault="00DF3CEC" w:rsidP="00DF3CEC">
      <w:pPr>
        <w:rPr>
          <w:b/>
          <w:bCs/>
        </w:rPr>
      </w:pPr>
      <w:r>
        <w:rPr>
          <w:b/>
          <w:bCs/>
          <w:noProof/>
        </w:rPr>
        <w:lastRenderedPageBreak/>
        <w:drawing>
          <wp:inline distT="0" distB="0" distL="0" distR="0" wp14:anchorId="72EF47E6" wp14:editId="60A624EF">
            <wp:extent cx="1422275" cy="2131608"/>
            <wp:effectExtent l="0" t="0" r="6985" b="2540"/>
            <wp:docPr id="153" name="Grafik 153"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37843" cy="2154940"/>
                    </a:xfrm>
                    <a:prstGeom prst="rect">
                      <a:avLst/>
                    </a:prstGeom>
                  </pic:spPr>
                </pic:pic>
              </a:graphicData>
            </a:graphic>
          </wp:inline>
        </w:drawing>
      </w:r>
    </w:p>
    <w:p w14:paraId="7F1F5D80" w14:textId="73DAE301" w:rsidR="00322705" w:rsidRDefault="00DF3CEC" w:rsidP="00DF3CEC">
      <w:pPr>
        <w:widowControl/>
        <w:spacing w:after="0" w:line="240" w:lineRule="auto"/>
        <w:rPr>
          <w:color w:val="000000"/>
        </w:rPr>
      </w:pPr>
      <w:r>
        <w:rPr>
          <w:rFonts w:cs="Arial"/>
          <w:b/>
          <w:sz w:val="20"/>
        </w:rPr>
        <w:t>Zdjęcie 2: Zdjęcie 2: Nowością w maszynie DRILLTEQ V-200 jest złączka Clamex P do produkcji korpusów.</w:t>
      </w:r>
      <w:r>
        <w:t xml:space="preserve"> </w:t>
      </w:r>
      <w:r>
        <w:br w:type="page"/>
      </w:r>
    </w:p>
    <w:p w14:paraId="340ACFB5" w14:textId="28B97420" w:rsidR="00322705" w:rsidRPr="00663A3F" w:rsidRDefault="00322705" w:rsidP="00322705">
      <w:pPr>
        <w:pStyle w:val="berschrift3"/>
      </w:pPr>
      <w:bookmarkStart w:id="77" w:name="_Toc66886733"/>
      <w:bookmarkStart w:id="78" w:name="_Toc66941678"/>
      <w:bookmarkStart w:id="79" w:name="_Toc67317602"/>
      <w:bookmarkStart w:id="80" w:name="_Toc67320583"/>
      <w:bookmarkStart w:id="81" w:name="_Toc67477300"/>
      <w:bookmarkStart w:id="82" w:name="_Toc67507989"/>
      <w:bookmarkStart w:id="83" w:name="_Toc70320629"/>
      <w:r>
        <w:lastRenderedPageBreak/>
        <w:t>Live.HOMAG: Strugarki</w:t>
      </w:r>
      <w:bookmarkEnd w:id="77"/>
      <w:bookmarkEnd w:id="78"/>
      <w:bookmarkEnd w:id="79"/>
      <w:bookmarkEnd w:id="80"/>
      <w:bookmarkEnd w:id="81"/>
      <w:bookmarkEnd w:id="82"/>
      <w:bookmarkEnd w:id="83"/>
    </w:p>
    <w:bookmarkStart w:id="84" w:name="_Toc70320630"/>
    <w:bookmarkEnd w:id="62"/>
    <w:p w14:paraId="7DD264F6" w14:textId="23079FC6" w:rsidR="00322705" w:rsidRPr="00322705" w:rsidRDefault="00426635" w:rsidP="00322705">
      <w:pPr>
        <w:pStyle w:val="berschrift1"/>
      </w:pPr>
      <w:r>
        <w:rPr>
          <w:b w:val="0"/>
          <w:noProof/>
          <w:color w:val="FFFFFF" w:themeColor="background2"/>
        </w:rPr>
        <mc:AlternateContent>
          <mc:Choice Requires="wpg">
            <w:drawing>
              <wp:anchor distT="0" distB="0" distL="114300" distR="114300" simplePos="0" relativeHeight="251687936" behindDoc="0" locked="0" layoutInCell="1" allowOverlap="1" wp14:anchorId="148989DA" wp14:editId="7112DEE8">
                <wp:simplePos x="0" y="0"/>
                <wp:positionH relativeFrom="page">
                  <wp:posOffset>6477741</wp:posOffset>
                </wp:positionH>
                <wp:positionV relativeFrom="paragraph">
                  <wp:posOffset>490814</wp:posOffset>
                </wp:positionV>
                <wp:extent cx="1189990" cy="335280"/>
                <wp:effectExtent l="0" t="0" r="0" b="7620"/>
                <wp:wrapNone/>
                <wp:docPr id="18" name="Gruppieren 18"/>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4" name="Rechteck 24"/>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Textfeld 25"/>
                        <wps:cNvSpPr txBox="1">
                          <a:spLocks/>
                        </wps:cNvSpPr>
                        <wps:spPr>
                          <a:xfrm>
                            <a:off x="21142" y="36999"/>
                            <a:ext cx="805815" cy="263525"/>
                          </a:xfrm>
                          <a:prstGeom prst="rect">
                            <a:avLst/>
                          </a:prstGeom>
                          <a:noFill/>
                          <a:ln w="6350">
                            <a:noFill/>
                          </a:ln>
                          <a:effectLst/>
                        </wps:spPr>
                        <wps:txbx>
                          <w:txbxContent>
                            <w:p w14:paraId="1973C528" w14:textId="77777777" w:rsidR="00426635" w:rsidRPr="00CF405A" w:rsidRDefault="00426635" w:rsidP="00426635">
                              <w:pPr>
                                <w:rPr>
                                  <w:b/>
                                  <w:color w:val="FFFFFF" w:themeColor="background1"/>
                                  <w:sz w:val="24"/>
                                  <w:szCs w:val="24"/>
                                </w:rPr>
                              </w:pPr>
                              <w:r>
                                <w:rPr>
                                  <w:b/>
                                  <w:color w:val="FFFFFF" w:themeColor="background1"/>
                                  <w:sz w:val="24"/>
                                </w:rPr>
                                <w:t>NOWOŚĆ!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48989DA" id="Gruppieren 18" o:spid="_x0000_s1029" style="position:absolute;margin-left:510.05pt;margin-top:38.65pt;width:93.7pt;height:26.4pt;z-index:251687936;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">
                <v:rect id="Rechteck 24" o:spid="_x0000_s103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" fillcolor="#00a0dc" stroked="f" strokeweight="2pt"/>
                <v:shape id="Textfeld 25" o:spid="_x0000_s103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" filled="f" stroked="f" strokeweight=".5pt">
                  <v:textbox>
                    <w:txbxContent>
                      <w:p w14:paraId="1973C528" w14:textId="77777777" w:rsidR="00426635" w:rsidRPr="00CF405A" w:rsidRDefault="00426635" w:rsidP="00426635">
                        <w:pPr>
                          <w:rPr>
                            <w:b/>
                            <w:color w:val="FFFFFF" w:themeColor="background1"/>
                            <w:sz w:val="24"/>
                            <w:szCs w:val="24"/>
                          </w:rPr>
                        </w:pPr>
                        <w:r>
                          <w:rPr>
                            <w:b/>
                            <w:color w:val="FFFFFF" w:themeColor="background1"/>
                            <w:sz w:val="24"/>
                          </w:rPr>
                          <w:t xml:space="preserve">NOWOŚĆ!</w:t>
                        </w:r>
                      </w:p>
                    </w:txbxContent>
                  </v:textbox>
                </v:shape>
                <w10:wrap anchorx="page"/>
              </v:group>
            </w:pict>
          </mc:Fallback>
        </mc:AlternateContent>
      </w:r>
      <w:r>
        <w:rPr>
          <w:rStyle w:val="normaltextrun"/>
        </w:rPr>
        <w:t>Obróbka drewna litego:</w:t>
      </w:r>
      <w:bookmarkStart w:id="85" w:name="_Toc66861285"/>
      <w:r>
        <w:rPr>
          <w:rStyle w:val="eop"/>
        </w:rPr>
        <w:t xml:space="preserve"> Technologia strugania wzmacnia produktywność.</w:t>
      </w:r>
      <w:bookmarkEnd w:id="84"/>
    </w:p>
    <w:bookmarkEnd w:id="85"/>
    <w:p w14:paraId="65FA2E32" w14:textId="467D65E5" w:rsidR="00322705" w:rsidRPr="0083663F" w:rsidRDefault="00322705" w:rsidP="00322705">
      <w:pPr>
        <w:rPr>
          <w:iCs/>
        </w:rPr>
      </w:pPr>
      <w:r>
        <w:t xml:space="preserve">Światową premierę podczas Live.HOMAG świętuję nowa strugarka </w:t>
      </w:r>
      <w:r>
        <w:rPr>
          <w:b/>
        </w:rPr>
        <w:t>MOULDTEQ M-20</w:t>
      </w:r>
      <w:r>
        <w:t xml:space="preserve">, która wyposażona jest w 6 oddzielnie napędzanych wrzecion obróbczych. Dzięki temu można indywidualnie ustawiać liczbę obrotów. W celu szybkiej wymiany wrzeciona wyposażone są w zacisk proLock, co umożliwia szybsze i łatwiejsze przezbrojenie. W porównaniu z innymi strugarkami obsługa maszyny odbywa się za pomocą przycisku. </w:t>
      </w:r>
    </w:p>
    <w:p w14:paraId="49CB1186" w14:textId="27F2A867" w:rsidR="00322705" w:rsidRPr="003119B8" w:rsidRDefault="00322705" w:rsidP="00322705">
      <w:pPr>
        <w:rPr>
          <w:iCs/>
        </w:rPr>
      </w:pPr>
      <w:r>
        <w:t xml:space="preserve">W Horb zaprezentujemy także strugarkę </w:t>
      </w:r>
      <w:r>
        <w:rPr>
          <w:b/>
        </w:rPr>
        <w:t>MOULDTEQ M-300</w:t>
      </w:r>
      <w:r>
        <w:t xml:space="preserve">. Na jej przykładzie HOMAG zaprezentuje moduł "ProfileCenter" do zarządzania danymi profili.. Za pomocą sterowania powerTouch na tej maszynie można wygodnie wyprodukować kantówki okienne oraz listwy przyszybowe. W sterowaniu maszyny "ProfileCenter" można zwizualizować wszystkie etapy produkcji, wymiary i kontury narzędzi. Jest to niezwykle pomocne przy wyborze odpowiedniego narzędzia, a tym samym ułatwia programowanie maszyny. Programowanie wrzeciona uniwersalnego w przestrzeni trójwymiarowej jest również prezentowane za pośrednictwem systemu sterowania, co jest istotną wartością dodaną podczas programowania trzech możliwych osi. </w:t>
      </w:r>
    </w:p>
    <w:p w14:paraId="0D8B1DB8" w14:textId="3F5F0AA7" w:rsidR="007375ED" w:rsidRDefault="007375ED">
      <w:pPr>
        <w:widowControl/>
        <w:spacing w:after="0" w:line="240" w:lineRule="auto"/>
        <w:rPr>
          <w:rStyle w:val="eop"/>
          <w:rFonts w:cs="Arial"/>
          <w:b/>
          <w:bCs/>
          <w:color w:val="000000"/>
          <w:szCs w:val="22"/>
        </w:rPr>
      </w:pPr>
    </w:p>
    <w:p w14:paraId="738AE63D" w14:textId="77777777" w:rsidR="00DF3CEC" w:rsidRDefault="00DF3CEC">
      <w:pPr>
        <w:widowControl/>
        <w:spacing w:after="0" w:line="240" w:lineRule="auto"/>
        <w:rPr>
          <w:b/>
          <w:color w:val="001941" w:themeColor="text2"/>
        </w:rPr>
      </w:pPr>
      <w:bookmarkStart w:id="86" w:name="_Toc66886736"/>
      <w:bookmarkStart w:id="87" w:name="_Toc66941681"/>
      <w:bookmarkStart w:id="88" w:name="_Toc67317604"/>
      <w:bookmarkStart w:id="89" w:name="_Toc67320585"/>
      <w:bookmarkStart w:id="90" w:name="_Toc67477302"/>
      <w:bookmarkStart w:id="91" w:name="_Toc67507991"/>
      <w:r>
        <w:br w:type="page"/>
      </w:r>
    </w:p>
    <w:p w14:paraId="32C0BD89" w14:textId="33A59D28" w:rsidR="00322705" w:rsidRDefault="00322705" w:rsidP="00322705">
      <w:pPr>
        <w:pStyle w:val="berschrift3"/>
      </w:pPr>
      <w:bookmarkStart w:id="92" w:name="_Toc70320631"/>
      <w:r>
        <w:lastRenderedPageBreak/>
        <w:t>Live.HOMAG: Okleiniarki</w:t>
      </w:r>
      <w:bookmarkEnd w:id="86"/>
      <w:bookmarkEnd w:id="87"/>
      <w:bookmarkEnd w:id="88"/>
      <w:bookmarkEnd w:id="89"/>
      <w:bookmarkEnd w:id="90"/>
      <w:r>
        <w:t xml:space="preserve"> i dwustronne formatyzerko-czopiarki</w:t>
      </w:r>
      <w:bookmarkEnd w:id="91"/>
      <w:bookmarkEnd w:id="92"/>
    </w:p>
    <w:p w14:paraId="6713DDBD" w14:textId="5DBA622A" w:rsidR="00392213" w:rsidRDefault="00392213" w:rsidP="00392213">
      <w:pPr>
        <w:pStyle w:val="berschrift1"/>
      </w:pPr>
      <w:bookmarkStart w:id="93" w:name="_Toc70320632"/>
      <w:r>
        <w:t>Obróbka wąskich powierzchni: Rozwiązania dla każdego zakładu produkcyjnego.</w:t>
      </w:r>
      <w:bookmarkEnd w:id="93"/>
    </w:p>
    <w:p w14:paraId="002E8444" w14:textId="4EB3ADDD" w:rsidR="00392213" w:rsidRDefault="00392213" w:rsidP="00392213">
      <w:r>
        <w:t>Podczas Live.</w:t>
      </w:r>
      <w:r>
        <w:rPr>
          <w:b/>
        </w:rPr>
        <w:t xml:space="preserve">HOMAG </w:t>
      </w:r>
      <w:r>
        <w:t xml:space="preserve">na żywo zaprezentujemy dwie oklejarki HOMAG. Jako gniazda produkcyjne są one zintegrowane z różnymi rozwiązaniami produkcyjnymi. Oklejarka wąskich powierzchni elementów </w:t>
      </w:r>
      <w:r>
        <w:rPr>
          <w:b/>
        </w:rPr>
        <w:t>EDGETEQ S-380</w:t>
      </w:r>
      <w:r>
        <w:t xml:space="preserve"> tworzy zgrany duet z transporterem powrotnym </w:t>
      </w:r>
      <w:r>
        <w:rPr>
          <w:b/>
        </w:rPr>
        <w:t>LOOPTEQ O-300</w:t>
      </w:r>
      <w:r>
        <w:t xml:space="preserve">. Uzupełnieniem oklejarki </w:t>
      </w:r>
      <w:r>
        <w:rPr>
          <w:b/>
        </w:rPr>
        <w:t>EDGETEQ S-500</w:t>
      </w:r>
      <w:r>
        <w:t xml:space="preserve"> jest transporter powrotny </w:t>
      </w:r>
      <w:r>
        <w:rPr>
          <w:b/>
        </w:rPr>
        <w:t>LOOPTEQ O-600</w:t>
      </w:r>
      <w:r>
        <w:t>. Zoptymalizowany w ten sposób transport powrotny elementów jest podstawą oszczędnego i wydajnego procesu produkcyjnego.</w:t>
      </w:r>
    </w:p>
    <w:bookmarkStart w:id="94" w:name="_Toc66886738"/>
    <w:bookmarkStart w:id="95" w:name="_Toc66941683"/>
    <w:bookmarkStart w:id="96" w:name="_Toc67317606"/>
    <w:bookmarkStart w:id="97" w:name="_Toc67320587"/>
    <w:bookmarkStart w:id="98" w:name="_Toc67477304"/>
    <w:bookmarkStart w:id="99" w:name="_Toc67507993"/>
    <w:bookmarkStart w:id="100" w:name="_Toc70320633"/>
    <w:p w14:paraId="7E2075EE" w14:textId="27721D8A" w:rsidR="00392213" w:rsidRPr="00392213" w:rsidRDefault="00392213" w:rsidP="00392213">
      <w:pPr>
        <w:pStyle w:val="berschrift3"/>
      </w:pPr>
      <w:r>
        <w:rPr>
          <w:noProof/>
        </w:rPr>
        <mc:AlternateContent>
          <mc:Choice Requires="wpg">
            <w:drawing>
              <wp:anchor distT="0" distB="0" distL="114300" distR="114300" simplePos="0" relativeHeight="251661312" behindDoc="0" locked="0" layoutInCell="1" allowOverlap="1" wp14:anchorId="69309ED8" wp14:editId="677E640A">
                <wp:simplePos x="0" y="0"/>
                <wp:positionH relativeFrom="column">
                  <wp:posOffset>5736566</wp:posOffset>
                </wp:positionH>
                <wp:positionV relativeFrom="paragraph">
                  <wp:posOffset>386583</wp:posOffset>
                </wp:positionV>
                <wp:extent cx="1189990" cy="335280"/>
                <wp:effectExtent l="0" t="0" r="0" b="7620"/>
                <wp:wrapNone/>
                <wp:docPr id="149" name="Gruppieren 14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50" name="Rechteck 150"/>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Textfeld 151"/>
                        <wps:cNvSpPr txBox="1">
                          <a:spLocks/>
                        </wps:cNvSpPr>
                        <wps:spPr>
                          <a:xfrm>
                            <a:off x="21142" y="36999"/>
                            <a:ext cx="805815" cy="263525"/>
                          </a:xfrm>
                          <a:prstGeom prst="rect">
                            <a:avLst/>
                          </a:prstGeom>
                          <a:noFill/>
                          <a:ln w="6350">
                            <a:noFill/>
                          </a:ln>
                          <a:effectLst/>
                        </wps:spPr>
                        <wps:txbx>
                          <w:txbxContent>
                            <w:p w14:paraId="47BF900B" w14:textId="77777777" w:rsidR="00FB1893" w:rsidRPr="005D7E10" w:rsidRDefault="00FB1893" w:rsidP="00392213">
                              <w:pPr>
                                <w:rPr>
                                  <w:b/>
                                  <w:color w:val="FFFFFF" w:themeColor="background1"/>
                                  <w:sz w:val="20"/>
                                </w:rPr>
                              </w:pPr>
                              <w:r>
                                <w:rPr>
                                  <w:b/>
                                  <w:color w:val="FFFFFF" w:themeColor="background1"/>
                                  <w:sz w:val="20"/>
                                </w:rPr>
                                <w:t>GNIAZDO PRODUKCYJNE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9309ED8" id="Gruppieren 149" o:spid="_x0000_s1032" style="position:absolute;margin-left:451.7pt;margin-top:30.45pt;width:93.7pt;height:26.4pt;z-index:251661312"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">
                <v:rect id="Rechteck 150" o:spid="_x0000_s1033"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" fillcolor="#001941" stroked="f" strokeweight="2pt"/>
                <v:shape id="Textfeld 151" o:spid="_x0000_s1034"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" filled="f" stroked="f" strokeweight=".5pt">
                  <v:textbox>
                    <w:txbxContent>
                      <w:p w14:paraId="47BF900B" w14:textId="77777777" w:rsidR="00FB1893" w:rsidRPr="005D7E10" w:rsidRDefault="00FB1893" w:rsidP="00392213">
                        <w:pPr>
                          <w:rPr>
                            <w:b/>
                            <w:color w:val="FFFFFF" w:themeColor="background1"/>
                            <w:sz w:val="20"/>
                          </w:rPr>
                        </w:pPr>
                        <w:r>
                          <w:rPr>
                            <w:b/>
                            <w:color w:val="FFFFFF" w:themeColor="background1"/>
                            <w:sz w:val="20"/>
                          </w:rPr>
                          <w:t xml:space="preserve">GNIAZDO PRODUKCYJNE</w:t>
                        </w:r>
                      </w:p>
                    </w:txbxContent>
                  </v:textbox>
                </v:shape>
              </v:group>
            </w:pict>
          </mc:Fallback>
        </mc:AlternateContent>
      </w:r>
      <w:r>
        <w:rPr>
          <w:noProof/>
        </w:rPr>
        <mc:AlternateContent>
          <mc:Choice Requires="wpg">
            <w:drawing>
              <wp:anchor distT="0" distB="0" distL="114300" distR="114300" simplePos="0" relativeHeight="251663360" behindDoc="0" locked="0" layoutInCell="1" allowOverlap="1" wp14:anchorId="7AFBCC62" wp14:editId="28DCD7DE">
                <wp:simplePos x="0" y="0"/>
                <wp:positionH relativeFrom="column">
                  <wp:posOffset>5736566</wp:posOffset>
                </wp:positionH>
                <wp:positionV relativeFrom="paragraph">
                  <wp:posOffset>386583</wp:posOffset>
                </wp:positionV>
                <wp:extent cx="1189990" cy="335280"/>
                <wp:effectExtent l="0" t="0" r="0" b="7620"/>
                <wp:wrapNone/>
                <wp:docPr id="1" name="Gruppieren 1"/>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3" name="Rechteck 3"/>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Textfeld 8"/>
                        <wps:cNvSpPr txBox="1">
                          <a:spLocks/>
                        </wps:cNvSpPr>
                        <wps:spPr>
                          <a:xfrm>
                            <a:off x="21142" y="36999"/>
                            <a:ext cx="805815" cy="263525"/>
                          </a:xfrm>
                          <a:prstGeom prst="rect">
                            <a:avLst/>
                          </a:prstGeom>
                          <a:noFill/>
                          <a:ln w="6350">
                            <a:noFill/>
                          </a:ln>
                          <a:effectLst/>
                        </wps:spPr>
                        <wps:txbx>
                          <w:txbxContent>
                            <w:p w14:paraId="29A4DBAC" w14:textId="77777777" w:rsidR="00FB1893" w:rsidRPr="005D7E10" w:rsidRDefault="00FB1893" w:rsidP="00392213">
                              <w:pPr>
                                <w:rPr>
                                  <w:b/>
                                  <w:color w:val="FFFFFF" w:themeColor="background1"/>
                                  <w:sz w:val="20"/>
                                </w:rPr>
                              </w:pPr>
                              <w:r>
                                <w:rPr>
                                  <w:b/>
                                  <w:color w:val="FFFFFF" w:themeColor="background1"/>
                                  <w:sz w:val="20"/>
                                </w:rPr>
                                <w:t xml:space="preserve">GNIAZDO </w:t>
                              </w:r>
                              <w:r>
                                <w:rPr>
                                  <w:b/>
                                  <w:color w:val="FFFFFF" w:themeColor="background1"/>
                                  <w:sz w:val="20"/>
                                </w:rPr>
                                <w:t>PRODUKCYJNE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AFBCC62" id="Gruppieren 1" o:spid="_x0000_s1035" style="position:absolute;margin-left:451.7pt;margin-top:30.45pt;width:93.7pt;height:26.4pt;z-index:251663360"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">
                <v:rect id="Rechteck 3" o:spid="_x0000_s1036"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" fillcolor="#001941" stroked="f" strokeweight="2pt"/>
                <v:shape id="Textfeld 8" o:spid="_x0000_s1037"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" filled="f" stroked="f" strokeweight=".5pt">
                  <v:textbox>
                    <w:txbxContent>
                      <w:p w14:paraId="29A4DBAC" w14:textId="77777777" w:rsidR="00FB1893" w:rsidRPr="005D7E10" w:rsidRDefault="00FB1893" w:rsidP="00392213">
                        <w:pPr>
                          <w:rPr>
                            <w:b/>
                            <w:color w:val="FFFFFF" w:themeColor="background1"/>
                            <w:sz w:val="20"/>
                          </w:rPr>
                        </w:pPr>
                        <w:r>
                          <w:rPr>
                            <w:b/>
                            <w:color w:val="FFFFFF" w:themeColor="background1"/>
                            <w:sz w:val="20"/>
                          </w:rPr>
                          <w:t xml:space="preserve">GNIAZDO PRODUKCYJNE</w:t>
                        </w:r>
                      </w:p>
                    </w:txbxContent>
                  </v:textbox>
                </v:shape>
              </v:group>
            </w:pict>
          </mc:Fallback>
        </mc:AlternateContent>
      </w:r>
      <w:r>
        <w:t>Oklejarka EDGETEQ S-380 i transporter powrotny LOOPTEQ O-300: Elementy konstrukcyjne najwyższej jakości</w:t>
      </w:r>
      <w:bookmarkEnd w:id="94"/>
      <w:bookmarkEnd w:id="95"/>
      <w:r>
        <w:t>.</w:t>
      </w:r>
      <w:bookmarkEnd w:id="96"/>
      <w:bookmarkEnd w:id="97"/>
      <w:bookmarkEnd w:id="98"/>
      <w:bookmarkEnd w:id="99"/>
      <w:bookmarkEnd w:id="100"/>
      <w:r>
        <w:t xml:space="preserve"> </w:t>
      </w:r>
    </w:p>
    <w:p w14:paraId="4DBDCAD6" w14:textId="408F5554" w:rsidR="00392213" w:rsidRDefault="00392213" w:rsidP="00392213">
      <w:r>
        <w:t xml:space="preserve">Na oklejarce mogą być obrabiane elementy ostro- i rozwartokątne, elementy z wpustem wzdłużnym lub z otworami pod zawiasy, elementy o grubości od 8 do 60 mm, o delikatnej powierzchni i wiele innych - z prędkością posuwu w zakresie 8-18 m/min. </w:t>
      </w:r>
    </w:p>
    <w:p w14:paraId="051B4D6B" w14:textId="60733B18" w:rsidR="00392213" w:rsidRDefault="00392213" w:rsidP="00392213">
      <w:r>
        <w:t xml:space="preserve">Oklejarka </w:t>
      </w:r>
      <w:r>
        <w:rPr>
          <w:b/>
        </w:rPr>
        <w:t>EDGETEQ S-380</w:t>
      </w:r>
      <w:r>
        <w:t xml:space="preserve"> wyposażona jest w agregat frezowania wstępnego, jednostkę nanoszenia kleju QA65N i prosty w obsłudze topielnik do kleju PUR 2,5-4 kg/h. Obróbka końcowa odbywa się za pomocą 2-silnikowego agregatu odcinającego HL61, wielostopniowego agregatu frezarskiego MS40, wielofunkcyjnego agregatu zaokrąglającego MF60, wielostopniowej cykliny profilowej MZ40 i agregatu do obróbki końcowej, a także agregatu do nanoszenia środka czyszczącego i do polerowania. Jednocześnie wielofunkcyjny agregat zaokrąglający z dwoma silnikami i system flexTrim gwarantuje precyzyjną obróbkę naroży. Funkcja do obróbki wieńców konstrukcyjnych umożliwia obróbkę narożników, jeżeli wąska boczna powierzchnia jest surowa. </w:t>
      </w:r>
    </w:p>
    <w:p w14:paraId="5398C193" w14:textId="018F76C8" w:rsidR="00750EAE" w:rsidRDefault="00392213" w:rsidP="00392213">
      <w:r>
        <w:t xml:space="preserve">Dzięki połączeniu oklejarki z transporterem powrotnym </w:t>
      </w:r>
      <w:r>
        <w:rPr>
          <w:b/>
        </w:rPr>
        <w:t>LOOPTEQ O-300</w:t>
      </w:r>
      <w:r>
        <w:t xml:space="preserve"> wzrasta jej wydajność i w zależności od wielkości obrabianego elementu można wyprodukować od 300 do 500 elementów na zmianę. Transporter powrotny </w:t>
      </w:r>
      <w:r>
        <w:rPr>
          <w:b/>
        </w:rPr>
        <w:t>LOOPTEQ O-300</w:t>
      </w:r>
      <w:r>
        <w:t xml:space="preserve"> Transporter powrotny LOOPTEQ O-300 jest idealnym rozwiązaniem nie tylko dla </w:t>
      </w:r>
      <w:r>
        <w:lastRenderedPageBreak/>
        <w:t>małych i lekkich elementów, lecz także dla dużych i ciężkich. Intuicyjny system sterowania agregatami i parametrami odbywa się za pomocą interfejsu powerTouch na 24-calowym ekranie dotykowym.</w:t>
      </w:r>
    </w:p>
    <w:bookmarkStart w:id="101" w:name="_Toc66886739"/>
    <w:bookmarkStart w:id="102" w:name="_Toc66941684"/>
    <w:bookmarkStart w:id="103" w:name="_Toc67317607"/>
    <w:bookmarkStart w:id="104" w:name="_Toc67320588"/>
    <w:bookmarkStart w:id="105" w:name="_Toc67477305"/>
    <w:bookmarkStart w:id="106" w:name="_Toc67507994"/>
    <w:bookmarkStart w:id="107" w:name="_Toc70320634"/>
    <w:p w14:paraId="26470D87" w14:textId="4E5A37BB" w:rsidR="00392213" w:rsidRDefault="00392213" w:rsidP="00392213">
      <w:pPr>
        <w:pStyle w:val="berschrift3"/>
      </w:pPr>
      <w:r>
        <w:rPr>
          <w:noProof/>
        </w:rPr>
        <mc:AlternateContent>
          <mc:Choice Requires="wpg">
            <w:drawing>
              <wp:anchor distT="0" distB="0" distL="114300" distR="114300" simplePos="0" relativeHeight="251660288" behindDoc="0" locked="0" layoutInCell="1" allowOverlap="1" wp14:anchorId="13CC9325" wp14:editId="3294F8B4">
                <wp:simplePos x="0" y="0"/>
                <wp:positionH relativeFrom="column">
                  <wp:posOffset>5927555</wp:posOffset>
                </wp:positionH>
                <wp:positionV relativeFrom="paragraph">
                  <wp:posOffset>11089</wp:posOffset>
                </wp:positionV>
                <wp:extent cx="1189990" cy="335280"/>
                <wp:effectExtent l="0" t="0" r="0" b="7620"/>
                <wp:wrapNone/>
                <wp:docPr id="132" name="Gruppieren 132"/>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4" name="Rechteck 134"/>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Textfeld 135"/>
                        <wps:cNvSpPr txBox="1">
                          <a:spLocks/>
                        </wps:cNvSpPr>
                        <wps:spPr>
                          <a:xfrm>
                            <a:off x="21142" y="36999"/>
                            <a:ext cx="805815" cy="263525"/>
                          </a:xfrm>
                          <a:prstGeom prst="rect">
                            <a:avLst/>
                          </a:prstGeom>
                          <a:noFill/>
                          <a:ln w="6350">
                            <a:noFill/>
                          </a:ln>
                          <a:effectLst/>
                        </wps:spPr>
                        <wps:txbx>
                          <w:txbxContent>
                            <w:p w14:paraId="47DDE39B" w14:textId="77777777" w:rsidR="00FB1893" w:rsidRPr="005D7E10" w:rsidRDefault="00FB1893" w:rsidP="00392213">
                              <w:pPr>
                                <w:rPr>
                                  <w:b/>
                                  <w:color w:val="FFFFFF" w:themeColor="background1"/>
                                  <w:sz w:val="20"/>
                                </w:rPr>
                              </w:pPr>
                              <w:r>
                                <w:rPr>
                                  <w:b/>
                                  <w:color w:val="FFFFFF" w:themeColor="background1"/>
                                  <w:sz w:val="20"/>
                                </w:rPr>
                                <w:t xml:space="preserve">GNIAZDO </w:t>
                              </w:r>
                              <w:r>
                                <w:rPr>
                                  <w:b/>
                                  <w:color w:val="FFFFFF" w:themeColor="background1"/>
                                  <w:sz w:val="20"/>
                                </w:rPr>
                                <w:t>PRODUKCYJNE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3CC9325" id="Gruppieren 132" o:spid="_x0000_s1038" style="position:absolute;margin-left:466.75pt;margin-top:.85pt;width:93.7pt;height:26.4pt;z-index:251660288"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">
                <v:rect id="Rechteck 134" o:spid="_x0000_s1039"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" fillcolor="#001941" stroked="f" strokeweight="2pt"/>
                <v:shape id="Textfeld 135" o:spid="_x0000_s1040"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" filled="f" stroked="f" strokeweight=".5pt">
                  <v:textbox>
                    <w:txbxContent>
                      <w:p w14:paraId="47DDE39B" w14:textId="77777777" w:rsidR="00FB1893" w:rsidRPr="005D7E10" w:rsidRDefault="00FB1893" w:rsidP="00392213">
                        <w:pPr>
                          <w:rPr>
                            <w:b/>
                            <w:color w:val="FFFFFF" w:themeColor="background1"/>
                            <w:sz w:val="20"/>
                          </w:rPr>
                        </w:pPr>
                        <w:r>
                          <w:rPr>
                            <w:b/>
                            <w:color w:val="FFFFFF" w:themeColor="background1"/>
                            <w:sz w:val="20"/>
                          </w:rPr>
                          <w:t xml:space="preserve">GNIAZDO PRODUKCYJNE</w:t>
                        </w:r>
                      </w:p>
                    </w:txbxContent>
                  </v:textbox>
                </v:shape>
              </v:group>
            </w:pict>
          </mc:Fallback>
        </mc:AlternateContent>
      </w:r>
      <w:r>
        <w:t>Oklejarka EDGETEQ S-500  i transporter powrotny LOOPTEQ O-600: Precyzyjne elementy dla wymagających klientów</w:t>
      </w:r>
      <w:bookmarkEnd w:id="101"/>
      <w:bookmarkEnd w:id="102"/>
      <w:r>
        <w:t>.</w:t>
      </w:r>
      <w:bookmarkEnd w:id="103"/>
      <w:bookmarkEnd w:id="104"/>
      <w:bookmarkEnd w:id="105"/>
      <w:bookmarkEnd w:id="106"/>
      <w:bookmarkEnd w:id="107"/>
    </w:p>
    <w:p w14:paraId="0EDEC7D1" w14:textId="692F158A" w:rsidR="00392213" w:rsidRDefault="00392213" w:rsidP="00392213">
      <w:pPr>
        <w:rPr>
          <w:rFonts w:cs="Arial"/>
          <w:szCs w:val="24"/>
        </w:rPr>
      </w:pPr>
      <w:r>
        <w:rPr>
          <w:b/>
          <w:noProof/>
          <w:color w:val="FFFFFF" w:themeColor="background2"/>
        </w:rPr>
        <mc:AlternateContent>
          <mc:Choice Requires="wpg">
            <w:drawing>
              <wp:anchor distT="0" distB="0" distL="114300" distR="114300" simplePos="0" relativeHeight="251659264" behindDoc="0" locked="0" layoutInCell="1" allowOverlap="1" wp14:anchorId="65F48802" wp14:editId="15484DFF">
                <wp:simplePos x="0" y="0"/>
                <wp:positionH relativeFrom="page">
                  <wp:align>right</wp:align>
                </wp:positionH>
                <wp:positionV relativeFrom="paragraph">
                  <wp:posOffset>15875</wp:posOffset>
                </wp:positionV>
                <wp:extent cx="1189990" cy="335280"/>
                <wp:effectExtent l="0" t="0" r="0" b="7620"/>
                <wp:wrapNone/>
                <wp:docPr id="9" name="Gruppieren 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0" name="Rechteck 10"/>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Textfeld 11"/>
                        <wps:cNvSpPr txBox="1">
                          <a:spLocks/>
                        </wps:cNvSpPr>
                        <wps:spPr>
                          <a:xfrm>
                            <a:off x="21142" y="36999"/>
                            <a:ext cx="805815" cy="263525"/>
                          </a:xfrm>
                          <a:prstGeom prst="rect">
                            <a:avLst/>
                          </a:prstGeom>
                          <a:noFill/>
                          <a:ln w="6350">
                            <a:noFill/>
                          </a:ln>
                          <a:effectLst/>
                        </wps:spPr>
                        <wps:txbx>
                          <w:txbxContent>
                            <w:p w14:paraId="6CA38618" w14:textId="77777777" w:rsidR="00FB1893" w:rsidRPr="00CF405A" w:rsidRDefault="00FB1893" w:rsidP="00392213">
                              <w:pPr>
                                <w:rPr>
                                  <w:b/>
                                  <w:color w:val="FFFFFF" w:themeColor="background1"/>
                                  <w:sz w:val="24"/>
                                  <w:szCs w:val="24"/>
                                </w:rPr>
                              </w:pPr>
                              <w:r>
                                <w:rPr>
                                  <w:b/>
                                  <w:color w:val="FFFFFF" w:themeColor="background1"/>
                                  <w:sz w:val="24"/>
                                </w:rPr>
                                <w:t>NOWOŚĆ!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5F48802" id="Gruppieren 9" o:spid="_x0000_s1041" style="position:absolute;margin-left:42.5pt;margin-top:1.25pt;width:93.7pt;height:26.4pt;z-index:251659264;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">
                <v:rect id="Rechteck 10" o:spid="_x0000_s1042"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" fillcolor="#00a0dc" stroked="f" strokeweight="2pt"/>
                <v:shape id="Textfeld 11" o:spid="_x0000_s1043"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" filled="f" stroked="f" strokeweight=".5pt">
                  <v:textbox>
                    <w:txbxContent>
                      <w:p w14:paraId="6CA38618" w14:textId="77777777" w:rsidR="00FB1893" w:rsidRPr="00CF405A" w:rsidRDefault="00FB1893" w:rsidP="00392213">
                        <w:pPr>
                          <w:rPr>
                            <w:b/>
                            <w:color w:val="FFFFFF" w:themeColor="background1"/>
                            <w:sz w:val="24"/>
                            <w:szCs w:val="24"/>
                          </w:rPr>
                        </w:pPr>
                        <w:r>
                          <w:rPr>
                            <w:b/>
                            <w:color w:val="FFFFFF" w:themeColor="background1"/>
                            <w:sz w:val="24"/>
                          </w:rPr>
                          <w:t xml:space="preserve">NOWOŚĆ!</w:t>
                        </w:r>
                      </w:p>
                    </w:txbxContent>
                  </v:textbox>
                </v:shape>
                <w10:wrap anchorx="page"/>
              </v:group>
            </w:pict>
          </mc:Fallback>
        </mc:AlternateContent>
      </w:r>
      <w:r>
        <w:rPr>
          <w:rFonts w:cs="Arial"/>
        </w:rPr>
        <w:t xml:space="preserve">Oklejarka z serii </w:t>
      </w:r>
      <w:r>
        <w:rPr>
          <w:rFonts w:cs="Arial"/>
          <w:b/>
        </w:rPr>
        <w:t>EDGETEQ S-500</w:t>
      </w:r>
      <w:r>
        <w:rPr>
          <w:rFonts w:cs="Arial"/>
        </w:rPr>
        <w:t xml:space="preserve"> wyposażona jest w system podawania elementów WZ14, który do tej pory dostępny był tylko w wyższych seriach. Przedłużone przesuwne zapadki WZ14 bezpiecznie prowadzą elementy bezpośrednio pod dociskiem górnym. Wysięgnik do obróbki elementów gwarantuje ich precyzyjny rozkrój równoległy, a co za tym idzie – zachowanie prawidłowych wymiarów kąta cięcia. Dzięki temu można perfekcyjnie obrabiać również elementy wstępnie sformatowane. </w:t>
      </w:r>
    </w:p>
    <w:p w14:paraId="221A8C2D" w14:textId="62A55D6A" w:rsidR="00392213" w:rsidRDefault="00392213" w:rsidP="00392213">
      <w:pPr>
        <w:rPr>
          <w:rFonts w:cs="Arial"/>
          <w:szCs w:val="24"/>
        </w:rPr>
      </w:pPr>
      <w:r>
        <w:rPr>
          <w:rFonts w:cs="Arial"/>
        </w:rPr>
        <w:t xml:space="preserve">Oklejarka </w:t>
      </w:r>
      <w:r>
        <w:rPr>
          <w:rFonts w:cs="Arial"/>
          <w:b/>
        </w:rPr>
        <w:t>EDGETEQ S-500</w:t>
      </w:r>
      <w:r>
        <w:rPr>
          <w:rFonts w:cs="Arial"/>
        </w:rPr>
        <w:t xml:space="preserve"> posiada agregat frezowania wstępnego do frezowania spoiny klejowej, który dzięki regulacji w poziomie umożliwia również profilowanie płyt MDF. Agregat oklejający z jednostką do nanoszenia kleju QA65P wyróżnia się sterowaną z programu automatyczną funkcją dozowania kleju, która przy dużej różnorodności materiałów i częstym przezbrajaniu oszczędza czas i zapewniają ciągłość procesu produkcyjnego. Funkcja opróżniania w maszynie umożliwia jednocześnie elastyczny wybór różnych kolorów kleju, lub zmianę kleju z EVA na PUR.</w:t>
      </w:r>
    </w:p>
    <w:p w14:paraId="2D6C2D52" w14:textId="5099E3A5" w:rsidR="00392213" w:rsidRDefault="00392213" w:rsidP="00392213">
      <w:pPr>
        <w:rPr>
          <w:rFonts w:cs="Arial"/>
          <w:szCs w:val="24"/>
        </w:rPr>
      </w:pPr>
      <w:r>
        <w:rPr>
          <w:rFonts w:cs="Arial"/>
        </w:rPr>
        <w:t>Ponadto dzięki technologii 3-profilowej można automatycznie przezbroić maszynę między 3 profilami, a fazą. Oprócz krótkich czasów zbrojenia, w przypadku wielofunkcyjnego agregatu frezarskiego MF21, agregatu zaokrąglającego FK30 i wielofunkcyjnej cykliny MN21 uzyskujemy jakość na najwyższym poziomie. Boczne rolki tastujące przy agregacie zaokrąglającym FK30 uniemożliwiają powstawanie śladów po obróbce (tzw. wybłyszczeń). Rolka tastująca umożliwia szybką i łatwą regulację podczas obróbki w poprzek np. w przypadku obróbki płyt w technologii postforming.</w:t>
      </w:r>
    </w:p>
    <w:p w14:paraId="43BBB68C" w14:textId="782BECEA" w:rsidR="00392213" w:rsidRDefault="001146DA" w:rsidP="00392213">
      <w:pPr>
        <w:rPr>
          <w:rFonts w:cs="Arial"/>
          <w:szCs w:val="24"/>
        </w:rPr>
      </w:pPr>
      <w:r>
        <w:rPr>
          <w:rFonts w:cs="Arial"/>
        </w:rPr>
        <w:t xml:space="preserve">Ponadto wykorzystywany jest także standardowy agregat SF21 do frezowania wpustów, wręgów oraz do profilowania. Zapewnia on racjonalną produkcję w jednym przejściu  bez dodatkowych kroków obróbczych. Proces obróbczy mogą zakłócić wióry z tworzywa sztucznego. Aby tak się nie stało, zastosowaliśmy pneumatyczny zrywacz wiórów, który gwarantuje ich bezpieczne i automatyczne usuwanie. Automatyzacja znajduje również zastosowanie w przypadku obróbki elementów: pozwala precyzyjnie ustawić tastowanie cykliny do spoiny klejowej FA20 Basic, uwzględniając przy tym, czy obrabiany element jest pokryty folią ochronną czy nie. </w:t>
      </w:r>
    </w:p>
    <w:p w14:paraId="08A6DA58" w14:textId="34B185F3" w:rsidR="00392213" w:rsidRDefault="00392213" w:rsidP="00392213">
      <w:pPr>
        <w:rPr>
          <w:rFonts w:cs="Arial"/>
          <w:szCs w:val="24"/>
        </w:rPr>
      </w:pPr>
      <w:r>
        <w:rPr>
          <w:rFonts w:cs="Arial"/>
        </w:rPr>
        <w:lastRenderedPageBreak/>
        <w:t xml:space="preserve">Uzupełnieniem oklejarki </w:t>
      </w:r>
      <w:r>
        <w:rPr>
          <w:rFonts w:cs="Arial"/>
          <w:b/>
        </w:rPr>
        <w:t>EDGETEQ S-500</w:t>
      </w:r>
      <w:r>
        <w:rPr>
          <w:rFonts w:cs="Arial"/>
        </w:rPr>
        <w:t xml:space="preserve"> jest transporter powrotny </w:t>
      </w:r>
      <w:r>
        <w:rPr>
          <w:rFonts w:cs="Arial"/>
          <w:b/>
        </w:rPr>
        <w:t>LOOPTEQ O-600</w:t>
      </w:r>
      <w:r>
        <w:rPr>
          <w:rFonts w:cs="Arial"/>
        </w:rPr>
        <w:t>. To niekwestionowany mistrz w dziedzinie podawania i odbierania elementów. Wysoki stopień automatyzacji stanowi podstawę wydajnego przepływu materiałów.</w:t>
      </w:r>
      <w:r>
        <w:rPr>
          <w:rFonts w:cs="Arial"/>
        </w:rPr>
        <w:br/>
        <w:t>Dzięki temu możliwa jest obróbka od 800 do 1000 elementów na zmianę. Poprze zdefiniowane obracanie elementów odpowiednio dopasowujemy je do transportu powrotnego. Gotowe elementy mogą być odtransportowane albo ułożone w stosy.</w:t>
      </w:r>
    </w:p>
    <w:p w14:paraId="04130843" w14:textId="5E887AE3" w:rsidR="00392213" w:rsidRDefault="00392213" w:rsidP="00392213">
      <w:pPr>
        <w:rPr>
          <w:rFonts w:cs="Arial"/>
          <w:szCs w:val="24"/>
        </w:rPr>
      </w:pPr>
      <w:r>
        <w:rPr>
          <w:rFonts w:cs="Arial"/>
        </w:rPr>
        <w:t>Sterowanie oklejarki i gniazda odbywa się  pomocą powerTouch2. Oprogramowanie woodCommander służy m.in. do elastycznego sterowania kolejnością obrzeża, a oprogramowanie woodFlex do sterowania całym gniazdem produkcyjnym. Najlepsze jest jednak to, że pomimo wielu dodatkowych funkcji, obsługa tego urządzenia jest dziecinnie prosta. Dzięki zastosowaniu tego urządzenia znacznie zwiększymy swoją wydajność.</w:t>
      </w:r>
    </w:p>
    <w:p w14:paraId="7E5834B4" w14:textId="4A506F09" w:rsidR="0026267D" w:rsidRPr="00DE3D07" w:rsidRDefault="00DE3D07" w:rsidP="00DE3D07">
      <w:pPr>
        <w:pStyle w:val="berschrift3"/>
      </w:pPr>
      <w:bookmarkStart w:id="108" w:name="_Toc67317608"/>
      <w:bookmarkStart w:id="109" w:name="_Toc67320589"/>
      <w:bookmarkStart w:id="110" w:name="_Toc67477306"/>
      <w:bookmarkStart w:id="111" w:name="_Toc67507995"/>
      <w:bookmarkStart w:id="112" w:name="_Toc66941685"/>
      <w:bookmarkStart w:id="113" w:name="_Toc70320635"/>
      <w:r>
        <w:t>TENONTEQ D-500: Dwustronna formatyzerko-czopiarka do produkcji mebli.</w:t>
      </w:r>
      <w:bookmarkEnd w:id="108"/>
      <w:bookmarkEnd w:id="109"/>
      <w:bookmarkEnd w:id="110"/>
      <w:bookmarkEnd w:id="111"/>
      <w:bookmarkEnd w:id="113"/>
      <w:r>
        <w:t xml:space="preserve"> </w:t>
      </w:r>
      <w:bookmarkEnd w:id="112"/>
    </w:p>
    <w:p w14:paraId="18EAEC6E" w14:textId="74C3F36D" w:rsidR="0026267D" w:rsidRPr="009D3401" w:rsidRDefault="0026267D" w:rsidP="0026267D">
      <w:r>
        <w:t xml:space="preserve">Nowa formatyzerko-czopiarka </w:t>
      </w:r>
      <w:r>
        <w:rPr>
          <w:b/>
        </w:rPr>
        <w:t>TENONTEQ D-500</w:t>
      </w:r>
      <w:r>
        <w:t xml:space="preserve"> umożliwia montaż mebli na tzw. click. Wystarczy jedno kliknięcie. Firma HOMAG stawia na wytrzymałą i precyzyjną technologię oraz wieloletnie doświadczenie z profilami typu click podczas produkcji podłóg. </w:t>
      </w:r>
    </w:p>
    <w:p w14:paraId="077D085D" w14:textId="325427E2" w:rsidR="0026267D" w:rsidRPr="0026267D" w:rsidRDefault="0026267D" w:rsidP="002D2A2C">
      <w:pPr>
        <w:pStyle w:val="berschrift3"/>
      </w:pPr>
      <w:bookmarkStart w:id="114" w:name="_Toc67317609"/>
      <w:bookmarkStart w:id="115" w:name="_Toc67320590"/>
      <w:bookmarkStart w:id="116" w:name="_Toc67477307"/>
      <w:bookmarkStart w:id="117" w:name="_Toc67507996"/>
      <w:bookmarkStart w:id="118" w:name="_Toc70320636"/>
      <w:r>
        <w:t>Wprowadzenie do systemu mebli montowanych na tzw. click: Od podłogi aż meble.</w:t>
      </w:r>
      <w:bookmarkEnd w:id="114"/>
      <w:bookmarkEnd w:id="115"/>
      <w:bookmarkEnd w:id="116"/>
      <w:bookmarkEnd w:id="117"/>
      <w:bookmarkEnd w:id="118"/>
    </w:p>
    <w:p w14:paraId="62B68770" w14:textId="618AE3D7" w:rsidR="0026267D" w:rsidRDefault="00764013" w:rsidP="0026267D">
      <w:pPr>
        <w:rPr>
          <w:rFonts w:cs="Arial"/>
          <w:szCs w:val="24"/>
        </w:rPr>
      </w:pPr>
      <w:r>
        <w:rPr>
          <w:noProof/>
        </w:rPr>
        <mc:AlternateContent>
          <mc:Choice Requires="wpg">
            <w:drawing>
              <wp:anchor distT="0" distB="0" distL="114300" distR="114300" simplePos="0" relativeHeight="251683840" behindDoc="0" locked="0" layoutInCell="1" allowOverlap="1" wp14:anchorId="49825DA2" wp14:editId="285387AC">
                <wp:simplePos x="0" y="0"/>
                <wp:positionH relativeFrom="page">
                  <wp:align>right</wp:align>
                </wp:positionH>
                <wp:positionV relativeFrom="paragraph">
                  <wp:posOffset>129591</wp:posOffset>
                </wp:positionV>
                <wp:extent cx="1189990" cy="335280"/>
                <wp:effectExtent l="0" t="0" r="0" b="7620"/>
                <wp:wrapNone/>
                <wp:docPr id="4" name="Gruppieren 4"/>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7" name="Rechteck 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Textfeld 12"/>
                        <wps:cNvSpPr txBox="1">
                          <a:spLocks/>
                        </wps:cNvSpPr>
                        <wps:spPr>
                          <a:xfrm>
                            <a:off x="21142" y="36999"/>
                            <a:ext cx="805815" cy="263525"/>
                          </a:xfrm>
                          <a:prstGeom prst="rect">
                            <a:avLst/>
                          </a:prstGeom>
                          <a:noFill/>
                          <a:ln w="6350">
                            <a:noFill/>
                          </a:ln>
                          <a:effectLst/>
                        </wps:spPr>
                        <wps:txbx>
                          <w:txbxContent>
                            <w:p w14:paraId="717A16F5" w14:textId="77777777" w:rsidR="00FB1893" w:rsidRPr="00CF405A" w:rsidRDefault="00FB1893" w:rsidP="0026267D">
                              <w:pPr>
                                <w:rPr>
                                  <w:b/>
                                  <w:color w:val="FFFFFF" w:themeColor="background1"/>
                                  <w:sz w:val="24"/>
                                  <w:szCs w:val="24"/>
                                </w:rPr>
                              </w:pPr>
                              <w:r>
                                <w:rPr>
                                  <w:b/>
                                  <w:color w:val="FFFFFF" w:themeColor="background1"/>
                                  <w:sz w:val="24"/>
                                </w:rPr>
                                <w:t>NOWOŚĆ!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9825DA2" id="Gruppieren 4" o:spid="_x0000_s1044" style="position:absolute;margin-left:42.5pt;margin-top:10.2pt;width:93.7pt;height:26.4pt;z-index:25168384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">
                <v:rect id="Rechteck 7" o:spid="_x0000_s1045"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" fillcolor="#00a0dc" stroked="f" strokeweight="2pt"/>
                <v:shape id="Textfeld 12" o:spid="_x0000_s1046"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" filled="f" stroked="f" strokeweight=".5pt">
                  <v:textbox>
                    <w:txbxContent>
                      <w:p w14:paraId="717A16F5" w14:textId="77777777" w:rsidR="00FB1893" w:rsidRPr="00CF405A" w:rsidRDefault="00FB1893" w:rsidP="0026267D">
                        <w:pPr>
                          <w:rPr>
                            <w:b/>
                            <w:color w:val="FFFFFF" w:themeColor="background1"/>
                            <w:sz w:val="24"/>
                            <w:szCs w:val="24"/>
                          </w:rPr>
                        </w:pPr>
                        <w:r>
                          <w:rPr>
                            <w:b/>
                            <w:color w:val="FFFFFF" w:themeColor="background1"/>
                            <w:sz w:val="24"/>
                          </w:rPr>
                          <w:t xml:space="preserve">NOWOŚĆ!</w:t>
                        </w:r>
                      </w:p>
                    </w:txbxContent>
                  </v:textbox>
                </v:shape>
                <w10:wrap anchorx="page"/>
              </v:group>
            </w:pict>
          </mc:Fallback>
        </mc:AlternateContent>
      </w:r>
      <w:r>
        <w:t>Szybki i łatwy montaż mebli - bez użycia narzędzi, śrub, kołków, czy okuć - czy jest to możliwe?</w:t>
      </w:r>
      <w:r>
        <w:rPr>
          <w:rFonts w:cs="Arial"/>
        </w:rPr>
        <w:t xml:space="preserve"> Rozwiązaniem jest system umożliwiający montaż mebli na tzw. click, który pozwala na ich szybki demontaż w późniejszym czasie.</w:t>
      </w:r>
    </w:p>
    <w:p w14:paraId="59EE430E" w14:textId="0A1D5788" w:rsidR="0026267D" w:rsidRDefault="0026267D" w:rsidP="0026267D">
      <w:pPr>
        <w:rPr>
          <w:rFonts w:cs="Arial"/>
          <w:szCs w:val="24"/>
        </w:rPr>
      </w:pPr>
      <w:r>
        <w:rPr>
          <w:rFonts w:cs="Arial"/>
        </w:rPr>
        <w:t>Pomysł ten zaczerpnięto z technologii montażu podłóg, gdzie system ten jest już do dawna stosowany. Firma Välinge ze Szwecji uważana jest za pioniera w zakresie produkcji podłóg montowanych na tzw. click. Ponadto proponuje to rozwiązanie także w przypadku montażu mebli. FiFirma HOMAG od ponad 25 lat zajmuje się technologią zaawansowanych profili podłogowych montowanych na tzw. click i współpracuje przy tym ze wszystkimi licencjodawcami zajmującymi się właśnie tym systemem. Stworzenie więc odpowiedniej maszyny do produkcji mebli było rzeczą oczywistą.</w:t>
      </w:r>
    </w:p>
    <w:p w14:paraId="5979C9E9" w14:textId="2E3A5AA2" w:rsidR="0026267D" w:rsidRPr="0026267D" w:rsidRDefault="0026267D" w:rsidP="0026267D">
      <w:pPr>
        <w:rPr>
          <w:rFonts w:cs="Arial"/>
          <w:szCs w:val="24"/>
        </w:rPr>
      </w:pPr>
      <w:r>
        <w:rPr>
          <w:rFonts w:cs="Arial"/>
        </w:rPr>
        <w:t xml:space="preserve">Dwustronne formatyzerko-czopiarki, dwustronne kompaktowe maszyny do </w:t>
      </w:r>
      <w:r>
        <w:rPr>
          <w:rFonts w:cs="Arial"/>
        </w:rPr>
        <w:lastRenderedPageBreak/>
        <w:t>formatowania są bardzo wytrzymałe i zapewniają wysoką wydajność dzięki optymalnie dopasowanym do siebie agregatom. Podczas Live.HOMAG po raz pierwszy zaprezentujemy dwustronną formatyzerko-czopiarkę do profili meblowych montowanych na tzw. click. We współpracy z firmą Välinge wskażemy szersze możliwości wykorzystania tej technologii. Ponadto firma HOMAG jest specjalistą we wszystkich procesach produkcji mebli, oferuje maszyny dla całego łańcucha procesów i produkuje dwustronne formatyzerko-czopiarki do mebli montowanych na tzw. click także w połączeniu z oklejarkami.</w:t>
      </w:r>
    </w:p>
    <w:p w14:paraId="17154C49" w14:textId="5C78E706" w:rsidR="00750EAE" w:rsidRDefault="0026267D" w:rsidP="0026267D">
      <w:pPr>
        <w:rPr>
          <w:rFonts w:cs="Arial"/>
          <w:szCs w:val="24"/>
        </w:rPr>
      </w:pPr>
      <w:r>
        <w:rPr>
          <w:rFonts w:cs="Arial"/>
        </w:rPr>
        <w:t xml:space="preserve">Dwustronna formatyzerko-czopiarka prezentowana podczas wydarzenia Live.HOMAG wyposażona jest w agregat frezowania wstępnego, agregat do frezowania wpustów oraz specjalny agregat, inserter, który umieszcza sprężyny z tworzywa sztucznego we wpustach. Elementy do obróbki na maszynie </w:t>
      </w:r>
      <w:r>
        <w:rPr>
          <w:rFonts w:cs="Arial"/>
          <w:b/>
        </w:rPr>
        <w:t>TENONTEQ D-500</w:t>
      </w:r>
      <w:r>
        <w:rPr>
          <w:rFonts w:cs="Arial"/>
        </w:rPr>
        <w:t xml:space="preserve">, takie jak podłogi, ściany boczne, tylne i górne elementy są już sformatowane i oklejone. Maszyna </w:t>
      </w:r>
      <w:r>
        <w:rPr>
          <w:rFonts w:cs="Arial"/>
          <w:b/>
        </w:rPr>
        <w:t>TENONTEQ D-500</w:t>
      </w:r>
      <w:r>
        <w:rPr>
          <w:rFonts w:cs="Arial"/>
        </w:rPr>
        <w:t xml:space="preserve"> profiluje i wykonuje otwory wpustowe poszczególnych elementów, robi w nich wycięcia i wprowadza sprężyny z tworzywa sztucznego. Następnie elementy te można łatwo złożyć. Sprężyna z tworzywa sztucznego gwarantuje ich stabilność. W razie potrzeby meble można ponownie w równie łatwy sposób rozmontować.</w:t>
      </w:r>
    </w:p>
    <w:p w14:paraId="046453AB" w14:textId="44F93134" w:rsidR="00750EAE" w:rsidRDefault="00750EAE" w:rsidP="00750EAE">
      <w:pPr>
        <w:rPr>
          <w:sz w:val="20"/>
        </w:rPr>
      </w:pPr>
      <w:r>
        <w:rPr>
          <w:rStyle w:val="eop"/>
          <w:rFonts w:cs="Arial"/>
          <w:b/>
          <w:color w:val="000000"/>
        </w:rPr>
        <w:t>Zdjęcia</w:t>
      </w:r>
      <w:r>
        <w:rPr>
          <w:rStyle w:val="eop"/>
          <w:rFonts w:cs="Arial"/>
          <w:b/>
          <w:color w:val="000000"/>
        </w:rPr>
        <w:br/>
      </w:r>
      <w:r>
        <w:rPr>
          <w:rStyle w:val="eop"/>
          <w:rFonts w:cs="Arial"/>
          <w:color w:val="000000"/>
        </w:rPr>
        <w:t>Źródło: HOMAG Group AG</w:t>
      </w:r>
      <w:r>
        <w:rPr>
          <w:sz w:val="20"/>
        </w:rPr>
        <w:t xml:space="preserve"> </w:t>
      </w:r>
    </w:p>
    <w:p w14:paraId="26E170E8" w14:textId="31B54607" w:rsidR="00750EAE" w:rsidRPr="00A6113C" w:rsidRDefault="00750EAE" w:rsidP="00750EAE">
      <w:pPr>
        <w:rPr>
          <w:rFonts w:cs="Arial"/>
          <w:color w:val="000000"/>
          <w:szCs w:val="22"/>
        </w:rPr>
      </w:pPr>
      <w:r>
        <w:rPr>
          <w:rFonts w:cs="Arial"/>
          <w:noProof/>
          <w:szCs w:val="24"/>
        </w:rPr>
        <w:drawing>
          <wp:inline distT="0" distB="0" distL="0" distR="0" wp14:anchorId="124C5AE7" wp14:editId="16481A06">
            <wp:extent cx="2700000" cy="1476000"/>
            <wp:effectExtent l="0" t="0" r="5715" b="0"/>
            <wp:docPr id="147" name="Grafik 147" descr="Ein Bild, das Text, Elektronik, Druc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Text, Elektronik, Drucker enthält.&#10;&#10;Automatisch generierte Beschreibung"/>
                    <pic:cNvPicPr/>
                  </pic:nvPicPr>
                  <pic:blipFill>
                    <a:blip r:embed="rId10" cstate="print">
                      <a:extLst>
                        <a:ext uri="{28A0092B-C50C-407E-A947-70E740481C1C}">
                          <a14:useLocalDpi xmlns:a14="http://schemas.microsoft.com/office/drawing/2010/main"/>
                        </a:ext>
                      </a:extLst>
                    </a:blip>
                    <a:stretch>
                      <a:fillRect/>
                    </a:stretch>
                  </pic:blipFill>
                  <pic:spPr>
                    <a:xfrm>
                      <a:off x="0" y="0"/>
                      <a:ext cx="2700000" cy="1476000"/>
                    </a:xfrm>
                    <a:prstGeom prst="rect">
                      <a:avLst/>
                    </a:prstGeom>
                  </pic:spPr>
                </pic:pic>
              </a:graphicData>
            </a:graphic>
          </wp:inline>
        </w:drawing>
      </w:r>
    </w:p>
    <w:p w14:paraId="1956D107" w14:textId="3AD6BAC4" w:rsidR="00750EAE" w:rsidRPr="007375ED" w:rsidRDefault="00750EAE" w:rsidP="00750EAE">
      <w:pPr>
        <w:spacing w:line="240" w:lineRule="auto"/>
        <w:rPr>
          <w:b/>
          <w:sz w:val="20"/>
        </w:rPr>
      </w:pPr>
      <w:r>
        <w:rPr>
          <w:b/>
          <w:sz w:val="20"/>
        </w:rPr>
        <w:t>Zdjęcie 3:</w:t>
      </w:r>
      <w:r>
        <w:rPr>
          <w:sz w:val="20"/>
        </w:rPr>
        <w:t xml:space="preserve"> Zdjęcie 3: Oklejarka EDGETEQ S-380 w połączeniu z transporterem powrotnym LOOPTEQ O-300 na żywo podczas Live. HOMAG. </w:t>
      </w:r>
    </w:p>
    <w:p w14:paraId="16A2BC9B" w14:textId="7A3E56D6" w:rsidR="00750EAE" w:rsidRDefault="00750EAE" w:rsidP="0026267D">
      <w:pPr>
        <w:rPr>
          <w:rFonts w:cs="Arial"/>
          <w:szCs w:val="24"/>
        </w:rPr>
      </w:pPr>
      <w:r>
        <w:rPr>
          <w:noProof/>
        </w:rPr>
        <w:lastRenderedPageBreak/>
        <w:drawing>
          <wp:inline distT="0" distB="0" distL="0" distR="0" wp14:anchorId="045AB426" wp14:editId="26BDDBA4">
            <wp:extent cx="2700000" cy="1645200"/>
            <wp:effectExtent l="0" t="0" r="5715" b="0"/>
            <wp:docPr id="148" name="Grafik 148" descr="Ein Bild, das Mikroskop, Arbeits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Mikroskop, Arbeitstisch enthält.&#10;&#10;Automatisch generierte Beschreibung"/>
                    <pic:cNvPicPr/>
                  </pic:nvPicPr>
                  <pic:blipFill>
                    <a:blip r:embed="rId11" cstate="print">
                      <a:extLst>
                        <a:ext uri="{28A0092B-C50C-407E-A947-70E740481C1C}">
                          <a14:useLocalDpi xmlns:a14="http://schemas.microsoft.com/office/drawing/2010/main"/>
                        </a:ext>
                      </a:extLst>
                    </a:blip>
                    <a:stretch>
                      <a:fillRect/>
                    </a:stretch>
                  </pic:blipFill>
                  <pic:spPr>
                    <a:xfrm>
                      <a:off x="0" y="0"/>
                      <a:ext cx="2700000" cy="1645200"/>
                    </a:xfrm>
                    <a:prstGeom prst="rect">
                      <a:avLst/>
                    </a:prstGeom>
                  </pic:spPr>
                </pic:pic>
              </a:graphicData>
            </a:graphic>
          </wp:inline>
        </w:drawing>
      </w:r>
    </w:p>
    <w:p w14:paraId="44964CA6" w14:textId="5AC7D156" w:rsidR="00750EAE" w:rsidRDefault="00750EAE" w:rsidP="0026267D">
      <w:pPr>
        <w:rPr>
          <w:sz w:val="20"/>
        </w:rPr>
      </w:pPr>
      <w:r>
        <w:rPr>
          <w:b/>
          <w:sz w:val="20"/>
        </w:rPr>
        <w:t>Zdjęcie 4:</w:t>
      </w:r>
      <w:r>
        <w:rPr>
          <w:sz w:val="20"/>
        </w:rPr>
        <w:t xml:space="preserve"> Zdjęcie 4: Nowy system podawania elementów WZ14 w oklejarce EDGETEQ S-500.</w:t>
      </w:r>
    </w:p>
    <w:p w14:paraId="09E18A93" w14:textId="095CAF02" w:rsidR="00750EAE" w:rsidRDefault="00750EAE" w:rsidP="0026267D">
      <w:pPr>
        <w:rPr>
          <w:rFonts w:cs="Arial"/>
          <w:szCs w:val="24"/>
        </w:rPr>
      </w:pPr>
      <w:r>
        <w:rPr>
          <w:noProof/>
        </w:rPr>
        <w:drawing>
          <wp:inline distT="0" distB="0" distL="0" distR="0" wp14:anchorId="43B287D0" wp14:editId="33111739">
            <wp:extent cx="2700000" cy="1800000"/>
            <wp:effectExtent l="0" t="0" r="5715" b="0"/>
            <wp:docPr id="152" name="Grafik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5BCADFA6" w14:textId="3EB6ABCE" w:rsidR="00750EAE" w:rsidRDefault="00750EAE" w:rsidP="00750EAE">
      <w:pPr>
        <w:spacing w:line="240" w:lineRule="auto"/>
        <w:rPr>
          <w:sz w:val="20"/>
        </w:rPr>
      </w:pPr>
      <w:r>
        <w:rPr>
          <w:b/>
          <w:sz w:val="20"/>
        </w:rPr>
        <w:t>Zdjęcie 5:</w:t>
      </w:r>
      <w:r>
        <w:rPr>
          <w:sz w:val="20"/>
        </w:rPr>
        <w:t xml:space="preserve"> Zdjęcie 5: Nowa dwustronna formatyzerko-czopiarka TENONTEQ D-500 do mebli montowanych na tzw. click.</w:t>
      </w:r>
    </w:p>
    <w:p w14:paraId="7C8453D7" w14:textId="77777777" w:rsidR="00750EAE" w:rsidRDefault="00750EAE" w:rsidP="0026267D">
      <w:pPr>
        <w:rPr>
          <w:rFonts w:cs="Arial"/>
          <w:szCs w:val="24"/>
        </w:rPr>
      </w:pPr>
    </w:p>
    <w:p w14:paraId="0A8BF743" w14:textId="503CCDDE"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p>
    <w:p w14:paraId="4A0C9F12" w14:textId="204A9558"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r>
        <w:rPr>
          <w:rStyle w:val="eop"/>
          <w:rFonts w:ascii="Arial" w:hAnsi="Arial" w:cs="Arial"/>
          <w:color w:val="000000"/>
          <w:sz w:val="22"/>
        </w:rPr>
        <w:t> </w:t>
      </w:r>
    </w:p>
    <w:p w14:paraId="744FD03E" w14:textId="3CA593CD" w:rsidR="00FF2741" w:rsidRDefault="00FF2741" w:rsidP="00FF2741">
      <w:pPr>
        <w:rPr>
          <w:b/>
          <w:color w:val="00A0DC" w:themeColor="accent1"/>
          <w:sz w:val="32"/>
        </w:rPr>
      </w:pPr>
    </w:p>
    <w:p w14:paraId="32C2F589" w14:textId="793B321D" w:rsidR="00FF2741" w:rsidRDefault="00FF2741">
      <w:pPr>
        <w:widowControl/>
        <w:spacing w:after="0" w:line="240" w:lineRule="auto"/>
        <w:rPr>
          <w:b/>
          <w:color w:val="00A0DC" w:themeColor="accent1"/>
          <w:sz w:val="32"/>
        </w:rPr>
      </w:pPr>
      <w:r>
        <w:br w:type="page"/>
      </w:r>
    </w:p>
    <w:p w14:paraId="05A24E37" w14:textId="4C81F331" w:rsidR="00322705" w:rsidRDefault="00322705" w:rsidP="00322705">
      <w:pPr>
        <w:pStyle w:val="berschrift3"/>
      </w:pPr>
      <w:bookmarkStart w:id="119" w:name="_Toc66886740"/>
      <w:bookmarkStart w:id="120" w:name="_Toc66941686"/>
      <w:bookmarkStart w:id="121" w:name="_Toc67317611"/>
      <w:bookmarkStart w:id="122" w:name="_Toc67320592"/>
      <w:bookmarkStart w:id="123" w:name="_Toc67477308"/>
      <w:bookmarkStart w:id="124" w:name="_Toc67507997"/>
      <w:bookmarkStart w:id="125" w:name="_Hlk66865572"/>
      <w:bookmarkStart w:id="126" w:name="_Hlk67405822"/>
      <w:bookmarkStart w:id="127" w:name="_Toc70320637"/>
      <w:r>
        <w:lastRenderedPageBreak/>
        <w:t>Live.HOMAG: Pilarki do rozkroju płyt</w:t>
      </w:r>
      <w:bookmarkEnd w:id="119"/>
      <w:bookmarkEnd w:id="120"/>
      <w:bookmarkEnd w:id="121"/>
      <w:bookmarkEnd w:id="122"/>
      <w:bookmarkEnd w:id="123"/>
      <w:bookmarkEnd w:id="124"/>
      <w:bookmarkEnd w:id="127"/>
    </w:p>
    <w:p w14:paraId="4C6E63C4" w14:textId="04FFDE06" w:rsidR="00254CE1" w:rsidRDefault="00E238E5" w:rsidP="00EE0F86">
      <w:pPr>
        <w:pStyle w:val="berschrift1"/>
      </w:pPr>
      <w:bookmarkStart w:id="128" w:name="_Toc67317612"/>
      <w:bookmarkStart w:id="129" w:name="_Toc70320638"/>
      <w:r>
        <w:t>Pilarki do rozkroju płyt: od rozmiar S do XXL.</w:t>
      </w:r>
      <w:bookmarkEnd w:id="128"/>
      <w:bookmarkEnd w:id="129"/>
    </w:p>
    <w:p w14:paraId="6F07E3B6" w14:textId="3D134F85" w:rsidR="00EE0F86" w:rsidRDefault="00EE0F86" w:rsidP="00EE0F86">
      <w:r>
        <w:t>Jaka pilarka najlepiej sprawdza się w procesie produkcji? W jaki sposób pilarki firmy HOMAG służą wsparciem w czasach, w których zmagamy się z niedoborem wykwalifikowanej kadry pracowniczej? A także jaką rolę odgrywa integracja danych, począwszy od przygotowania produkcji, magazynowania materiału, aż po rozkrój i rozładunek elementów? Odpowiedzi na te i inne pytania poznacie podczas Live.HOMAG.</w:t>
      </w:r>
    </w:p>
    <w:p w14:paraId="1428FB52" w14:textId="20B8D0B6" w:rsidR="00D6076C" w:rsidRDefault="00D6076C" w:rsidP="00387478">
      <w:pPr>
        <w:rPr>
          <w:szCs w:val="22"/>
        </w:rPr>
      </w:pPr>
      <w:r>
        <w:t xml:space="preserve">Prosta i łatwa obsługa, wysoka wydajność i pełna elastyczność rozkroju: to same korzyści płynące z zastosowania pilarek firmy HOMAG. Wszystkie pilarki wyposażone są w system sterowania CADmatic5. Posiadają też możliwość pracy z oprogramowaniem intelliDivide w "chmurze", lub z oprogramowaniem Cut Rite do optymalizacji rozkroju. </w:t>
      </w:r>
    </w:p>
    <w:p w14:paraId="6FA5454C" w14:textId="77777777" w:rsidR="007036D2" w:rsidRDefault="00EE0F86" w:rsidP="007036D2">
      <w:r>
        <w:t>W Horb i Holzbronn klienci będą mieli okazję dowiedzieć się wszystkiego o pilarkach do rozkroju płyt już od tych najmniejszych, aż do tych najbardziej rozbudowanych. Pojedyncze pilarki (</w:t>
      </w:r>
      <w:r>
        <w:rPr>
          <w:b/>
        </w:rPr>
        <w:t>SAWTEQ B-130</w:t>
      </w:r>
      <w:r>
        <w:t xml:space="preserve"> oraz </w:t>
      </w:r>
      <w:r>
        <w:rPr>
          <w:b/>
        </w:rPr>
        <w:t>SAWTEQ B-200</w:t>
      </w:r>
      <w:r>
        <w:t>), pilarki panelowe (</w:t>
      </w:r>
      <w:r>
        <w:rPr>
          <w:b/>
        </w:rPr>
        <w:t>SAWTEQ B-300</w:t>
      </w:r>
      <w:r>
        <w:t xml:space="preserve"> z magazynem powierzchniowym </w:t>
      </w:r>
      <w:r>
        <w:rPr>
          <w:b/>
        </w:rPr>
        <w:t>STORTEQ S-200</w:t>
      </w:r>
      <w:r>
        <w:t xml:space="preserve">, </w:t>
      </w:r>
      <w:r>
        <w:rPr>
          <w:b/>
        </w:rPr>
        <w:t>SAWTEQ B-300 flexTec</w:t>
      </w:r>
      <w:r>
        <w:t xml:space="preserve"> i </w:t>
      </w:r>
      <w:r>
        <w:rPr>
          <w:b/>
        </w:rPr>
        <w:t>SAWTEQ B-320 flexTec</w:t>
      </w:r>
      <w:r>
        <w:t xml:space="preserve">), w podstawowym wyposażeniu oraz z indywidualnymi dodatkami: HOMAG zaprezentuje jak szybko, wydajnie i w pełni elastycznie przebiega rozkrój płyt. Jednocześnie tematem przewodnim nie będzie sam rozkrój, ale także optymalizacja procesu produkcji. IInteligentnie zintegrowane rozwiązania oprogramowania HOMAG zapewniają ciągłość procesu i maksymalne wykorzystanie materiału. </w:t>
      </w:r>
      <w:bookmarkStart w:id="130" w:name="_Toc66861287"/>
      <w:bookmarkStart w:id="131" w:name="_Toc66886742"/>
      <w:bookmarkStart w:id="132" w:name="_Toc66941688"/>
      <w:bookmarkStart w:id="133" w:name="_Toc67317613"/>
      <w:bookmarkStart w:id="134" w:name="_Toc67320594"/>
      <w:bookmarkStart w:id="135" w:name="_Toc67477310"/>
      <w:bookmarkStart w:id="136" w:name="_Toc67507999"/>
    </w:p>
    <w:p w14:paraId="7E738B59" w14:textId="72277AF7" w:rsidR="00D4468B" w:rsidRDefault="00D6076C" w:rsidP="007036D2">
      <w:pPr>
        <w:pStyle w:val="berschrift3"/>
      </w:pPr>
      <w:bookmarkStart w:id="137" w:name="_Toc70320639"/>
      <w:r>
        <w:t>SAWTEQ B-130: Efektywna już od samego początku</w:t>
      </w:r>
      <w:bookmarkEnd w:id="130"/>
      <w:bookmarkEnd w:id="131"/>
      <w:bookmarkEnd w:id="132"/>
      <w:r>
        <w:t>.</w:t>
      </w:r>
      <w:bookmarkEnd w:id="133"/>
      <w:bookmarkEnd w:id="134"/>
      <w:bookmarkEnd w:id="135"/>
      <w:bookmarkEnd w:id="136"/>
      <w:bookmarkEnd w:id="137"/>
    </w:p>
    <w:p w14:paraId="65149F77" w14:textId="4BF1FB0D" w:rsidR="00D4468B" w:rsidRPr="004C1F91" w:rsidRDefault="00D4468B" w:rsidP="00D4468B">
      <w:pPr>
        <w:rPr>
          <w:szCs w:val="22"/>
        </w:rPr>
      </w:pPr>
      <w:r>
        <w:rPr>
          <w:b/>
        </w:rPr>
        <w:t>SAWTEQ B-130</w:t>
      </w:r>
      <w:r>
        <w:t xml:space="preserve"> w akcji. Pilarka kosztuje niewiele więcej niż dobrze wyposażona pilarka formatowa, gwarantuje jednak bardziej precyzyjny i wydajny rozkrój. Świadczą o tym opracowane przez HOMAG nowoczesne rozwiązania. </w:t>
      </w:r>
    </w:p>
    <w:p w14:paraId="29FA6CE7" w14:textId="618D999D" w:rsidR="00D4468B" w:rsidRDefault="006A0B44" w:rsidP="00D4468B">
      <w:pPr>
        <w:rPr>
          <w:szCs w:val="22"/>
        </w:rPr>
      </w:pPr>
      <w:r>
        <w:t xml:space="preserve">Pilarka </w:t>
      </w:r>
      <w:r>
        <w:rPr>
          <w:b/>
        </w:rPr>
        <w:t>SAWTEQ B-130</w:t>
      </w:r>
      <w:r>
        <w:t xml:space="preserve"> poza standardową długością cięcia 3200 mm dostępna jest także opcjonalnie w wersji dla długości cięcia 3800 mm. Dzięki temu możliwa jest </w:t>
      </w:r>
      <w:r>
        <w:lastRenderedPageBreak/>
        <w:t xml:space="preserve">również sprawna i komfortowa obróbka płyt o większych wymiarach. Kolejna zaletą jest możliwość opcjonalnego wyposażenia pilarki </w:t>
      </w:r>
      <w:r>
        <w:rPr>
          <w:b/>
        </w:rPr>
        <w:t>SAWTEQ B-130</w:t>
      </w:r>
      <w:r>
        <w:t xml:space="preserve"> z długością cięcia 3800 mm o dodatkowy moduł Easy2Feed do automatycznego załadunku. W tym celu w tylnym stole maszyny będzie zintegrowany podnośnik nożycowy. Umożliwia on komfortowy załadunek całych pakietów płyt z tylnego obszaru maszyny. Zapewnia to jeszcze płynniejszy i szybszy przepływ procesów.</w:t>
      </w:r>
    </w:p>
    <w:p w14:paraId="7B8F5E98" w14:textId="1132B7B5" w:rsidR="0098681A" w:rsidRPr="0026267D" w:rsidRDefault="009F7035" w:rsidP="0026267D">
      <w:pPr>
        <w:rPr>
          <w:szCs w:val="22"/>
        </w:rPr>
      </w:pPr>
      <w:r>
        <w:rPr>
          <w:noProof/>
        </w:rPr>
        <mc:AlternateContent>
          <mc:Choice Requires="wpg">
            <w:drawing>
              <wp:anchor distT="0" distB="0" distL="114300" distR="114300" simplePos="0" relativeHeight="251689984" behindDoc="0" locked="0" layoutInCell="1" allowOverlap="1" wp14:anchorId="537CD996" wp14:editId="221EE6DF">
                <wp:simplePos x="0" y="0"/>
                <wp:positionH relativeFrom="page">
                  <wp:posOffset>6356324</wp:posOffset>
                </wp:positionH>
                <wp:positionV relativeFrom="paragraph">
                  <wp:posOffset>523571</wp:posOffset>
                </wp:positionV>
                <wp:extent cx="1189990" cy="335280"/>
                <wp:effectExtent l="0" t="0" r="0" b="7620"/>
                <wp:wrapNone/>
                <wp:docPr id="26" name="Gruppieren 26"/>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7" name="Rechteck 2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Textfeld 28"/>
                        <wps:cNvSpPr txBox="1">
                          <a:spLocks/>
                        </wps:cNvSpPr>
                        <wps:spPr>
                          <a:xfrm>
                            <a:off x="21142" y="36999"/>
                            <a:ext cx="805815" cy="263525"/>
                          </a:xfrm>
                          <a:prstGeom prst="rect">
                            <a:avLst/>
                          </a:prstGeom>
                          <a:noFill/>
                          <a:ln w="6350">
                            <a:noFill/>
                          </a:ln>
                          <a:effectLst/>
                        </wps:spPr>
                        <wps:txbx>
                          <w:txbxContent>
                            <w:p w14:paraId="32CDB02A" w14:textId="77777777" w:rsidR="008B2525" w:rsidRPr="00CF405A" w:rsidRDefault="008B2525" w:rsidP="008B2525">
                              <w:pPr>
                                <w:rPr>
                                  <w:b/>
                                  <w:color w:val="FFFFFF" w:themeColor="background1"/>
                                  <w:sz w:val="24"/>
                                  <w:szCs w:val="24"/>
                                </w:rPr>
                              </w:pPr>
                              <w:r>
                                <w:rPr>
                                  <w:b/>
                                  <w:color w:val="FFFFFF" w:themeColor="background1"/>
                                  <w:sz w:val="24"/>
                                </w:rPr>
                                <w:t>NOWOŚĆ!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37CD996" id="Gruppieren 26" o:spid="_x0000_s1047" style="position:absolute;margin-left:500.5pt;margin-top:41.25pt;width:93.7pt;height:26.4pt;z-index:251689984;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">
                <v:rect id="Rechteck 27" o:spid="_x0000_s1048"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" fillcolor="#00a0dc" stroked="f" strokeweight="2pt"/>
                <v:shape id="Textfeld 28" o:spid="_x0000_s1049"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" filled="f" stroked="f" strokeweight=".5pt">
                  <v:textbox>
                    <w:txbxContent>
                      <w:p w14:paraId="32CDB02A" w14:textId="77777777" w:rsidR="008B2525" w:rsidRPr="00CF405A" w:rsidRDefault="008B2525" w:rsidP="008B2525">
                        <w:pPr>
                          <w:rPr>
                            <w:b/>
                            <w:color w:val="FFFFFF" w:themeColor="background1"/>
                            <w:sz w:val="24"/>
                            <w:szCs w:val="24"/>
                          </w:rPr>
                        </w:pPr>
                        <w:r>
                          <w:rPr>
                            <w:b/>
                            <w:color w:val="FFFFFF" w:themeColor="background1"/>
                            <w:sz w:val="24"/>
                          </w:rPr>
                          <w:t xml:space="preserve">NOWOŚĆ!</w:t>
                        </w:r>
                      </w:p>
                    </w:txbxContent>
                  </v:textbox>
                </v:shape>
                <w10:wrap anchorx="page"/>
              </v:group>
            </w:pict>
          </mc:Fallback>
        </mc:AlternateContent>
      </w:r>
      <w:r>
        <w:t xml:space="preserve">Dzięki inteligentnemu systemowi intelliGuide basic pilarka </w:t>
      </w:r>
      <w:r>
        <w:rPr>
          <w:b/>
        </w:rPr>
        <w:t>SAWTEQ B-130</w:t>
      </w:r>
      <w:r>
        <w:t xml:space="preserve"> zapewnia operatorowi w pełni intuicyjny i bezbłędny rozkrój. Ponadto </w:t>
      </w:r>
      <w:r>
        <w:rPr>
          <w:b/>
        </w:rPr>
        <w:t>SAWTEQ B-130</w:t>
      </w:r>
      <w:r>
        <w:t xml:space="preserve"> i </w:t>
      </w:r>
      <w:r>
        <w:rPr>
          <w:b/>
        </w:rPr>
        <w:t>SAWTEQ B-200</w:t>
      </w:r>
      <w:r>
        <w:t xml:space="preserve"> będą zaprezentowane na najbliższych targach LIGNA. Tyle już zdradziliśmy: Ale to jeszcze nie wszystko.</w:t>
      </w:r>
    </w:p>
    <w:p w14:paraId="607CD95B" w14:textId="2515A2F4" w:rsidR="00262566" w:rsidRPr="00E309D3" w:rsidRDefault="00262566" w:rsidP="00262566">
      <w:pPr>
        <w:pStyle w:val="berschrift3"/>
      </w:pPr>
      <w:bookmarkStart w:id="138" w:name="_Toc66861289"/>
      <w:bookmarkStart w:id="139" w:name="_Toc66886744"/>
      <w:bookmarkStart w:id="140" w:name="_Toc66941689"/>
      <w:bookmarkStart w:id="141" w:name="_Toc67317614"/>
      <w:bookmarkStart w:id="142" w:name="_Toc67320595"/>
      <w:bookmarkStart w:id="143" w:name="_Toc67477311"/>
      <w:bookmarkStart w:id="144" w:name="_Toc67508000"/>
      <w:bookmarkStart w:id="145" w:name="_Toc70320640"/>
      <w:r>
        <w:t>Pilarka SAWTEQ B-300: z systemem magazynowania oraz intelliGuide professional</w:t>
      </w:r>
      <w:bookmarkEnd w:id="138"/>
      <w:bookmarkEnd w:id="139"/>
      <w:bookmarkEnd w:id="140"/>
      <w:r>
        <w:t>.</w:t>
      </w:r>
      <w:bookmarkEnd w:id="141"/>
      <w:bookmarkEnd w:id="142"/>
      <w:bookmarkEnd w:id="143"/>
      <w:bookmarkEnd w:id="144"/>
      <w:bookmarkEnd w:id="145"/>
    </w:p>
    <w:p w14:paraId="28D48751" w14:textId="232F78D5" w:rsidR="00D0461B" w:rsidRDefault="00262566" w:rsidP="00D0461B">
      <w:pPr>
        <w:rPr>
          <w:rFonts w:cs="Arial"/>
          <w:szCs w:val="24"/>
        </w:rPr>
      </w:pPr>
      <w:r>
        <w:rPr>
          <w:rFonts w:cs="Arial"/>
        </w:rPr>
        <w:t xml:space="preserve">Połączenie pilarki </w:t>
      </w:r>
      <w:r>
        <w:rPr>
          <w:rFonts w:cs="Arial"/>
          <w:b/>
        </w:rPr>
        <w:t>SAWTEQ B-300</w:t>
      </w:r>
      <w:r>
        <w:rPr>
          <w:rFonts w:cs="Arial"/>
        </w:rPr>
        <w:t xml:space="preserve"> z automatycznym magazynem to przełomowy krok w obróbce drewna. Zobaczyć będzie ją można na żywo w zestawieniu z licznymi dodatkami, które zapewniają wydajny przepływ materiału. Należy do nich magazyn powierzchniowy </w:t>
      </w:r>
      <w:r>
        <w:rPr>
          <w:rFonts w:cs="Arial"/>
          <w:b/>
        </w:rPr>
        <w:t>STORETEQ S-200</w:t>
      </w:r>
      <w:r>
        <w:rPr>
          <w:rFonts w:cs="Arial"/>
        </w:rPr>
        <w:t>, zintegrowany stół do układania elementów w stosy z etykieciarką, chwytak Power Concept professional, system ułatwiający obsługę intelliGuide professional i moduł do odkładania w stosy LITE.</w:t>
      </w:r>
      <w:bookmarkEnd w:id="125"/>
      <w:r>
        <w:rPr>
          <w:rFonts w:cs="Arial"/>
        </w:rPr>
        <w:t xml:space="preserve"> Rozwiązania te w połączeniu ze sobą zapewniają optymalny przebieg procesu i większą wydajność.</w:t>
      </w:r>
    </w:p>
    <w:p w14:paraId="0FFFFDEB" w14:textId="3288C4FD" w:rsidR="00D0461B" w:rsidRPr="003B3356" w:rsidRDefault="003B3279" w:rsidP="00D0461B">
      <w:pPr>
        <w:pStyle w:val="berschrift3"/>
      </w:pPr>
      <w:bookmarkStart w:id="146" w:name="_Toc67317615"/>
      <w:bookmarkStart w:id="147" w:name="_Toc67320596"/>
      <w:bookmarkStart w:id="148" w:name="_Toc67477312"/>
      <w:bookmarkStart w:id="149" w:name="_Toc67508001"/>
      <w:bookmarkStart w:id="150" w:name="_Toc66941690"/>
      <w:bookmarkStart w:id="151" w:name="_Toc70320641"/>
      <w:r>
        <w:t>Pilarka z robotem SAWTEQ B-300 flexTec – dla małych i średnich zakładów produkcyjnych.</w:t>
      </w:r>
      <w:bookmarkEnd w:id="146"/>
      <w:bookmarkEnd w:id="147"/>
      <w:bookmarkEnd w:id="148"/>
      <w:bookmarkEnd w:id="149"/>
      <w:bookmarkEnd w:id="151"/>
      <w:r>
        <w:t xml:space="preserve"> </w:t>
      </w:r>
      <w:bookmarkEnd w:id="150"/>
    </w:p>
    <w:p w14:paraId="6ABCE78D" w14:textId="47BF942F" w:rsidR="00D0461B" w:rsidRPr="003B3356" w:rsidRDefault="005A43D1" w:rsidP="00D0461B">
      <w:pPr>
        <w:rPr>
          <w:szCs w:val="22"/>
        </w:rPr>
      </w:pPr>
      <w:r>
        <w:t xml:space="preserve">Całkowita elastyczność to jedna z najważniejszych umiejętności, którą powinny posiadać małe i średnie zakłady produkcyjne. Czasami zlecenia obejmują produkcję jednostkową, którą należy wykonać w sposób jak najbardziej zautomatyzowany. Innym razem zlecenie obejmują produkcję seryjną - nawet całych pakietów. W międzyczasie pojawić się mogą także nieoczekiwane zlecenia. Pilarka </w:t>
      </w:r>
      <w:r>
        <w:rPr>
          <w:b/>
        </w:rPr>
        <w:t>SAWTEQ B-300 flexTec</w:t>
      </w:r>
      <w:r>
        <w:t xml:space="preserve"> spełni wszystkie te oczekiwania.</w:t>
      </w:r>
    </w:p>
    <w:p w14:paraId="27E1D770" w14:textId="04CB7B10" w:rsidR="00D0461B" w:rsidRDefault="00D0461B" w:rsidP="00D0461B">
      <w:pPr>
        <w:rPr>
          <w:szCs w:val="22"/>
        </w:rPr>
      </w:pPr>
      <w:r>
        <w:t xml:space="preserve">Wyposażona jest ona w robota, który częściowo bez pomocy operatora obsługuje rozkrój pojedynczych płyt - na jednej zmianie może być wyprodukowanych aż 800 elementów. Dodatkowo w zależności od zapotrzebowania operator może przełączyć </w:t>
      </w:r>
      <w:r>
        <w:lastRenderedPageBreak/>
        <w:t>pilarkę na tryb ręczny. Dostępne są wówczas wszystkie funkcje, tak jak w przypadku klasycznych pojedynczych pilarek firmy HOMAG.</w:t>
      </w:r>
    </w:p>
    <w:p w14:paraId="203585A8" w14:textId="698F761D" w:rsidR="00F31FA9" w:rsidRDefault="00F31FA9" w:rsidP="00D0461B">
      <w:pPr>
        <w:rPr>
          <w:szCs w:val="22"/>
        </w:rPr>
      </w:pPr>
      <w:r>
        <w:t xml:space="preserve">Ale w jaki sposób można optymalnie wykorzystać maszynę i zoptymalizować proces produkcji? To zaprezentujemy właśnie w Horb i Holzbronn: począwszy od strategii rozładunku, poprzez optymalizację procesu, aż po zwiększenie wydajności i automatyczny transport stosów. </w:t>
      </w:r>
    </w:p>
    <w:bookmarkEnd w:id="126"/>
    <w:p w14:paraId="089236F9" w14:textId="0F6D880C" w:rsidR="00262566" w:rsidRDefault="00387478" w:rsidP="00D0461B">
      <w:pPr>
        <w:rPr>
          <w:szCs w:val="22"/>
        </w:rPr>
      </w:pPr>
      <w:r>
        <w:rPr>
          <w:b/>
        </w:rPr>
        <w:t>Zdjęcia:</w:t>
      </w:r>
      <w:r>
        <w:br/>
        <w:t>Źródło: HOMAG Group AG</w:t>
      </w:r>
    </w:p>
    <w:p w14:paraId="5BE7AB60" w14:textId="553AF569" w:rsidR="008F6793" w:rsidRDefault="008F6793">
      <w:pPr>
        <w:widowControl/>
        <w:spacing w:after="0" w:line="240" w:lineRule="auto"/>
        <w:rPr>
          <w:noProof/>
          <w:szCs w:val="24"/>
        </w:rPr>
      </w:pPr>
      <w:r>
        <w:rPr>
          <w:noProof/>
        </w:rPr>
        <w:drawing>
          <wp:inline distT="0" distB="0" distL="0" distR="0" wp14:anchorId="342BBCEA" wp14:editId="72A9D304">
            <wp:extent cx="2606337" cy="1726387"/>
            <wp:effectExtent l="0" t="0" r="3810" b="7620"/>
            <wp:docPr id="139" name="Grafik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6436" cy="1746324"/>
                    </a:xfrm>
                    <a:prstGeom prst="rect">
                      <a:avLst/>
                    </a:prstGeom>
                    <a:noFill/>
                    <a:ln>
                      <a:noFill/>
                    </a:ln>
                  </pic:spPr>
                </pic:pic>
              </a:graphicData>
            </a:graphic>
          </wp:inline>
        </w:drawing>
      </w:r>
    </w:p>
    <w:p w14:paraId="4A9FB909" w14:textId="0FC3ED30" w:rsidR="008F6793" w:rsidRPr="00474EFA" w:rsidRDefault="008F6793">
      <w:pPr>
        <w:widowControl/>
        <w:spacing w:after="0" w:line="240" w:lineRule="auto"/>
        <w:rPr>
          <w:noProof/>
          <w:sz w:val="20"/>
        </w:rPr>
      </w:pPr>
      <w:r>
        <w:rPr>
          <w:b/>
          <w:sz w:val="20"/>
        </w:rPr>
        <w:t>Zdjęcie 6:</w:t>
      </w:r>
      <w:r>
        <w:rPr>
          <w:sz w:val="20"/>
        </w:rPr>
        <w:t xml:space="preserve"> Zdjęcie 6: Pilarka SAWTEQ B-130 -dostępna jest także opcjonalnie z długością cięcia 3800 mm.</w:t>
      </w:r>
    </w:p>
    <w:p w14:paraId="0A00C45E" w14:textId="13F5CDD5" w:rsidR="008F6793" w:rsidRDefault="008F6793">
      <w:pPr>
        <w:widowControl/>
        <w:spacing w:after="0" w:line="240" w:lineRule="auto"/>
        <w:rPr>
          <w:noProof/>
          <w:szCs w:val="24"/>
        </w:rPr>
      </w:pPr>
    </w:p>
    <w:p w14:paraId="158DAE98" w14:textId="55FFACCA" w:rsidR="008F6793" w:rsidRDefault="008B2525">
      <w:pPr>
        <w:widowControl/>
        <w:spacing w:after="0" w:line="240" w:lineRule="auto"/>
        <w:rPr>
          <w:noProof/>
          <w:szCs w:val="24"/>
        </w:rPr>
      </w:pPr>
      <w:r>
        <w:rPr>
          <w:noProof/>
        </w:rPr>
        <w:drawing>
          <wp:anchor distT="0" distB="0" distL="114300" distR="114300" simplePos="0" relativeHeight="251681792" behindDoc="0" locked="0" layoutInCell="1" allowOverlap="1" wp14:anchorId="56770BEF" wp14:editId="7DB478A0">
            <wp:simplePos x="0" y="0"/>
            <wp:positionH relativeFrom="margin">
              <wp:align>left</wp:align>
            </wp:positionH>
            <wp:positionV relativeFrom="paragraph">
              <wp:posOffset>6655</wp:posOffset>
            </wp:positionV>
            <wp:extent cx="2033625" cy="2033625"/>
            <wp:effectExtent l="0" t="0" r="5080" b="508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Saege-saw_SAWTEQ-B-300-flexTec_Traverse3_2018_Presse.jpg"/>
                    <pic:cNvPicPr/>
                  </pic:nvPicPr>
                  <pic:blipFill>
                    <a:blip r:embed="rId14" cstate="screen">
                      <a:extLst>
                        <a:ext uri="{28A0092B-C50C-407E-A947-70E740481C1C}">
                          <a14:useLocalDpi xmlns:a14="http://schemas.microsoft.com/office/drawing/2010/main"/>
                        </a:ext>
                      </a:extLst>
                    </a:blip>
                    <a:stretch>
                      <a:fillRect/>
                    </a:stretch>
                  </pic:blipFill>
                  <pic:spPr>
                    <a:xfrm>
                      <a:off x="0" y="0"/>
                      <a:ext cx="2047643" cy="2047643"/>
                    </a:xfrm>
                    <a:prstGeom prst="rect">
                      <a:avLst/>
                    </a:prstGeom>
                  </pic:spPr>
                </pic:pic>
              </a:graphicData>
            </a:graphic>
            <wp14:sizeRelH relativeFrom="page">
              <wp14:pctWidth>0</wp14:pctWidth>
            </wp14:sizeRelH>
            <wp14:sizeRelV relativeFrom="page">
              <wp14:pctHeight>0</wp14:pctHeight>
            </wp14:sizeRelV>
          </wp:anchor>
        </w:drawing>
      </w:r>
    </w:p>
    <w:p w14:paraId="130B3FE4" w14:textId="5632BE88" w:rsidR="008F6793" w:rsidRDefault="008F6793">
      <w:pPr>
        <w:widowControl/>
        <w:spacing w:after="0" w:line="240" w:lineRule="auto"/>
        <w:rPr>
          <w:noProof/>
          <w:szCs w:val="24"/>
        </w:rPr>
      </w:pPr>
    </w:p>
    <w:p w14:paraId="5753EB87" w14:textId="4196A239" w:rsidR="008F6793" w:rsidRDefault="008F6793">
      <w:pPr>
        <w:widowControl/>
        <w:spacing w:after="0" w:line="240" w:lineRule="auto"/>
        <w:rPr>
          <w:noProof/>
          <w:szCs w:val="24"/>
        </w:rPr>
      </w:pPr>
    </w:p>
    <w:p w14:paraId="3AB2A995" w14:textId="037AC1BD" w:rsidR="008F6793" w:rsidRDefault="008F6793">
      <w:pPr>
        <w:widowControl/>
        <w:spacing w:after="0" w:line="240" w:lineRule="auto"/>
        <w:rPr>
          <w:noProof/>
          <w:szCs w:val="24"/>
        </w:rPr>
      </w:pPr>
    </w:p>
    <w:p w14:paraId="43E103B2" w14:textId="53AD4C87" w:rsidR="008F6793" w:rsidRDefault="008F6793">
      <w:pPr>
        <w:widowControl/>
        <w:spacing w:after="0" w:line="240" w:lineRule="auto"/>
        <w:rPr>
          <w:noProof/>
          <w:szCs w:val="24"/>
        </w:rPr>
      </w:pPr>
    </w:p>
    <w:p w14:paraId="7FD49D6D" w14:textId="77777777" w:rsidR="008F6793" w:rsidRDefault="008F6793">
      <w:pPr>
        <w:widowControl/>
        <w:spacing w:after="0" w:line="240" w:lineRule="auto"/>
        <w:rPr>
          <w:noProof/>
          <w:szCs w:val="24"/>
        </w:rPr>
      </w:pPr>
    </w:p>
    <w:p w14:paraId="47FEF395" w14:textId="1DAC1CEE" w:rsidR="008F6793" w:rsidRDefault="008F6793">
      <w:pPr>
        <w:widowControl/>
        <w:spacing w:after="0" w:line="240" w:lineRule="auto"/>
        <w:rPr>
          <w:noProof/>
          <w:szCs w:val="24"/>
        </w:rPr>
      </w:pPr>
    </w:p>
    <w:p w14:paraId="3D048239" w14:textId="5CD602A8" w:rsidR="008F6793" w:rsidRDefault="008F6793">
      <w:pPr>
        <w:widowControl/>
        <w:spacing w:after="0" w:line="240" w:lineRule="auto"/>
        <w:rPr>
          <w:noProof/>
          <w:szCs w:val="24"/>
        </w:rPr>
      </w:pPr>
    </w:p>
    <w:p w14:paraId="596E5097" w14:textId="19D03B4C" w:rsidR="008F6793" w:rsidRDefault="008F6793">
      <w:pPr>
        <w:widowControl/>
        <w:spacing w:after="0" w:line="240" w:lineRule="auto"/>
        <w:rPr>
          <w:noProof/>
          <w:szCs w:val="24"/>
        </w:rPr>
      </w:pPr>
    </w:p>
    <w:p w14:paraId="647F94B2" w14:textId="2BA19C8D" w:rsidR="00D0461B" w:rsidRDefault="00D0461B">
      <w:pPr>
        <w:widowControl/>
        <w:spacing w:after="0" w:line="240" w:lineRule="auto"/>
        <w:rPr>
          <w:noProof/>
          <w:szCs w:val="24"/>
        </w:rPr>
      </w:pPr>
    </w:p>
    <w:p w14:paraId="16014740" w14:textId="51BB1EAC" w:rsidR="008F6793" w:rsidRDefault="008F6793">
      <w:pPr>
        <w:widowControl/>
        <w:spacing w:after="0" w:line="240" w:lineRule="auto"/>
        <w:rPr>
          <w:noProof/>
          <w:szCs w:val="24"/>
        </w:rPr>
      </w:pPr>
    </w:p>
    <w:p w14:paraId="7383C869" w14:textId="4E7A340D" w:rsidR="008F6793" w:rsidRDefault="008F6793">
      <w:pPr>
        <w:widowControl/>
        <w:spacing w:after="0" w:line="240" w:lineRule="auto"/>
        <w:rPr>
          <w:noProof/>
          <w:szCs w:val="24"/>
        </w:rPr>
      </w:pPr>
    </w:p>
    <w:p w14:paraId="53CBE21D" w14:textId="77777777" w:rsidR="008F6793" w:rsidRDefault="008F6793">
      <w:pPr>
        <w:widowControl/>
        <w:spacing w:after="0" w:line="240" w:lineRule="auto"/>
        <w:rPr>
          <w:szCs w:val="22"/>
        </w:rPr>
      </w:pPr>
    </w:p>
    <w:p w14:paraId="74F11479" w14:textId="3D4C7FFC" w:rsidR="008F6793" w:rsidRPr="00474EFA" w:rsidRDefault="00D0461B">
      <w:pPr>
        <w:widowControl/>
        <w:spacing w:after="0" w:line="240" w:lineRule="auto"/>
        <w:rPr>
          <w:sz w:val="20"/>
        </w:rPr>
      </w:pPr>
      <w:r>
        <w:rPr>
          <w:b/>
          <w:sz w:val="20"/>
        </w:rPr>
        <w:t>Zdjęcie 7:</w:t>
      </w:r>
      <w:r>
        <w:rPr>
          <w:sz w:val="20"/>
        </w:rPr>
        <w:t xml:space="preserve"> Pilarka z robotem SAWTEQ B-300 flexTec. Pilarkę można obsługiwać ręcznie, ale jest także możliwość przeprowadzenia w pełni automatycznego rozkroju pojedynczych elementów za pomocą robota.</w:t>
      </w:r>
      <w:r>
        <w:rPr>
          <w:sz w:val="20"/>
        </w:rPr>
        <w:br w:type="page"/>
      </w:r>
    </w:p>
    <w:p w14:paraId="10E37C65" w14:textId="12BC94F6" w:rsidR="00322705" w:rsidRDefault="00322705" w:rsidP="00322705">
      <w:pPr>
        <w:pStyle w:val="berschrift3"/>
      </w:pPr>
      <w:bookmarkStart w:id="152" w:name="_Toc66886747"/>
      <w:bookmarkStart w:id="153" w:name="_Toc66941691"/>
      <w:bookmarkStart w:id="154" w:name="_Toc67317616"/>
      <w:bookmarkStart w:id="155" w:name="_Toc67320597"/>
      <w:bookmarkStart w:id="156" w:name="_Toc67477313"/>
      <w:bookmarkStart w:id="157" w:name="_Toc67508002"/>
      <w:bookmarkStart w:id="158" w:name="_Toc70320642"/>
      <w:r>
        <w:lastRenderedPageBreak/>
        <w:t>Live.HOMAG: Automatyzacja</w:t>
      </w:r>
      <w:bookmarkEnd w:id="152"/>
      <w:bookmarkEnd w:id="153"/>
      <w:bookmarkEnd w:id="154"/>
      <w:bookmarkEnd w:id="155"/>
      <w:bookmarkEnd w:id="156"/>
      <w:bookmarkEnd w:id="157"/>
      <w:bookmarkEnd w:id="158"/>
    </w:p>
    <w:p w14:paraId="2B31FDD0" w14:textId="0B917D25" w:rsidR="00811AF0" w:rsidRDefault="00E35BC0" w:rsidP="00811AF0">
      <w:pPr>
        <w:pStyle w:val="berschrift1"/>
      </w:pPr>
      <w:bookmarkStart w:id="159" w:name="_Toc70320643"/>
      <w:r>
        <w:t>Produkcja kartonów - rozwiązania szyte na miarę.</w:t>
      </w:r>
      <w:bookmarkEnd w:id="159"/>
    </w:p>
    <w:p w14:paraId="4E9880BC" w14:textId="17BD3248" w:rsidR="00E35BC0" w:rsidRDefault="00E35BC0" w:rsidP="009E1946">
      <w:r>
        <w:t xml:space="preserve">Istotną kwestią jest także odpowiednie zabezpieczenie wyprodukowanych elementów. To właśnie umożliwia maszyna do cięcia kartonów </w:t>
      </w:r>
      <w:r>
        <w:rPr>
          <w:b/>
        </w:rPr>
        <w:t>PAQTEQ C-250</w:t>
      </w:r>
      <w:r>
        <w:t>. Za pomocą tej maszyny firmy produkują opakowania z tekstury falistej z rolki w sposób w pełni automatyczny, optymalny i przy minimalnych nakładach finansowych.</w:t>
      </w:r>
    </w:p>
    <w:p w14:paraId="5B8CE4B9" w14:textId="67AB4F85" w:rsidR="00E35BC0" w:rsidRDefault="008B2525" w:rsidP="009E1946">
      <w:r>
        <w:rPr>
          <w:noProof/>
        </w:rPr>
        <mc:AlternateContent>
          <mc:Choice Requires="wpg">
            <w:drawing>
              <wp:anchor distT="0" distB="0" distL="114300" distR="114300" simplePos="0" relativeHeight="251692032" behindDoc="0" locked="0" layoutInCell="1" allowOverlap="1" wp14:anchorId="6283038C" wp14:editId="06BCD4A3">
                <wp:simplePos x="0" y="0"/>
                <wp:positionH relativeFrom="page">
                  <wp:align>right</wp:align>
                </wp:positionH>
                <wp:positionV relativeFrom="paragraph">
                  <wp:posOffset>758678</wp:posOffset>
                </wp:positionV>
                <wp:extent cx="1189990" cy="335280"/>
                <wp:effectExtent l="0" t="0" r="0" b="7620"/>
                <wp:wrapNone/>
                <wp:docPr id="29" name="Gruppieren 2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29" name="Rechteck 129"/>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 name="Textfeld 136"/>
                        <wps:cNvSpPr txBox="1">
                          <a:spLocks/>
                        </wps:cNvSpPr>
                        <wps:spPr>
                          <a:xfrm>
                            <a:off x="21142" y="36999"/>
                            <a:ext cx="805815" cy="263525"/>
                          </a:xfrm>
                          <a:prstGeom prst="rect">
                            <a:avLst/>
                          </a:prstGeom>
                          <a:noFill/>
                          <a:ln w="6350">
                            <a:noFill/>
                          </a:ln>
                          <a:effectLst/>
                        </wps:spPr>
                        <wps:txbx>
                          <w:txbxContent>
                            <w:p w14:paraId="51F17704" w14:textId="77777777" w:rsidR="008B2525" w:rsidRPr="00CF405A" w:rsidRDefault="008B2525" w:rsidP="008B2525">
                              <w:pPr>
                                <w:rPr>
                                  <w:b/>
                                  <w:color w:val="FFFFFF" w:themeColor="background1"/>
                                  <w:sz w:val="24"/>
                                  <w:szCs w:val="24"/>
                                </w:rPr>
                              </w:pPr>
                              <w:r>
                                <w:rPr>
                                  <w:b/>
                                  <w:color w:val="FFFFFF" w:themeColor="background1"/>
                                  <w:sz w:val="24"/>
                                </w:rPr>
                                <w:t>NOWOŚĆ!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283038C" id="Gruppieren 29" o:spid="_x0000_s1050" style="position:absolute;margin-left:42.5pt;margin-top:59.75pt;width:93.7pt;height:26.4pt;z-index:251692032;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">
                <v:rect id="Rechteck 129" o:spid="_x0000_s1051"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" fillcolor="#00a0dc" stroked="f" strokeweight="2pt"/>
                <v:shape id="Textfeld 136" o:spid="_x0000_s1052"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" filled="f" stroked="f" strokeweight=".5pt">
                  <v:textbox>
                    <w:txbxContent>
                      <w:p w14:paraId="51F17704" w14:textId="77777777" w:rsidR="008B2525" w:rsidRPr="00CF405A" w:rsidRDefault="008B2525" w:rsidP="008B2525">
                        <w:pPr>
                          <w:rPr>
                            <w:b/>
                            <w:color w:val="FFFFFF" w:themeColor="background1"/>
                            <w:sz w:val="24"/>
                            <w:szCs w:val="24"/>
                          </w:rPr>
                        </w:pPr>
                        <w:r>
                          <w:rPr>
                            <w:b/>
                            <w:color w:val="FFFFFF" w:themeColor="background1"/>
                            <w:sz w:val="24"/>
                          </w:rPr>
                          <w:t xml:space="preserve">NOWOŚĆ!</w:t>
                        </w:r>
                      </w:p>
                    </w:txbxContent>
                  </v:textbox>
                </v:shape>
                <w10:wrap anchorx="page"/>
              </v:group>
            </w:pict>
          </mc:Fallback>
        </mc:AlternateContent>
      </w:r>
      <w:r>
        <w:t>W ten sposób radykalnie uproszczony jest proces pakowania i to niezależnie od wielkości firmy. Firma HOMAG oferuje maszyny do cięcia kartonów w dwóch wariantach – w sprawdzonym już rozmiarze o szerokości 2500 mm oraz skróconej wersji: 1500 mm. Nawet niewielkie zakłady produkcyjne mają możliwość wprowadzenia tego rozwiązania oszczędzając w ten sposób koszty opakowania i materiału.</w:t>
      </w:r>
    </w:p>
    <w:p w14:paraId="0203D85A" w14:textId="3B5C3052" w:rsidR="00E35BC0" w:rsidRDefault="00E35BC0" w:rsidP="009E1946">
      <w:r>
        <w:t xml:space="preserve">Kolejną zaletą jest łatwa i prosta obsługa maszyny za pomocą sterowania powerTouch i intelliCut. Dodatkowo maszyna </w:t>
      </w:r>
      <w:r>
        <w:rPr>
          <w:b/>
        </w:rPr>
        <w:t>PAQTEQ C-250</w:t>
      </w:r>
      <w:r>
        <w:t xml:space="preserve"> automatycznie łączy się z nowoczesnym serwisem </w:t>
      </w:r>
      <w:r>
        <w:rPr>
          <w:b/>
        </w:rPr>
        <w:t>PAQTEQ</w:t>
      </w:r>
      <w:r>
        <w:t xml:space="preserve"> (</w:t>
      </w:r>
      <w:hyperlink r:id="rId15" w:history="1">
        <w:r>
          <w:rPr>
            <w:rStyle w:val="Hyperlink"/>
            <w:rFonts w:cs="Arial"/>
            <w:color w:val="auto"/>
            <w:szCs w:val="22"/>
          </w:rPr>
          <w:t>www.paqteq-shop.com</w:t>
        </w:r>
      </w:hyperlink>
      <w:r>
        <w:t>),  który przeznaczony jest wyłącznie dla użytkowników urządzenia. Za pomocą kilku kliknięć można pobrać wzory opakowań i przenieść je do systemu sterowania. Aktualnie dostępnych jest ponad 230 programów rozkroju, które zawierają istotne dane związane z wydajnością i mogą być zwizualizowane bezpośrednio na maszynie w formacie 2D i 3D.</w:t>
      </w:r>
    </w:p>
    <w:p w14:paraId="7CBCE5F0" w14:textId="77777777" w:rsidR="00241915" w:rsidRDefault="00E35BC0" w:rsidP="009E1946">
      <w:r>
        <w:t xml:space="preserve">Wprowadzanie danych może odbywać się w różny sposób, od ręcznego wpisywania, aż po automatyczne skanowanie 3D. Oprogramowanie zawiera także inne funkcje ułatwiające pracę, takie jak automatyczne rejestrowanie zużywanego materiału oraz obliczanie ilości odpadów. Maszyna do cięcia kartonów </w:t>
      </w:r>
      <w:r>
        <w:rPr>
          <w:b/>
        </w:rPr>
        <w:t>PAQTEQ C</w:t>
      </w:r>
      <w:r>
        <w:rPr>
          <w:rFonts w:ascii="Cambria Math" w:hAnsi="Cambria Math" w:cs="Cambria Math"/>
          <w:b/>
        </w:rPr>
        <w:t>-</w:t>
      </w:r>
      <w:r>
        <w:rPr>
          <w:b/>
        </w:rPr>
        <w:t>250</w:t>
      </w:r>
      <w:r>
        <w:t xml:space="preserve"> może być odpowiednio skonfigurowana zgodnie z indywidualnymi potrzebami klientów. Istnieje także możliwość jej późniejszego rozbudowania w zależności od potrzeb klienta.</w:t>
      </w:r>
    </w:p>
    <w:p w14:paraId="7EA310A8" w14:textId="77777777" w:rsidR="00241915" w:rsidRDefault="00241915">
      <w:pPr>
        <w:widowControl/>
        <w:spacing w:after="0" w:line="240" w:lineRule="auto"/>
      </w:pPr>
      <w:r>
        <w:br w:type="page"/>
      </w:r>
    </w:p>
    <w:p w14:paraId="50C30B9E" w14:textId="77777777" w:rsidR="00241915" w:rsidRDefault="00241915" w:rsidP="00241915">
      <w:pPr>
        <w:rPr>
          <w:szCs w:val="22"/>
        </w:rPr>
      </w:pPr>
      <w:r>
        <w:rPr>
          <w:b/>
        </w:rPr>
        <w:lastRenderedPageBreak/>
        <w:t>Zdjęcie:</w:t>
      </w:r>
      <w:r>
        <w:br/>
        <w:t>Źródło: HOMAG Group AG</w:t>
      </w:r>
    </w:p>
    <w:p w14:paraId="448E039F" w14:textId="77777777" w:rsidR="00241915" w:rsidRDefault="00241915" w:rsidP="009E1946">
      <w:r>
        <w:rPr>
          <w:noProof/>
        </w:rPr>
        <w:drawing>
          <wp:inline distT="0" distB="0" distL="0" distR="0" wp14:anchorId="01F37AF6" wp14:editId="5807045F">
            <wp:extent cx="3065585" cy="2103914"/>
            <wp:effectExtent l="0" t="0" r="1905" b="0"/>
            <wp:docPr id="137" name="Grafik 137" descr="X:\VK80\70_Marketing\Content\PAQTEQ C-250\PR\homag-paqteq-c250-short-version-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VK80\70_Marketing\Content\PAQTEQ C-250\PR\homag-paqteq-c250-short-version-low.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79290" cy="2113320"/>
                    </a:xfrm>
                    <a:prstGeom prst="rect">
                      <a:avLst/>
                    </a:prstGeom>
                    <a:noFill/>
                    <a:ln>
                      <a:noFill/>
                    </a:ln>
                  </pic:spPr>
                </pic:pic>
              </a:graphicData>
            </a:graphic>
          </wp:inline>
        </w:drawing>
      </w:r>
    </w:p>
    <w:p w14:paraId="62818DD8" w14:textId="25D01BD9" w:rsidR="00241915" w:rsidRPr="00474EFA" w:rsidRDefault="00241915" w:rsidP="00241915">
      <w:pPr>
        <w:spacing w:after="0" w:line="240" w:lineRule="auto"/>
        <w:rPr>
          <w:sz w:val="20"/>
        </w:rPr>
      </w:pPr>
      <w:r>
        <w:rPr>
          <w:b/>
          <w:sz w:val="20"/>
        </w:rPr>
        <w:t>Zdjęcie 8:</w:t>
      </w:r>
      <w:r>
        <w:rPr>
          <w:sz w:val="20"/>
        </w:rPr>
        <w:t xml:space="preserve"> PAQTEQ C-250: Maszyna do cięcia kartonów o niewielkiej szerokości 1500 mm to idealne rozwiązanie dla małych i średnich zakładów produkcyjnych.</w:t>
      </w:r>
    </w:p>
    <w:p w14:paraId="738F2516" w14:textId="558EA60A" w:rsidR="00241915" w:rsidRDefault="00241915" w:rsidP="00241915">
      <w:pPr>
        <w:spacing w:after="0" w:line="240" w:lineRule="auto"/>
      </w:pPr>
    </w:p>
    <w:p w14:paraId="5C84C0F2" w14:textId="61EC1410" w:rsidR="00241915" w:rsidRDefault="00241915" w:rsidP="00241915">
      <w:pPr>
        <w:spacing w:after="0" w:line="240" w:lineRule="auto"/>
      </w:pPr>
      <w:r>
        <w:rPr>
          <w:noProof/>
        </w:rPr>
        <w:drawing>
          <wp:inline distT="0" distB="0" distL="0" distR="0" wp14:anchorId="127D221C" wp14:editId="2B331652">
            <wp:extent cx="2749062" cy="1821532"/>
            <wp:effectExtent l="0" t="0" r="0" b="7620"/>
            <wp:docPr id="138" name="Grafik 138" descr="X:\VK80\70_Marketing\Content\PAQTEQ C-250\PR\homag-paqteq-c-250-packaging-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80\70_Marketing\Content\PAQTEQ C-250\PR\homag-paqteq-c-250-packaging-low.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64065" cy="1831473"/>
                    </a:xfrm>
                    <a:prstGeom prst="rect">
                      <a:avLst/>
                    </a:prstGeom>
                    <a:noFill/>
                    <a:ln>
                      <a:noFill/>
                    </a:ln>
                  </pic:spPr>
                </pic:pic>
              </a:graphicData>
            </a:graphic>
          </wp:inline>
        </w:drawing>
      </w:r>
    </w:p>
    <w:p w14:paraId="38CAA692" w14:textId="79CA04FD" w:rsidR="00241915" w:rsidRDefault="00241915" w:rsidP="00241915">
      <w:pPr>
        <w:spacing w:after="0" w:line="240" w:lineRule="auto"/>
      </w:pPr>
    </w:p>
    <w:p w14:paraId="562E4503" w14:textId="2F7701D5" w:rsidR="00241915" w:rsidRDefault="00241915" w:rsidP="00241915">
      <w:pPr>
        <w:spacing w:after="0" w:line="240" w:lineRule="auto"/>
      </w:pPr>
      <w:r>
        <w:rPr>
          <w:b/>
        </w:rPr>
        <w:t>Zdjęcie 9:</w:t>
      </w:r>
      <w:r>
        <w:t xml:space="preserve"> Szyte na miarę oprogramowanie gwarantuje wysokiej jakości produkt i minimalizuje szkody transportowe.</w:t>
      </w:r>
    </w:p>
    <w:p w14:paraId="4AF9E1F0" w14:textId="203FA447" w:rsidR="00322705" w:rsidRDefault="00322705" w:rsidP="009E1946">
      <w:r>
        <w:br w:type="page"/>
      </w:r>
    </w:p>
    <w:p w14:paraId="66D92FE7" w14:textId="289E443B" w:rsidR="00FD4C03" w:rsidRPr="00DE3D07" w:rsidRDefault="00FD4C03" w:rsidP="00FD4C03">
      <w:pPr>
        <w:pStyle w:val="berschrift3"/>
      </w:pPr>
      <w:bookmarkStart w:id="160" w:name="_Toc66886750"/>
      <w:bookmarkStart w:id="161" w:name="_Toc66941694"/>
      <w:bookmarkStart w:id="162" w:name="_Toc67317619"/>
      <w:bookmarkStart w:id="163" w:name="_Toc67320600"/>
      <w:bookmarkStart w:id="164" w:name="_Toc67477315"/>
      <w:bookmarkStart w:id="165" w:name="_Toc67508004"/>
      <w:bookmarkStart w:id="166" w:name="_Toc70320644"/>
      <w:r>
        <w:lastRenderedPageBreak/>
        <w:t>Live.HOMAG: Bezzałogowy transporter elementów TRANSBOT Advanced</w:t>
      </w:r>
      <w:bookmarkEnd w:id="160"/>
      <w:bookmarkEnd w:id="161"/>
      <w:bookmarkEnd w:id="162"/>
      <w:bookmarkEnd w:id="163"/>
      <w:bookmarkEnd w:id="164"/>
      <w:bookmarkEnd w:id="165"/>
      <w:bookmarkEnd w:id="166"/>
    </w:p>
    <w:p w14:paraId="4A9E4A38" w14:textId="6B5295EC" w:rsidR="00E35BC0" w:rsidRPr="006476EB" w:rsidRDefault="00562255" w:rsidP="00E35BC0">
      <w:pPr>
        <w:pStyle w:val="berschrift1"/>
      </w:pPr>
      <w:bookmarkStart w:id="167" w:name="_Toc70320645"/>
      <w:r>
        <w:t>Systemy transportowe: Mała rzecz, wielki efekt.</w:t>
      </w:r>
      <w:bookmarkEnd w:id="167"/>
    </w:p>
    <w:p w14:paraId="157FE679" w14:textId="1A8C319D" w:rsidR="00E35BC0" w:rsidRPr="006476EB" w:rsidRDefault="00E35BC0" w:rsidP="00562255">
      <w:r>
        <w:t xml:space="preserve">Rozwiązania z zakresu automatyzacji ułatwiają codzienną pracę w każdym zakładzie produkcyjnym. Systemy TRANSBOT to inteligentna alternatywa dla tradycyjnego transportu oraz idealne rozwiązanie dla nowoczesnej produkcji mebli. </w:t>
      </w:r>
      <w:r>
        <w:rPr>
          <w:b/>
        </w:rPr>
        <w:t>TRANSBOT</w:t>
      </w:r>
      <w:r>
        <w:t xml:space="preserve"> to rozwiązanie, które w pełni automatycznie i swobodnie porusza się po całej powierzchni produkcyjnej, pomiędzy maszynami do obróbki drewna, gniazdami produkcyjnymi i miejscami, gdzie praca wykonywana jest ręcznie. </w:t>
      </w:r>
      <w:r>
        <w:rPr>
          <w:shd w:val="clear" w:color="auto" w:fill="FFFFFF"/>
        </w:rPr>
        <w:t>Roboty</w:t>
      </w:r>
      <w:r>
        <w:t xml:space="preserve"> poruszają się swobodnie i elastycznie. Nie wymagają obecności szyn, czy innych elementów mechanicznych. </w:t>
      </w:r>
    </w:p>
    <w:p w14:paraId="7275AC2A" w14:textId="77777777" w:rsidR="00033178" w:rsidRDefault="00241915" w:rsidP="00562255">
      <w:r>
        <w:rPr>
          <w:noProof/>
        </w:rPr>
        <mc:AlternateContent>
          <mc:Choice Requires="wpg">
            <w:drawing>
              <wp:anchor distT="0" distB="0" distL="114300" distR="114300" simplePos="0" relativeHeight="251696128" behindDoc="0" locked="0" layoutInCell="1" allowOverlap="1" wp14:anchorId="38AA6178" wp14:editId="23DB6979">
                <wp:simplePos x="0" y="0"/>
                <wp:positionH relativeFrom="page">
                  <wp:posOffset>6358890</wp:posOffset>
                </wp:positionH>
                <wp:positionV relativeFrom="paragraph">
                  <wp:posOffset>5618</wp:posOffset>
                </wp:positionV>
                <wp:extent cx="1189990" cy="335280"/>
                <wp:effectExtent l="0" t="0" r="0" b="7620"/>
                <wp:wrapNone/>
                <wp:docPr id="140" name="Gruppieren 14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43" name="Rechteck 143"/>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 name="Textfeld 144"/>
                        <wps:cNvSpPr txBox="1">
                          <a:spLocks/>
                        </wps:cNvSpPr>
                        <wps:spPr>
                          <a:xfrm>
                            <a:off x="21142" y="36999"/>
                            <a:ext cx="805815" cy="263525"/>
                          </a:xfrm>
                          <a:prstGeom prst="rect">
                            <a:avLst/>
                          </a:prstGeom>
                          <a:noFill/>
                          <a:ln w="6350">
                            <a:noFill/>
                          </a:ln>
                          <a:effectLst/>
                        </wps:spPr>
                        <wps:txbx>
                          <w:txbxContent>
                            <w:p w14:paraId="4B0C061E" w14:textId="77777777" w:rsidR="00241915" w:rsidRPr="00CF405A" w:rsidRDefault="00241915" w:rsidP="00241915">
                              <w:pPr>
                                <w:rPr>
                                  <w:b/>
                                  <w:color w:val="FFFFFF" w:themeColor="background1"/>
                                  <w:sz w:val="24"/>
                                  <w:szCs w:val="24"/>
                                </w:rPr>
                              </w:pPr>
                              <w:r>
                                <w:rPr>
                                  <w:b/>
                                  <w:color w:val="FFFFFF" w:themeColor="background1"/>
                                  <w:sz w:val="24"/>
                                </w:rPr>
                                <w:t>NOWOŚĆ!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8AA6178" id="Gruppieren 140" o:spid="_x0000_s1053" style="position:absolute;margin-left:500.7pt;margin-top:.45pt;width:93.7pt;height:26.4pt;z-index:251696128;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">
                <v:rect id="Rechteck 143" o:spid="_x0000_s1054"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" fillcolor="#00a0dc" stroked="f" strokeweight="2pt"/>
                <v:shape id="Textfeld 144" o:spid="_x0000_s1055"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" filled="f" stroked="f" strokeweight=".5pt">
                  <v:textbox>
                    <w:txbxContent>
                      <w:p w14:paraId="4B0C061E" w14:textId="77777777" w:rsidR="00241915" w:rsidRPr="00CF405A" w:rsidRDefault="00241915" w:rsidP="00241915">
                        <w:pPr>
                          <w:rPr>
                            <w:b/>
                            <w:color w:val="FFFFFF" w:themeColor="background1"/>
                            <w:sz w:val="24"/>
                            <w:szCs w:val="24"/>
                          </w:rPr>
                        </w:pPr>
                        <w:r>
                          <w:rPr>
                            <w:b/>
                            <w:color w:val="FFFFFF" w:themeColor="background1"/>
                            <w:sz w:val="24"/>
                          </w:rPr>
                          <w:t xml:space="preserve">NOWOŚĆ!</w:t>
                        </w:r>
                      </w:p>
                    </w:txbxContent>
                  </v:textbox>
                </v:shape>
                <w10:wrap anchorx="page"/>
              </v:group>
            </w:pict>
          </mc:Fallback>
        </mc:AlternateContent>
      </w:r>
      <w:r>
        <w:t xml:space="preserve">W Horb firma HOMAG zaprezentuje rozwiązanie </w:t>
      </w:r>
      <w:r>
        <w:rPr>
          <w:b/>
        </w:rPr>
        <w:t>TRANSBOT</w:t>
      </w:r>
      <w:r>
        <w:t xml:space="preserve"> Advanced. Wersja podstawowa nie wymaga nadrzędnego systemu sterowania. Sterowanie systemem TRANSBOT możliwe jest za pomocą tabletu lub pulpitu obsługowego maszyny obróbczej HOMAG. </w:t>
      </w:r>
    </w:p>
    <w:p w14:paraId="0C7AE357" w14:textId="275AB8ED" w:rsidR="00033178" w:rsidRDefault="00E35BC0" w:rsidP="00562255">
      <w:r>
        <w:t xml:space="preserve">Inteligentne zarządzanie gwarantuje sprawne funkcjonowanie. Wszystkie komunikaty związane z ilością błędów, stanem, ilością zleceń transportowych są automatyczne i bardzo przejrzyste. Magazyn buforowy sterowany za pomocą systemu </w:t>
      </w:r>
      <w:r>
        <w:rPr>
          <w:b/>
        </w:rPr>
        <w:t>TRANSBOT</w:t>
      </w:r>
      <w:r>
        <w:t xml:space="preserve">, gwarantuje elastyczną produkcję. </w:t>
      </w:r>
    </w:p>
    <w:p w14:paraId="0933B71C" w14:textId="0EF5F313" w:rsidR="00241915" w:rsidRDefault="00E35BC0" w:rsidP="00562255">
      <w:r>
        <w:t xml:space="preserve">Kolejną zaletą jest zdolność do utrzymania wydajności. Po zmianie procesu produkcyjnego, np. w przypadku zakupu nowych maszyn, można w łatwy i prosty sposób dopasować to rozwiązanie do nowych warunków przejazdu. Ponadto </w:t>
      </w:r>
      <w:r>
        <w:rPr>
          <w:shd w:val="clear" w:color="auto" w:fill="FFFFFF"/>
        </w:rPr>
        <w:t xml:space="preserve">systemy transportowe w prosty sposób można zintegrować z całym procesem produkcji. </w:t>
      </w:r>
      <w:r>
        <w:t>To dodatkowa oszczędność czasu. Przygotowanie materiału odbywa się według potrzeb, występuje znacznie mniej błędów, co sprawia, że minimalizują się w ten sposób koszty.</w:t>
      </w:r>
    </w:p>
    <w:p w14:paraId="472D6445" w14:textId="77777777" w:rsidR="00241915" w:rsidRDefault="00241915">
      <w:pPr>
        <w:widowControl/>
        <w:spacing w:after="0" w:line="240" w:lineRule="auto"/>
      </w:pPr>
      <w:r>
        <w:br w:type="page"/>
      </w:r>
    </w:p>
    <w:p w14:paraId="336C8BCD" w14:textId="77777777" w:rsidR="00241915" w:rsidRDefault="00241915" w:rsidP="00241915">
      <w:pPr>
        <w:rPr>
          <w:szCs w:val="22"/>
        </w:rPr>
      </w:pPr>
      <w:r>
        <w:rPr>
          <w:b/>
        </w:rPr>
        <w:lastRenderedPageBreak/>
        <w:t>Zdjęcie:</w:t>
      </w:r>
      <w:r>
        <w:br/>
        <w:t>Źródło: HOMAG Group AG</w:t>
      </w:r>
    </w:p>
    <w:p w14:paraId="64DE67D1" w14:textId="19A4E25B" w:rsidR="00E35BC0" w:rsidRDefault="00241915" w:rsidP="00562255">
      <w:r>
        <w:rPr>
          <w:rFonts w:cs="Arial"/>
          <w:noProof/>
          <w:color w:val="000000"/>
          <w:szCs w:val="22"/>
        </w:rPr>
        <w:drawing>
          <wp:inline distT="0" distB="0" distL="0" distR="0" wp14:anchorId="6CDD6B2D" wp14:editId="5945A14C">
            <wp:extent cx="2726332" cy="1881554"/>
            <wp:effectExtent l="0" t="0" r="0" b="4445"/>
            <wp:docPr id="145" name="Grafik 145" descr="X:\VK80\70_Marketing\Content\TRANSBOT\PR\homag-transbot-solution-advanced-01-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VK80\70_Marketing\Content\TRANSBOT\PR\homag-transbot-solution-advanced-01-low.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53155" cy="1900065"/>
                    </a:xfrm>
                    <a:prstGeom prst="rect">
                      <a:avLst/>
                    </a:prstGeom>
                    <a:noFill/>
                    <a:ln>
                      <a:noFill/>
                    </a:ln>
                  </pic:spPr>
                </pic:pic>
              </a:graphicData>
            </a:graphic>
          </wp:inline>
        </w:drawing>
      </w:r>
    </w:p>
    <w:p w14:paraId="45A82626" w14:textId="3360FEB0" w:rsidR="00241915" w:rsidRPr="000B470A" w:rsidRDefault="00241915" w:rsidP="00241915">
      <w:pPr>
        <w:spacing w:after="0" w:line="240" w:lineRule="auto"/>
        <w:rPr>
          <w:rFonts w:cs="Arial"/>
          <w:color w:val="000000"/>
          <w:sz w:val="20"/>
        </w:rPr>
      </w:pPr>
      <w:r>
        <w:rPr>
          <w:rFonts w:cs="Arial"/>
          <w:b/>
          <w:color w:val="000000"/>
          <w:sz w:val="20"/>
        </w:rPr>
        <w:t xml:space="preserve">Zdjęcie 10: </w:t>
      </w:r>
      <w:r>
        <w:rPr>
          <w:rFonts w:cs="Arial"/>
          <w:color w:val="000000"/>
          <w:sz w:val="20"/>
        </w:rPr>
        <w:t>Zdjęcie 10: Dzięki swoim kompaktowym rozmiarom (1240 x 695 mm) TRANSBOT to wysoce wydajne rozwiązanie. Z prędkością do 60 m/min transportuje on elementy o maksymalnej wadze 1200 kg.</w:t>
      </w:r>
    </w:p>
    <w:p w14:paraId="658C8823" w14:textId="6BFF60F6" w:rsidR="00241915" w:rsidRDefault="00241915" w:rsidP="00562255"/>
    <w:p w14:paraId="3F379E66" w14:textId="134A2799" w:rsidR="00241915" w:rsidRDefault="00241915" w:rsidP="00562255">
      <w:r>
        <w:rPr>
          <w:rFonts w:cs="Arial"/>
          <w:noProof/>
          <w:sz w:val="20"/>
        </w:rPr>
        <w:drawing>
          <wp:inline distT="0" distB="0" distL="0" distR="0" wp14:anchorId="1EDDCB76" wp14:editId="2BB3F527">
            <wp:extent cx="2584939" cy="1723293"/>
            <wp:effectExtent l="0" t="0" r="6350" b="0"/>
            <wp:docPr id="146" name="Grafik 146" descr="X:\VK80\70_Marketing\Content\TRANSBOT\PR\homag-transbot-solution-advanced-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80\70_Marketing\Content\TRANSBOT\PR\homag-transbot-solution-advanced-low.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02729" cy="1735153"/>
                    </a:xfrm>
                    <a:prstGeom prst="rect">
                      <a:avLst/>
                    </a:prstGeom>
                    <a:noFill/>
                    <a:ln>
                      <a:noFill/>
                    </a:ln>
                  </pic:spPr>
                </pic:pic>
              </a:graphicData>
            </a:graphic>
          </wp:inline>
        </w:drawing>
      </w:r>
    </w:p>
    <w:p w14:paraId="339E0431" w14:textId="179D9DBC" w:rsidR="00241915" w:rsidRPr="000B470A" w:rsidRDefault="00241915" w:rsidP="00241915">
      <w:pPr>
        <w:spacing w:after="0" w:line="240" w:lineRule="auto"/>
        <w:rPr>
          <w:rFonts w:cs="Arial"/>
          <w:sz w:val="20"/>
        </w:rPr>
      </w:pPr>
      <w:r>
        <w:rPr>
          <w:rFonts w:cs="Arial"/>
          <w:b/>
          <w:color w:val="000000"/>
          <w:sz w:val="20"/>
        </w:rPr>
        <w:t>Zdjęcie 11:</w:t>
      </w:r>
      <w:r>
        <w:rPr>
          <w:rFonts w:cs="Arial"/>
          <w:color w:val="000000"/>
          <w:sz w:val="20"/>
        </w:rPr>
        <w:t xml:space="preserve"> Każdy TRANSBOT, za pomocą wbudowanego skanera laserowego, nawiguje i rejestruje również osoby i obiekty znajdujące się na jego drodze, zapewniając w ten sposób bezpieczeństwo pracy.</w:t>
      </w:r>
    </w:p>
    <w:p w14:paraId="774205EB" w14:textId="77777777" w:rsidR="00241915" w:rsidRPr="006476EB" w:rsidRDefault="00241915" w:rsidP="00562255"/>
    <w:p w14:paraId="1F8D5F15" w14:textId="4612C323" w:rsidR="00262566" w:rsidRDefault="00262566" w:rsidP="00D4468B">
      <w:pPr>
        <w:rPr>
          <w:rFonts w:cs="Arial"/>
          <w:noProof/>
          <w:szCs w:val="24"/>
        </w:rPr>
      </w:pPr>
    </w:p>
    <w:p w14:paraId="1D0723CB" w14:textId="77777777" w:rsidR="00241915" w:rsidRDefault="00241915">
      <w:pPr>
        <w:widowControl/>
        <w:spacing w:after="0" w:line="240" w:lineRule="auto"/>
        <w:rPr>
          <w:b/>
          <w:color w:val="001941" w:themeColor="text2"/>
        </w:rPr>
      </w:pPr>
      <w:bookmarkStart w:id="168" w:name="_Toc66886753"/>
      <w:bookmarkStart w:id="169" w:name="_Toc66941697"/>
      <w:bookmarkStart w:id="170" w:name="_Toc67317622"/>
      <w:bookmarkStart w:id="171" w:name="_Toc67320603"/>
      <w:r>
        <w:br w:type="page"/>
      </w:r>
    </w:p>
    <w:p w14:paraId="48FC53E8" w14:textId="3DC3D675" w:rsidR="00FD4C03" w:rsidRPr="0015030D" w:rsidRDefault="00FD4C03" w:rsidP="00FD4C03">
      <w:pPr>
        <w:pStyle w:val="berschrift3"/>
      </w:pPr>
      <w:bookmarkStart w:id="172" w:name="_Toc67477317"/>
      <w:bookmarkStart w:id="173" w:name="_Toc67508006"/>
      <w:bookmarkStart w:id="174" w:name="_Toc70320646"/>
      <w:r>
        <w:lastRenderedPageBreak/>
        <w:t>Live.HOMAG: Usługi Life Cycle – usługi serwisowe</w:t>
      </w:r>
      <w:bookmarkEnd w:id="168"/>
      <w:bookmarkEnd w:id="169"/>
      <w:bookmarkEnd w:id="170"/>
      <w:bookmarkEnd w:id="171"/>
      <w:bookmarkEnd w:id="172"/>
      <w:bookmarkEnd w:id="173"/>
      <w:bookmarkEnd w:id="174"/>
    </w:p>
    <w:p w14:paraId="132BB7DC" w14:textId="18B7AD85" w:rsidR="00FD4C03" w:rsidRDefault="00B5316B" w:rsidP="00FD4C03">
      <w:pPr>
        <w:pStyle w:val="berschrift1"/>
      </w:pPr>
      <w:bookmarkStart w:id="175" w:name="_Toc70320647"/>
      <w:r>
        <w:t>Serwis: W każdej chwili do Twojej dyspozycji.</w:t>
      </w:r>
      <w:bookmarkEnd w:id="175"/>
    </w:p>
    <w:p w14:paraId="5FD076D2" w14:textId="6D324DF3" w:rsidR="002A317D" w:rsidRDefault="00FD4C03" w:rsidP="00B5316B">
      <w:pPr>
        <w:rPr>
          <w:b/>
        </w:rPr>
      </w:pPr>
      <w:bookmarkStart w:id="176" w:name="_Toc66886755"/>
      <w:bookmarkStart w:id="177" w:name="_Toc66941699"/>
      <w:r>
        <w:t xml:space="preserve">Jako kompetentny i niezawodny partner firma HOMAG zapewnia swoim klientom wsparcie serwisowe – z nowoczesnymi i innowacyjnym rozwiązaniami: od zarządzania częściami zamiennymi, poprzez przeglądy i konserwacje, aż po zdalny serwis, modernizację i szkolenia. </w:t>
      </w:r>
      <w:bookmarkStart w:id="178" w:name="_Toc66886756"/>
      <w:bookmarkEnd w:id="176"/>
      <w:bookmarkEnd w:id="177"/>
    </w:p>
    <w:bookmarkEnd w:id="178"/>
    <w:p w14:paraId="112BB876" w14:textId="74794C63" w:rsidR="002A317D" w:rsidRDefault="00FD4C03" w:rsidP="002A317D">
      <w:r>
        <w:t xml:space="preserve">Również podczas Live.HOMAG do Twojej dyspozycji za pośrednictwem telefonu lub wideoczatu będą dostępni nasi specjaliści serwisowi. Rejestracja jest bardzo prosta: w ramach spotkań Live.Connect wszystkie zainteresowane osoby mogą wypełnić formularz kontaktowy i uzgodnić termin indywidualnego spotkania. </w:t>
      </w:r>
      <w:bookmarkStart w:id="179" w:name="_Toc66886757"/>
    </w:p>
    <w:p w14:paraId="698ACDB1" w14:textId="30A3AD34" w:rsidR="00FD4C03" w:rsidRPr="00E155A7" w:rsidRDefault="00D05F1A" w:rsidP="002A317D">
      <w:pPr>
        <w:pStyle w:val="berschrift3"/>
      </w:pPr>
      <w:bookmarkStart w:id="180" w:name="_Toc66941701"/>
      <w:bookmarkStart w:id="181" w:name="_Toc67320605"/>
      <w:bookmarkStart w:id="182" w:name="_Toc67477319"/>
      <w:bookmarkStart w:id="183" w:name="_Toc67508008"/>
      <w:bookmarkStart w:id="184" w:name="_Toc70320648"/>
      <w:r>
        <w:t>Aplikacje serwisowe: Rozwiązania na miarę XXI wieku</w:t>
      </w:r>
      <w:bookmarkEnd w:id="179"/>
      <w:bookmarkEnd w:id="180"/>
      <w:r>
        <w:t>.</w:t>
      </w:r>
      <w:bookmarkEnd w:id="181"/>
      <w:bookmarkEnd w:id="182"/>
      <w:bookmarkEnd w:id="183"/>
      <w:bookmarkEnd w:id="184"/>
    </w:p>
    <w:p w14:paraId="75C0E188" w14:textId="43D79111" w:rsidR="00D05F1A" w:rsidRDefault="00AB6293" w:rsidP="00FD4C03">
      <w:r>
        <w:t>Wyświetla się na ekranie komunikat o błędzie? Potrzebujesz szybko skontaktować się z naszym działem? - Właśnie w takich sytuacjach idealnym rozwiązaniem są oferowane przez nas aplikacje serwisowe.</w:t>
      </w:r>
    </w:p>
    <w:p w14:paraId="5FEE5B6A" w14:textId="15160ABC" w:rsidR="002E5309" w:rsidRDefault="00AB6293" w:rsidP="002E5309">
      <w:r>
        <w:t xml:space="preserve">Aplikacja </w:t>
      </w:r>
      <w:r>
        <w:rPr>
          <w:b/>
        </w:rPr>
        <w:t>serviceAsst</w:t>
      </w:r>
      <w:r>
        <w:t xml:space="preserve"> w wielu przypadkach zapobiega występowaniu błędów oraz samodzielnie je usuwa za pomocą proponowanych rozwiązań. Jeżeli jednak niezbędny jest kontakt z serwisantem, wystarczy skorzystać z aplikacji </w:t>
      </w:r>
      <w:r>
        <w:rPr>
          <w:b/>
        </w:rPr>
        <w:t>ServiceBoard</w:t>
      </w:r>
      <w:r>
        <w:t>. Dzięki niej w łatwy i prosty sposób skontaktujesz się osobą odpowiedzialną za Twoją maszynę. Wystarczy wysłać zapytanie serwisowe bądź wspólnie z naszym specjalistą rozwiązać problem za pomocą wideo diagnozy. Wszystkiego na temat dostępnych aplikacji serwisowych, zarówno w teorii, jak i w praktyce, dowiesz się właśnie podczas Live.HOMAG.</w:t>
      </w:r>
      <w:bookmarkStart w:id="185" w:name="_Toc66886758"/>
      <w:bookmarkStart w:id="186" w:name="_Toc66941702"/>
      <w:bookmarkStart w:id="187" w:name="_Toc67320606"/>
    </w:p>
    <w:p w14:paraId="5B7002B4" w14:textId="2EDBC179" w:rsidR="00FD4C03" w:rsidRPr="00E155A7" w:rsidRDefault="00AB6293" w:rsidP="002E5309">
      <w:pPr>
        <w:pStyle w:val="berschrift3"/>
      </w:pPr>
      <w:bookmarkStart w:id="188" w:name="_Toc67477320"/>
      <w:bookmarkStart w:id="189" w:name="_Toc67508009"/>
      <w:bookmarkStart w:id="190" w:name="_Toc70320649"/>
      <w:r>
        <w:t>Poznaj swoją maszynę – wykorzystaj jej potencjał i czerp z niego jak najwięcej.</w:t>
      </w:r>
      <w:bookmarkEnd w:id="185"/>
      <w:bookmarkEnd w:id="186"/>
      <w:bookmarkEnd w:id="187"/>
      <w:bookmarkEnd w:id="188"/>
      <w:bookmarkEnd w:id="189"/>
      <w:bookmarkEnd w:id="190"/>
    </w:p>
    <w:p w14:paraId="1BCE590B" w14:textId="7787B0A9" w:rsidR="002A317D" w:rsidRDefault="00FD4C03" w:rsidP="002A317D">
      <w:r>
        <w:t xml:space="preserve">Tylko pełna przejrzystość liczb, danych i faktów przyczynia się do stałego ulepszania procesów. </w:t>
      </w:r>
      <w:r>
        <w:rPr>
          <w:b/>
        </w:rPr>
        <w:t>MMR</w:t>
      </w:r>
      <w:r>
        <w:t xml:space="preserve"> (Machine Monitoring Reporting)  firmy HOMAG to oprogramowanie, w którym dostępne są dane dotyczące maszyny, jej historia oraz standardowe wskaźniki. Dane te są analizowane pod kątem wskaźnika </w:t>
      </w:r>
      <w:r>
        <w:rPr>
          <w:b/>
        </w:rPr>
        <w:t>całkowitej wydajności instalacji</w:t>
      </w:r>
      <w:r>
        <w:t xml:space="preserve"> (ang. OEE: Overall Equipment Effectiveness) zgodnie z zapotrzebowaniem klienta. Dlatego </w:t>
      </w:r>
      <w:r>
        <w:lastRenderedPageBreak/>
        <w:t>specjaliści firmy HOMAG wzięli udział w międzynarodowym szkoleniu dotyczącym systemu zarządzania jakością LeanSixSigma. Dzięki zdobytej wiedzy i swojemu wieloletniemu doświadczeniu nie tylko dokonują cennych analiz, ale także potrafią zidentyfikować potencjał optymalizacji. To przekłada się na znaczy wzrost wydajności produkcji naszych klientów. Przekonać się o tym możecie podczas webinarów Live.HOMAG.</w:t>
      </w:r>
      <w:bookmarkStart w:id="191" w:name="_Toc66886759"/>
    </w:p>
    <w:p w14:paraId="5E9B0776" w14:textId="39585978" w:rsidR="00FD4C03" w:rsidRPr="00E155A7" w:rsidRDefault="000608C9" w:rsidP="002A317D">
      <w:pPr>
        <w:pStyle w:val="berschrift3"/>
      </w:pPr>
      <w:bookmarkStart w:id="192" w:name="_Toc66941703"/>
      <w:bookmarkStart w:id="193" w:name="_Toc67320607"/>
      <w:bookmarkStart w:id="194" w:name="_Toc67477321"/>
      <w:bookmarkStart w:id="195" w:name="_Toc67508010"/>
      <w:bookmarkStart w:id="196" w:name="_Toc70320650"/>
      <w:r>
        <w:t>Praktyczna strona webinariów: wskazówki, które ułatwią Twoją codzienną pracę</w:t>
      </w:r>
      <w:bookmarkEnd w:id="191"/>
      <w:bookmarkEnd w:id="192"/>
      <w:r>
        <w:t>.</w:t>
      </w:r>
      <w:bookmarkEnd w:id="193"/>
      <w:bookmarkEnd w:id="194"/>
      <w:bookmarkEnd w:id="195"/>
      <w:bookmarkEnd w:id="196"/>
    </w:p>
    <w:p w14:paraId="7C7A34AC" w14:textId="4F6CA479" w:rsidR="00FD4C03" w:rsidRDefault="00FD4C03" w:rsidP="00FD4C03">
      <w:r>
        <w:t xml:space="preserve">Wystarczy mała zmiana, czy to w życiu prywatnym, czy zawodowym, która spowoduje, że nasze życie będzie zdecydowanie łatwiejsze. Najważniejsze jednak, by wiedzieć, jak to zrobić. A mamy szansę się tego dowiedzieć podczas specjalnie przygotowanych webinariów "porady i praktyczne rozwiązania", które niewątpliwie przydadzą się nam w codziennej pracy. </w:t>
      </w:r>
    </w:p>
    <w:p w14:paraId="4710D336" w14:textId="77777777" w:rsidR="00FD4C03" w:rsidRPr="00286DAA" w:rsidRDefault="00FD4C03" w:rsidP="00FD4C03">
      <w:pPr>
        <w:pStyle w:val="KeinLeerraum"/>
        <w:rPr>
          <w:sz w:val="22"/>
          <w:szCs w:val="22"/>
        </w:rPr>
      </w:pPr>
      <w:r>
        <w:rPr>
          <w:sz w:val="22"/>
        </w:rPr>
        <w:t>Zdjęcia</w:t>
      </w:r>
    </w:p>
    <w:p w14:paraId="6B838F9D" w14:textId="77777777" w:rsidR="00FD4C03" w:rsidRPr="00286DAA" w:rsidRDefault="00FD4C03" w:rsidP="00FD4C03">
      <w:pPr>
        <w:pStyle w:val="KeinLeerraum"/>
        <w:rPr>
          <w:b w:val="0"/>
          <w:sz w:val="22"/>
          <w:szCs w:val="22"/>
        </w:rPr>
      </w:pPr>
      <w:r>
        <w:rPr>
          <w:b w:val="0"/>
          <w:sz w:val="22"/>
        </w:rPr>
        <w:t>Źródło obrazów: HOMAG Group AG</w:t>
      </w:r>
    </w:p>
    <w:p w14:paraId="31296170" w14:textId="5B457500" w:rsidR="00FD4C03" w:rsidRDefault="00FD4C03" w:rsidP="00FD4C03">
      <w:pPr>
        <w:pStyle w:val="KeinLeerraum"/>
      </w:pPr>
    </w:p>
    <w:p w14:paraId="1B8BD2A4" w14:textId="73451C54" w:rsidR="00FD4C03" w:rsidRDefault="00FD4C03" w:rsidP="00FD4C03">
      <w:pPr>
        <w:pStyle w:val="KeinLeerraum"/>
      </w:pPr>
      <w:r>
        <w:rPr>
          <w:noProof/>
        </w:rPr>
        <w:drawing>
          <wp:inline distT="0" distB="0" distL="0" distR="0" wp14:anchorId="193D9423" wp14:editId="4A328646">
            <wp:extent cx="2756848" cy="1837899"/>
            <wp:effectExtent l="0" t="0" r="5715" b="0"/>
            <wp:docPr id="30" name="Grafik 30" descr="Ein Bild, das Text,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Perso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67990" cy="1845327"/>
                    </a:xfrm>
                    <a:prstGeom prst="rect">
                      <a:avLst/>
                    </a:prstGeom>
                  </pic:spPr>
                </pic:pic>
              </a:graphicData>
            </a:graphic>
          </wp:inline>
        </w:drawing>
      </w:r>
    </w:p>
    <w:p w14:paraId="369686E2" w14:textId="77777777" w:rsidR="000B470A" w:rsidRPr="000B470A" w:rsidRDefault="000B470A" w:rsidP="00FD4C03">
      <w:pPr>
        <w:pStyle w:val="KeinLeerraum"/>
      </w:pPr>
    </w:p>
    <w:p w14:paraId="5E1CA5F5" w14:textId="47C16CE9" w:rsidR="00FD4C03" w:rsidRPr="000B470A" w:rsidRDefault="00FD4C03" w:rsidP="00FD4C03">
      <w:pPr>
        <w:pStyle w:val="KeinLeerraum"/>
      </w:pPr>
      <w:r>
        <w:t xml:space="preserve">Zdjęcie 12: </w:t>
      </w:r>
      <w:r>
        <w:rPr>
          <w:b w:val="0"/>
        </w:rPr>
        <w:t>ServiceAsst: Aplikacja, która pomaga w rozwiązywaniu problemów.</w:t>
      </w:r>
    </w:p>
    <w:p w14:paraId="0C1793AE" w14:textId="77777777" w:rsidR="00FD4C03" w:rsidRDefault="00FD4C03" w:rsidP="00FD4C03">
      <w:pPr>
        <w:pStyle w:val="KeinLeerraum"/>
      </w:pPr>
    </w:p>
    <w:p w14:paraId="7F892E5C" w14:textId="31C61CAA" w:rsidR="00FD4C03" w:rsidRDefault="00FD4C03" w:rsidP="00FD4C03">
      <w:pPr>
        <w:pStyle w:val="KeinLeerraum"/>
      </w:pPr>
    </w:p>
    <w:p w14:paraId="4CC46972" w14:textId="70986253" w:rsidR="00FD4C03" w:rsidRDefault="00FD4C03" w:rsidP="00FD4C03">
      <w:pPr>
        <w:pStyle w:val="KeinLeerraum"/>
        <w:rPr>
          <w:b w:val="0"/>
        </w:rPr>
      </w:pPr>
      <w:r>
        <w:rPr>
          <w:b w:val="0"/>
          <w:noProof/>
        </w:rPr>
        <w:lastRenderedPageBreak/>
        <w:drawing>
          <wp:inline distT="0" distB="0" distL="0" distR="0" wp14:anchorId="4DDD4A93" wp14:editId="796AAA51">
            <wp:extent cx="2965836" cy="2112799"/>
            <wp:effectExtent l="0" t="0" r="6350" b="1905"/>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12820" cy="2146269"/>
                    </a:xfrm>
                    <a:prstGeom prst="rect">
                      <a:avLst/>
                    </a:prstGeom>
                    <a:noFill/>
                    <a:ln>
                      <a:noFill/>
                    </a:ln>
                  </pic:spPr>
                </pic:pic>
              </a:graphicData>
            </a:graphic>
          </wp:inline>
        </w:drawing>
      </w:r>
    </w:p>
    <w:p w14:paraId="260E1527" w14:textId="403E6910" w:rsidR="00FD4C03" w:rsidRPr="000B470A" w:rsidRDefault="00FD4C03" w:rsidP="00FD4C03">
      <w:pPr>
        <w:pStyle w:val="KeinLeerraum"/>
        <w:rPr>
          <w:b w:val="0"/>
        </w:rPr>
      </w:pPr>
      <w:r>
        <w:t>Zdjęcie 13</w:t>
      </w:r>
      <w:r>
        <w:rPr>
          <w:b w:val="0"/>
        </w:rPr>
        <w:t>: Specjaliści firmy HOMAG wspólnie z klientami analizują i opracowują rozwiązania, które przyniosą im wymierną korzyść.</w:t>
      </w:r>
    </w:p>
    <w:p w14:paraId="054E51BD" w14:textId="471EA6C7" w:rsidR="00FD4C03" w:rsidRDefault="00FD4C03" w:rsidP="00FD4C03">
      <w:pPr>
        <w:pStyle w:val="KeinLeerraum"/>
        <w:rPr>
          <w:b w:val="0"/>
        </w:rPr>
      </w:pPr>
    </w:p>
    <w:p w14:paraId="28A26799" w14:textId="34577418" w:rsidR="00FD4C03" w:rsidRDefault="00FD4C03" w:rsidP="00FD4C03">
      <w:pPr>
        <w:pStyle w:val="KeinLeerraum"/>
        <w:rPr>
          <w:b w:val="0"/>
        </w:rPr>
      </w:pPr>
    </w:p>
    <w:p w14:paraId="796D2B4D" w14:textId="3DE55B76" w:rsidR="00FD4C03" w:rsidRDefault="00FD4C03" w:rsidP="00FD4C03">
      <w:pPr>
        <w:pStyle w:val="KeinLeerraum"/>
        <w:rPr>
          <w:b w:val="0"/>
        </w:rPr>
      </w:pPr>
    </w:p>
    <w:p w14:paraId="6B10E1CB" w14:textId="51338AC7" w:rsidR="00262566" w:rsidRDefault="00262566" w:rsidP="00D4468B">
      <w:pPr>
        <w:rPr>
          <w:rFonts w:cs="Arial"/>
          <w:noProof/>
          <w:szCs w:val="24"/>
        </w:rPr>
      </w:pPr>
    </w:p>
    <w:p w14:paraId="4FF4D282" w14:textId="77777777" w:rsidR="00262566" w:rsidRDefault="00262566" w:rsidP="00D4468B">
      <w:pPr>
        <w:rPr>
          <w:rFonts w:cs="Arial"/>
          <w:noProof/>
          <w:szCs w:val="24"/>
        </w:rPr>
      </w:pPr>
    </w:p>
    <w:p w14:paraId="03289E3E" w14:textId="6F39659B" w:rsidR="00262566" w:rsidRDefault="00262566" w:rsidP="00D4468B">
      <w:pPr>
        <w:rPr>
          <w:szCs w:val="22"/>
        </w:rPr>
      </w:pPr>
    </w:p>
    <w:p w14:paraId="3E9480EE" w14:textId="6F47DFE3" w:rsidR="00262566" w:rsidRPr="00387478" w:rsidRDefault="00262566" w:rsidP="00D4468B">
      <w:pPr>
        <w:rPr>
          <w:szCs w:val="22"/>
        </w:rPr>
      </w:pPr>
    </w:p>
    <w:p w14:paraId="37FE5CF9" w14:textId="554306F4" w:rsidR="00D4468B" w:rsidRPr="00D4468B" w:rsidRDefault="00D4468B" w:rsidP="00D4468B"/>
    <w:p w14:paraId="40A189C0" w14:textId="3A861A3F" w:rsidR="00176C2B" w:rsidRDefault="00176C2B">
      <w:pPr>
        <w:widowControl/>
        <w:spacing w:after="0" w:line="240" w:lineRule="auto"/>
        <w:rPr>
          <w:rFonts w:eastAsiaTheme="majorEastAsia" w:cstheme="majorBidi"/>
          <w:b/>
          <w:iCs/>
          <w:sz w:val="20"/>
          <w:szCs w:val="24"/>
        </w:rPr>
      </w:pPr>
      <w:r>
        <w:br w:type="page"/>
      </w:r>
    </w:p>
    <w:p w14:paraId="22693F35" w14:textId="337E3EDA" w:rsidR="00310DDD" w:rsidRDefault="00310DDD">
      <w:pPr>
        <w:widowControl/>
        <w:spacing w:after="0" w:line="240" w:lineRule="auto"/>
        <w:rPr>
          <w:b/>
        </w:rPr>
      </w:pPr>
      <w:r>
        <w:rPr>
          <w:b/>
        </w:rPr>
        <w:lastRenderedPageBreak/>
        <w:t>Live.HOMAG: Digital Factory</w:t>
      </w:r>
    </w:p>
    <w:p w14:paraId="3B709F3E" w14:textId="644232F9" w:rsidR="00310DDD" w:rsidRDefault="00310DDD">
      <w:pPr>
        <w:widowControl/>
        <w:spacing w:after="0" w:line="240" w:lineRule="auto"/>
        <w:rPr>
          <w:b/>
        </w:rPr>
      </w:pPr>
    </w:p>
    <w:p w14:paraId="5EFB7D66" w14:textId="6D3DFE86" w:rsidR="00310DDD" w:rsidRPr="00996C53" w:rsidRDefault="00310DDD" w:rsidP="00310DDD">
      <w:pPr>
        <w:pStyle w:val="berschrift1"/>
        <w:rPr>
          <w:sz w:val="28"/>
        </w:rPr>
      </w:pPr>
      <w:bookmarkStart w:id="197" w:name="_Toc70320651"/>
      <w:r>
        <w:rPr>
          <w:sz w:val="28"/>
        </w:rPr>
        <w:t>Aplikacje i rozwiązania cyfrowe: Praktyczna wiedza.</w:t>
      </w:r>
      <w:bookmarkEnd w:id="197"/>
    </w:p>
    <w:p w14:paraId="71069C60" w14:textId="1F7DD1CF" w:rsidR="00310DDD" w:rsidRPr="00996C53" w:rsidRDefault="00310DDD" w:rsidP="00310DDD">
      <w:pPr>
        <w:rPr>
          <w:rFonts w:cs="Arial"/>
          <w:szCs w:val="22"/>
        </w:rPr>
      </w:pPr>
      <w:r>
        <w:rPr>
          <w:rFonts w:cs="Arial"/>
        </w:rPr>
        <w:t xml:space="preserve">Na co tracimy najwięcej czasu? Jak zaoszczędzić i zwiększyć swój potencjał? W jakich procesach obróbczych najczęściej dochodzi do błędów? Firma HOMAG intensywnie analizowała powyższe zagadnienia. I opracowała praktyczne rozwiązania, które ułatwią małym i średnim zakładom produkcyjnym ich codzienną pracę, niezależnie od miejsca: </w:t>
      </w:r>
    </w:p>
    <w:p w14:paraId="25AA056A" w14:textId="1D7F17F8"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Redukcja kosztów: Prosta, ale efektywna optymalizacja rozkroju dzięki zmniejszonej ilości odpadów.</w:t>
      </w:r>
    </w:p>
    <w:p w14:paraId="069E74C6" w14:textId="6A23307C"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Lepsza organizacja: Tam, gdzie dotychczas panował chaos, np. w organizacji materiału lub płyt, teraz wszystko jest pod kontrolą.</w:t>
      </w:r>
    </w:p>
    <w:p w14:paraId="07F28B6D" w14:textId="1A02F31F"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Oszczędność czasu: Możliwość wglądu do wszystkich etapów produkcji i bieżąca koordynacja zleceń.</w:t>
      </w:r>
    </w:p>
    <w:p w14:paraId="3889C7D3" w14:textId="60769D55" w:rsidR="00AD5AB4" w:rsidRDefault="00310DDD" w:rsidP="00AD5AB4">
      <w:pPr>
        <w:rPr>
          <w:rFonts w:cs="Arial"/>
          <w:szCs w:val="22"/>
        </w:rPr>
      </w:pPr>
      <w:r>
        <w:rPr>
          <w:rFonts w:cs="Arial"/>
        </w:rPr>
        <w:t>Każdy, kto chciałby przekonać się o tym na żywo, wystarczy, że weźmie udział w Live.HOMAG. HOMAG wspiera małe i średnie zakłady produkcyjne i korzysta przy tym z wielu rozwiązań cyfrowych: od projektu i optymalizacji, poprzez rozkrój oraz optymalne zarządzanie materiałami i montaż elementów. Rozwiązania HOMAG umożliwiają także bieżące monitorowanie wydajności maszyny i  jej potrzeb serwisowych.</w:t>
      </w:r>
      <w:bookmarkStart w:id="198" w:name="_Toc66941705"/>
      <w:bookmarkStart w:id="199" w:name="_Toc67320609"/>
      <w:bookmarkStart w:id="200" w:name="_Toc67477323"/>
    </w:p>
    <w:bookmarkStart w:id="201" w:name="_Toc67508012"/>
    <w:bookmarkStart w:id="202" w:name="_Toc70320652"/>
    <w:p w14:paraId="4CCDF346" w14:textId="57B801F9" w:rsidR="00310DDD" w:rsidRDefault="00881A67" w:rsidP="00AD5AB4">
      <w:pPr>
        <w:pStyle w:val="berschrift3"/>
      </w:pPr>
      <w:r>
        <w:rPr>
          <w:noProof/>
          <w:color w:val="000000" w:themeColor="text1"/>
        </w:rPr>
        <mc:AlternateContent>
          <mc:Choice Requires="wpg">
            <w:drawing>
              <wp:anchor distT="0" distB="0" distL="114300" distR="114300" simplePos="0" relativeHeight="251673600" behindDoc="0" locked="0" layoutInCell="1" allowOverlap="1" wp14:anchorId="28338ED3" wp14:editId="331FCB22">
                <wp:simplePos x="0" y="0"/>
                <wp:positionH relativeFrom="page">
                  <wp:align>right</wp:align>
                </wp:positionH>
                <wp:positionV relativeFrom="paragraph">
                  <wp:posOffset>326187</wp:posOffset>
                </wp:positionV>
                <wp:extent cx="1189990" cy="335280"/>
                <wp:effectExtent l="0" t="0" r="0" b="7620"/>
                <wp:wrapNone/>
                <wp:docPr id="130" name="Gruppieren 13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1" name="Rechteck 13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 name="Textfeld 133"/>
                        <wps:cNvSpPr txBox="1">
                          <a:spLocks/>
                        </wps:cNvSpPr>
                        <wps:spPr>
                          <a:xfrm>
                            <a:off x="21142" y="36999"/>
                            <a:ext cx="805815" cy="263525"/>
                          </a:xfrm>
                          <a:prstGeom prst="rect">
                            <a:avLst/>
                          </a:prstGeom>
                          <a:noFill/>
                          <a:ln w="6350">
                            <a:noFill/>
                          </a:ln>
                          <a:effectLst/>
                        </wps:spPr>
                        <wps:txbx>
                          <w:txbxContent>
                            <w:p w14:paraId="78385EB9" w14:textId="77777777" w:rsidR="00FB1893" w:rsidRPr="00CF405A" w:rsidRDefault="00FB1893" w:rsidP="003A5751">
                              <w:pPr>
                                <w:rPr>
                                  <w:b/>
                                  <w:color w:val="FFFFFF" w:themeColor="background1"/>
                                  <w:sz w:val="24"/>
                                  <w:szCs w:val="24"/>
                                </w:rPr>
                              </w:pPr>
                              <w:r>
                                <w:rPr>
                                  <w:b/>
                                  <w:color w:val="FFFFFF" w:themeColor="background1"/>
                                  <w:sz w:val="24"/>
                                </w:rPr>
                                <w:t>NOWOŚĆ!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8338ED3" id="Gruppieren 130" o:spid="_x0000_s1056" style="position:absolute;margin-left:42.5pt;margin-top:25.7pt;width:93.7pt;height:26.4pt;z-index:25167360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">
                <v:rect id="Rechteck 131" o:spid="_x0000_s105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" fillcolor="#00a0dc" stroked="f" strokeweight="2pt"/>
                <v:shape id="Textfeld 133" o:spid="_x0000_s105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" filled="f" stroked="f" strokeweight=".5pt">
                  <v:textbox>
                    <w:txbxContent>
                      <w:p w14:paraId="78385EB9" w14:textId="77777777" w:rsidR="00FB1893" w:rsidRPr="00CF405A" w:rsidRDefault="00FB1893" w:rsidP="003A5751">
                        <w:pPr>
                          <w:rPr>
                            <w:b/>
                            <w:color w:val="FFFFFF" w:themeColor="background1"/>
                            <w:sz w:val="24"/>
                            <w:szCs w:val="24"/>
                          </w:rPr>
                        </w:pPr>
                        <w:r>
                          <w:rPr>
                            <w:b/>
                            <w:color w:val="FFFFFF" w:themeColor="background1"/>
                            <w:sz w:val="24"/>
                          </w:rPr>
                          <w:t xml:space="preserve">NOWOŚĆ!</w:t>
                        </w:r>
                      </w:p>
                    </w:txbxContent>
                  </v:textbox>
                </v:shape>
                <w10:wrap anchorx="page"/>
              </v:group>
            </w:pict>
          </mc:Fallback>
        </mc:AlternateContent>
      </w:r>
      <w:r>
        <w:t>Nowość: Optymalizacja planu rozkroju</w:t>
      </w:r>
      <w:bookmarkEnd w:id="198"/>
      <w:bookmarkEnd w:id="199"/>
      <w:bookmarkEnd w:id="200"/>
      <w:r>
        <w:t>z resztami</w:t>
      </w:r>
      <w:bookmarkEnd w:id="201"/>
      <w:bookmarkEnd w:id="202"/>
    </w:p>
    <w:p w14:paraId="339A9B81" w14:textId="49308041" w:rsidR="000C0221" w:rsidRDefault="00310DDD" w:rsidP="000C0221">
      <w:r>
        <w:t xml:space="preserve">Asystent rozkroju firmy HOMAG dostępny jest na wszystkich pilarkach formatowych, pionowych i poziomych pilarkach do rozkroju płyt: podczas optymalizacji planów rozkroju i etykietowanie elementów - niezależnie od typu, wieku, czy producenta. Zestaw Cutting Production umożliwia ponowne wykorzystanie reszt produkcyjnych. Można je opatrzyć etykietami i zgłosić do kolejnej optymalizacji. Oszczędzamy w ten sposób nie tylko koszty materiału, ale także czas, ponieważ eliminujemy konieczność wyszukiwania reszt. </w:t>
      </w:r>
      <w:bookmarkStart w:id="203" w:name="_Toc66941706"/>
      <w:bookmarkStart w:id="204" w:name="_Toc67320610"/>
    </w:p>
    <w:p w14:paraId="12EF53B6" w14:textId="335A6865" w:rsidR="00310DDD" w:rsidRPr="00996C53" w:rsidRDefault="000608C9" w:rsidP="000C0221">
      <w:pPr>
        <w:pStyle w:val="berschrift3"/>
      </w:pPr>
      <w:bookmarkStart w:id="205" w:name="_Toc67477324"/>
      <w:bookmarkStart w:id="206" w:name="_Toc67508013"/>
      <w:bookmarkStart w:id="207" w:name="_Toc70320653"/>
      <w:r>
        <w:t>Rozwiązania cyfrowe: proste i bezpłatne testowanie.</w:t>
      </w:r>
      <w:bookmarkEnd w:id="203"/>
      <w:bookmarkEnd w:id="204"/>
      <w:bookmarkEnd w:id="205"/>
      <w:bookmarkEnd w:id="206"/>
      <w:bookmarkEnd w:id="207"/>
    </w:p>
    <w:p w14:paraId="250A038F" w14:textId="6845E541" w:rsidR="00A968F9" w:rsidRDefault="00310DDD" w:rsidP="00310DDD">
      <w:r>
        <w:t xml:space="preserve">Główną zasadą aplikacji cyfrowych jest to, że każdy zakład produkcyjny może je </w:t>
      </w:r>
      <w:r>
        <w:lastRenderedPageBreak/>
        <w:t>przetestować, bez konieczność ponoszenia większych inwestycji. W większości przypadku okres bezpłatnego testowania wynosi jeden miesiąc. Po tym okresie klient może zrezygnować z aplikacji,  bądź wykupić do niej dostęp na kolejny miesiąc lub dłuższy okres czasu. Dzięki takiemu rozwiązaniu każdy może wybrać interesujący go moduł i w razie potrzeby dobierać kolejne. Wszystkie rozwiązania cyfrowe działają na przeglądarce internetowej lub w formie aplikacji na laptopie bądź tablecie. Oznacza to, że nie tracimy czasu na żmudne instalowanie oprogramowania, a wszystkie aplikacje są na bieżąco automatycznie aktualizowane. W ten sposób nawet małe i średnie zakłady produkcyjne mogą zastosować nasze rozwiązania i podążać w kierunku cyfryzacji ponosząc minimalne koszty inwestycyjne.</w:t>
      </w:r>
    </w:p>
    <w:p w14:paraId="65E4B553" w14:textId="5F00EB0E" w:rsidR="00310DDD" w:rsidRPr="00286DAA" w:rsidRDefault="00310DDD" w:rsidP="00310DDD">
      <w:pPr>
        <w:pStyle w:val="KeinLeerraum"/>
        <w:rPr>
          <w:sz w:val="22"/>
          <w:szCs w:val="22"/>
        </w:rPr>
      </w:pPr>
      <w:r>
        <w:rPr>
          <w:sz w:val="22"/>
        </w:rPr>
        <w:t>Zdjęcia</w:t>
      </w:r>
    </w:p>
    <w:p w14:paraId="120D1C28" w14:textId="77777777" w:rsidR="00310DDD" w:rsidRPr="00286DAA" w:rsidRDefault="00310DDD" w:rsidP="00310DDD">
      <w:pPr>
        <w:pStyle w:val="KeinLeerraum"/>
        <w:rPr>
          <w:b w:val="0"/>
          <w:sz w:val="22"/>
          <w:szCs w:val="22"/>
        </w:rPr>
      </w:pPr>
      <w:r>
        <w:rPr>
          <w:b w:val="0"/>
          <w:sz w:val="22"/>
        </w:rPr>
        <w:t>Źródło: HOMAG Group AG</w:t>
      </w:r>
    </w:p>
    <w:p w14:paraId="1BFDDD56" w14:textId="77777777" w:rsidR="00310DDD" w:rsidRDefault="00310DDD" w:rsidP="00310DDD">
      <w:pPr>
        <w:pStyle w:val="KeinLeerraum"/>
        <w:rPr>
          <w:b w:val="0"/>
        </w:rPr>
      </w:pPr>
    </w:p>
    <w:p w14:paraId="7520E58F" w14:textId="77777777" w:rsidR="00310DDD" w:rsidRDefault="00310DDD" w:rsidP="00310DDD">
      <w:pPr>
        <w:pStyle w:val="KeinLeerraum"/>
        <w:rPr>
          <w:b w:val="0"/>
        </w:rPr>
      </w:pPr>
    </w:p>
    <w:p w14:paraId="0A139D6F" w14:textId="6F02931E" w:rsidR="00310DDD" w:rsidRDefault="00310DDD" w:rsidP="00310DDD">
      <w:pPr>
        <w:pStyle w:val="KeinLeerraum"/>
        <w:rPr>
          <w:b w:val="0"/>
        </w:rPr>
      </w:pPr>
      <w:r>
        <w:rPr>
          <w:noProof/>
        </w:rPr>
        <w:drawing>
          <wp:inline distT="0" distB="0" distL="0" distR="0" wp14:anchorId="4FC0BB5F" wp14:editId="53885AF7">
            <wp:extent cx="3240000" cy="2152381"/>
            <wp:effectExtent l="0" t="0" r="0"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a:ext>
                      </a:extLst>
                    </a:blip>
                    <a:stretch>
                      <a:fillRect/>
                    </a:stretch>
                  </pic:blipFill>
                  <pic:spPr>
                    <a:xfrm>
                      <a:off x="0" y="0"/>
                      <a:ext cx="3240000" cy="2152381"/>
                    </a:xfrm>
                    <a:prstGeom prst="rect">
                      <a:avLst/>
                    </a:prstGeom>
                  </pic:spPr>
                </pic:pic>
              </a:graphicData>
            </a:graphic>
          </wp:inline>
        </w:drawing>
      </w:r>
    </w:p>
    <w:p w14:paraId="2D8B4FD1" w14:textId="77777777" w:rsidR="00310DDD" w:rsidRDefault="00310DDD" w:rsidP="00310DDD">
      <w:pPr>
        <w:pStyle w:val="KeinLeerraum"/>
        <w:rPr>
          <w:b w:val="0"/>
        </w:rPr>
      </w:pPr>
    </w:p>
    <w:p w14:paraId="5481CA02" w14:textId="55049620" w:rsidR="00310DDD" w:rsidRDefault="00310DDD" w:rsidP="00310DDD">
      <w:pPr>
        <w:pStyle w:val="KeinLeerraum"/>
        <w:rPr>
          <w:b w:val="0"/>
        </w:rPr>
      </w:pPr>
      <w:r>
        <w:rPr>
          <w:noProof/>
        </w:rPr>
        <w:drawing>
          <wp:inline distT="0" distB="0" distL="0" distR="0" wp14:anchorId="6A5FD3C8" wp14:editId="07E4CCBF">
            <wp:extent cx="3240000" cy="190819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a:ext>
                      </a:extLst>
                    </a:blip>
                    <a:stretch>
                      <a:fillRect/>
                    </a:stretch>
                  </pic:blipFill>
                  <pic:spPr>
                    <a:xfrm>
                      <a:off x="0" y="0"/>
                      <a:ext cx="3240000" cy="1908190"/>
                    </a:xfrm>
                    <a:prstGeom prst="rect">
                      <a:avLst/>
                    </a:prstGeom>
                  </pic:spPr>
                </pic:pic>
              </a:graphicData>
            </a:graphic>
          </wp:inline>
        </w:drawing>
      </w:r>
    </w:p>
    <w:p w14:paraId="122F9AB4" w14:textId="5E085674" w:rsidR="00310DDD" w:rsidRDefault="00310DDD" w:rsidP="00310DDD">
      <w:pPr>
        <w:pStyle w:val="KeinLeerraum"/>
        <w:rPr>
          <w:b w:val="0"/>
        </w:rPr>
      </w:pPr>
    </w:p>
    <w:p w14:paraId="474E950D" w14:textId="54450432" w:rsidR="00310DDD" w:rsidRPr="00EA1282" w:rsidRDefault="00310DDD" w:rsidP="00310DDD">
      <w:pPr>
        <w:pStyle w:val="Titel"/>
      </w:pPr>
      <w:r>
        <w:t xml:space="preserve">Zdjęcie 14 i 15: </w:t>
      </w:r>
      <w:r>
        <w:rPr>
          <w:b w:val="0"/>
        </w:rPr>
        <w:t xml:space="preserve">Asystent rozkroju - "zestaw Cutting Production” umożliwia także wydruk </w:t>
      </w:r>
      <w:r>
        <w:rPr>
          <w:b w:val="0"/>
        </w:rPr>
        <w:lastRenderedPageBreak/>
        <w:t>etykiet dla określonych reszt i zgłaszanie ich przy kolejnej optymalizacji. Oszczędzamy w ten sposób czas i materiał.</w:t>
      </w:r>
    </w:p>
    <w:p w14:paraId="2D4079F2" w14:textId="77777777" w:rsidR="00BD09B0" w:rsidRDefault="00BD09B0">
      <w:pPr>
        <w:widowControl/>
        <w:spacing w:after="0" w:line="240" w:lineRule="auto"/>
        <w:rPr>
          <w:b/>
        </w:rPr>
      </w:pPr>
    </w:p>
    <w:p w14:paraId="21CCAFBE" w14:textId="77777777" w:rsidR="000608C9" w:rsidRDefault="000608C9" w:rsidP="00BD09B0">
      <w:pPr>
        <w:pStyle w:val="berschrift3"/>
      </w:pPr>
    </w:p>
    <w:p w14:paraId="513CD85D" w14:textId="653E322C" w:rsidR="000608C9" w:rsidRDefault="000608C9" w:rsidP="00BD09B0">
      <w:pPr>
        <w:pStyle w:val="berschrift3"/>
      </w:pPr>
    </w:p>
    <w:p w14:paraId="4C6EAC37" w14:textId="77777777" w:rsidR="000608C9" w:rsidRDefault="000608C9" w:rsidP="00BD09B0">
      <w:pPr>
        <w:pStyle w:val="berschrift3"/>
      </w:pPr>
    </w:p>
    <w:p w14:paraId="208DC08A" w14:textId="1D9893BF" w:rsidR="000608C9" w:rsidRDefault="000608C9" w:rsidP="00BD09B0">
      <w:pPr>
        <w:pStyle w:val="berschrift3"/>
      </w:pPr>
    </w:p>
    <w:p w14:paraId="62B2F874" w14:textId="24F74379" w:rsidR="000608C9" w:rsidRDefault="000608C9" w:rsidP="00BD09B0">
      <w:pPr>
        <w:pStyle w:val="berschrift3"/>
      </w:pPr>
    </w:p>
    <w:p w14:paraId="196A1769" w14:textId="779EBE68" w:rsidR="000608C9" w:rsidRDefault="000608C9" w:rsidP="00BD09B0">
      <w:pPr>
        <w:pStyle w:val="berschrift3"/>
      </w:pPr>
    </w:p>
    <w:p w14:paraId="1ED23512" w14:textId="63C80360" w:rsidR="000608C9" w:rsidRDefault="000608C9" w:rsidP="00BD09B0">
      <w:pPr>
        <w:pStyle w:val="berschrift3"/>
      </w:pPr>
    </w:p>
    <w:p w14:paraId="7388A97F" w14:textId="77777777" w:rsidR="00A968F9" w:rsidRDefault="00A968F9">
      <w:pPr>
        <w:widowControl/>
        <w:spacing w:after="0" w:line="240" w:lineRule="auto"/>
        <w:rPr>
          <w:b/>
          <w:color w:val="001941" w:themeColor="text2"/>
        </w:rPr>
      </w:pPr>
      <w:bookmarkStart w:id="208" w:name="_Toc67320611"/>
      <w:bookmarkStart w:id="209" w:name="_Toc67477325"/>
      <w:r>
        <w:br w:type="page"/>
      </w:r>
    </w:p>
    <w:p w14:paraId="287BB8CB" w14:textId="40901BD6" w:rsidR="000608C9" w:rsidRDefault="00BD09B0" w:rsidP="000608C9">
      <w:pPr>
        <w:pStyle w:val="berschrift3"/>
      </w:pPr>
      <w:bookmarkStart w:id="210" w:name="_Toc67508014"/>
      <w:bookmarkStart w:id="211" w:name="_Toc70320654"/>
      <w:r>
        <w:lastRenderedPageBreak/>
        <w:t>Live.HOMAG: Obróbka drewna litego</w:t>
      </w:r>
      <w:bookmarkEnd w:id="208"/>
      <w:bookmarkEnd w:id="209"/>
      <w:bookmarkEnd w:id="210"/>
      <w:bookmarkEnd w:id="211"/>
    </w:p>
    <w:p w14:paraId="5EDA1681" w14:textId="1B253596" w:rsidR="000608C9" w:rsidRDefault="000608C9" w:rsidP="000608C9">
      <w:pPr>
        <w:pStyle w:val="berschrift1"/>
      </w:pPr>
      <w:bookmarkStart w:id="212" w:name="_Toc70320655"/>
      <w:r>
        <w:t>Obróbka drewna litego: Kompleksowe rozwiązania.</w:t>
      </w:r>
      <w:bookmarkEnd w:id="212"/>
    </w:p>
    <w:p w14:paraId="22F9C6A0" w14:textId="24CB8E45" w:rsidR="00BD09B0" w:rsidRDefault="00BD09B0" w:rsidP="00BD09B0">
      <w:r>
        <w:t xml:space="preserve">Budownictwo drewniane zyskuje coraz większe znaczenie na całym świecie. Po pierwsze, drewno jest nie tylko odnawialne, ale także przyjazne dla środowiska i ma wszechstronne zastosowanie. Dzięki wykorzystaniu tego surowca mamy możliwość wyprodukowania ekologicznych i przystępnych cenowo mieszkań. Firma HOMAG wspólnie z duńskimi specjalistami z zakresu drewna litego, firmą System TM i firmą WEINMANN,  ekspertem w dziedzinie instalacji maszyn i urządzeń do produkcji domów drewnianych, oferuje kompleksowe rozwiązania – od deski, po optymalizację drewna, aż po gotowy produkt, czyli dom. </w:t>
      </w:r>
    </w:p>
    <w:p w14:paraId="6345AEB5" w14:textId="14850F8E" w:rsidR="00BD09B0" w:rsidRPr="00990D50" w:rsidRDefault="00BD09B0" w:rsidP="00BD09B0">
      <w:pPr>
        <w:rPr>
          <w:b/>
          <w:color w:val="001941" w:themeColor="text2"/>
        </w:rPr>
      </w:pPr>
      <w:r>
        <w:rPr>
          <w:b/>
          <w:color w:val="001941" w:themeColor="text2"/>
        </w:rPr>
        <w:t>Zasoby: Prosta optymalizacja.</w:t>
      </w:r>
    </w:p>
    <w:p w14:paraId="034C33A5" w14:textId="3D2F2F6B" w:rsidR="00BD09B0" w:rsidRDefault="00BD09B0" w:rsidP="00BD09B0">
      <w:r>
        <w:t xml:space="preserve">Firma System TM specjalizuje się w optymalizacji rozwiązań systemowych właśnie w obszarze drewna litego i w tym sektorze jest jednym z największych dostawców na świecie. Duńczycy dbają o wszystko: od samego projektu urządzenia, przez instalację, uruchomienie i szkolenie personelu, aż po serwis, konserwacje i planowanie zasobów. Podczas live.HOMAG zaprezentujemy maszynę </w:t>
      </w:r>
      <w:r>
        <w:rPr>
          <w:b/>
        </w:rPr>
        <w:t>Opti-Kap</w:t>
      </w:r>
      <w:r>
        <w:t xml:space="preserve"> do cięcia poprzecznego elementów graniakowych firmy System TM. Pilarka zapewnia optymalne wykorzystanie zarówno samego surowca, jak i personelu, a tym samym zwiększa wydajność procesu produkcji. System </w:t>
      </w:r>
      <w:r>
        <w:rPr>
          <w:b/>
        </w:rPr>
        <w:t>Opti-Kap</w:t>
      </w:r>
      <w:r>
        <w:t xml:space="preserve"> współpracuje z najnowocześniejszym oprogramowaniem do wykrywania błędów – skanerem firmy Microtec. Więcej na ten temat dowiedzieć się można podczas cyklu specjalnie przygotowanych webinariów.</w:t>
      </w:r>
    </w:p>
    <w:p w14:paraId="1D65E4E9" w14:textId="255BF895" w:rsidR="00BD09B0" w:rsidRPr="00990D50" w:rsidRDefault="00BD09B0" w:rsidP="00BD09B0">
      <w:pPr>
        <w:rPr>
          <w:b/>
          <w:color w:val="001941" w:themeColor="text2"/>
        </w:rPr>
      </w:pPr>
      <w:r>
        <w:rPr>
          <w:b/>
          <w:color w:val="001941" w:themeColor="text2"/>
        </w:rPr>
        <w:t>Strugarki i szlifierki: Profilowanie drewna i uszlachetnianie jego powierzchni.</w:t>
      </w:r>
    </w:p>
    <w:p w14:paraId="690B7950" w14:textId="545C22FA" w:rsidR="00BD09B0" w:rsidRDefault="008C5310" w:rsidP="00BD09B0">
      <w:r>
        <w:rPr>
          <w:b/>
          <w:noProof/>
        </w:rPr>
        <mc:AlternateContent>
          <mc:Choice Requires="wpg">
            <w:drawing>
              <wp:anchor distT="0" distB="0" distL="114300" distR="114300" simplePos="0" relativeHeight="251694080" behindDoc="0" locked="0" layoutInCell="1" allowOverlap="1" wp14:anchorId="5A62A8F7" wp14:editId="09F09893">
                <wp:simplePos x="0" y="0"/>
                <wp:positionH relativeFrom="page">
                  <wp:align>right</wp:align>
                </wp:positionH>
                <wp:positionV relativeFrom="paragraph">
                  <wp:posOffset>999465</wp:posOffset>
                </wp:positionV>
                <wp:extent cx="1189990" cy="335280"/>
                <wp:effectExtent l="0" t="0" r="0" b="7620"/>
                <wp:wrapNone/>
                <wp:docPr id="20" name="Gruppieren 2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1" name="Rechteck 2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Textfeld 22"/>
                        <wps:cNvSpPr txBox="1">
                          <a:spLocks/>
                        </wps:cNvSpPr>
                        <wps:spPr>
                          <a:xfrm>
                            <a:off x="21142" y="36999"/>
                            <a:ext cx="805815" cy="263525"/>
                          </a:xfrm>
                          <a:prstGeom prst="rect">
                            <a:avLst/>
                          </a:prstGeom>
                          <a:noFill/>
                          <a:ln w="6350">
                            <a:noFill/>
                          </a:ln>
                          <a:effectLst/>
                        </wps:spPr>
                        <wps:txbx>
                          <w:txbxContent>
                            <w:p w14:paraId="312ED6D0" w14:textId="77777777" w:rsidR="008C5310" w:rsidRPr="00CF405A" w:rsidRDefault="008C5310" w:rsidP="008C5310">
                              <w:pPr>
                                <w:rPr>
                                  <w:b/>
                                  <w:color w:val="FFFFFF" w:themeColor="background1"/>
                                  <w:sz w:val="24"/>
                                  <w:szCs w:val="24"/>
                                </w:rPr>
                              </w:pPr>
                              <w:r>
                                <w:rPr>
                                  <w:b/>
                                  <w:color w:val="FFFFFF" w:themeColor="background1"/>
                                  <w:sz w:val="24"/>
                                </w:rPr>
                                <w:t>NOWOŚĆ!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A62A8F7" id="Gruppieren 20" o:spid="_x0000_s1059" style="position:absolute;margin-left:42.5pt;margin-top:78.7pt;width:93.7pt;height:26.4pt;z-index:25169408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">
                <v:rect id="Rechteck 21" o:spid="_x0000_s106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" fillcolor="#00a0dc" stroked="f" strokeweight="2pt"/>
                <v:shape id="Textfeld 22" o:spid="_x0000_s106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" filled="f" stroked="f" strokeweight=".5pt">
                  <v:textbox>
                    <w:txbxContent>
                      <w:p w14:paraId="312ED6D0" w14:textId="77777777" w:rsidR="008C5310" w:rsidRPr="00CF405A" w:rsidRDefault="008C5310" w:rsidP="008C5310">
                        <w:pPr>
                          <w:rPr>
                            <w:b/>
                            <w:color w:val="FFFFFF" w:themeColor="background1"/>
                            <w:sz w:val="24"/>
                            <w:szCs w:val="24"/>
                          </w:rPr>
                        </w:pPr>
                        <w:r>
                          <w:rPr>
                            <w:b/>
                            <w:color w:val="FFFFFF" w:themeColor="background1"/>
                            <w:sz w:val="24"/>
                          </w:rPr>
                          <w:t xml:space="preserve">NOWOŚĆ!</w:t>
                        </w:r>
                      </w:p>
                    </w:txbxContent>
                  </v:textbox>
                </v:shape>
                <w10:wrap anchorx="page"/>
              </v:group>
            </w:pict>
          </mc:Fallback>
        </mc:AlternateContent>
      </w:r>
      <w:r>
        <w:t xml:space="preserve">Firma HOMAG od zawsze zapewnia wysokiej jakości urządzenia do strugania i szlifowania powierzchni. Różnorodność tych produktów jest ogromna. Od czterostronnej obróbki kantówek okiennych, poprzez deski podłogowe, aż po ekstrawaganckie elementy meblowe – wszystko jest możliwe, jeżeli mamy do dyspozycji maszyny HOMAG. Podczas Live.HOMAG dostępna będzie na żywo strugarka </w:t>
      </w:r>
      <w:r>
        <w:rPr>
          <w:b/>
        </w:rPr>
        <w:t>MOULDTEQ M-200</w:t>
      </w:r>
      <w:r>
        <w:t xml:space="preserve"> oraz </w:t>
      </w:r>
      <w:r>
        <w:rPr>
          <w:b/>
        </w:rPr>
        <w:t>MOULDTEQ M-300</w:t>
      </w:r>
      <w:r>
        <w:t xml:space="preserve">. Ponadto zaprezentujemy także szlifierki szerokotaśmowe HOMAG </w:t>
      </w:r>
      <w:r>
        <w:rPr>
          <w:b/>
        </w:rPr>
        <w:t>SANDTEQ W-200</w:t>
      </w:r>
      <w:r>
        <w:t xml:space="preserve"> i </w:t>
      </w:r>
      <w:r>
        <w:rPr>
          <w:b/>
        </w:rPr>
        <w:t>SANDTEQ W-300</w:t>
      </w:r>
      <w:r>
        <w:t xml:space="preserve"> oraz </w:t>
      </w:r>
      <w:r>
        <w:lastRenderedPageBreak/>
        <w:t xml:space="preserve">zmodernizowany agregat uniwersalny, który jest prosty w obsłudze i ma wszechstronne zastosowanie. </w:t>
      </w:r>
    </w:p>
    <w:p w14:paraId="7839EB85" w14:textId="47A07107" w:rsidR="00BD09B0" w:rsidRPr="00990D50" w:rsidRDefault="00FB1893" w:rsidP="00BD09B0">
      <w:pPr>
        <w:rPr>
          <w:b/>
          <w:color w:val="001941" w:themeColor="text2"/>
        </w:rPr>
      </w:pPr>
      <w:r>
        <w:rPr>
          <w:b/>
          <w:color w:val="001941" w:themeColor="text2"/>
        </w:rPr>
        <w:t>Budownictwo drewniane: innowacyjne rozwiązania do budownictwa prefabrykowanego.</w:t>
      </w:r>
    </w:p>
    <w:p w14:paraId="7F046A89" w14:textId="6778071F" w:rsidR="00881A67" w:rsidRDefault="00BD09B0" w:rsidP="00FB1893">
      <w:r>
        <w:t xml:space="preserve">Dzięki ponad 35-letniemu doświadczeniu firma WEINMANN wyznacza trendy w budownictwie drewnianym i oferuje innowacyjne i ponadczasowe rozwiązania dla zakładów stolarskich, producentów zajmujących się budownictwem modułowym oraz branży domów prefabrykowanych. Należą do nich maszyny i urządzenia, odpowiednie oprogramowanie, usługi doradcze i serwis. W Horb firma Weinmann zaprezentuje szereg rozwiązań do produkcji elementów prefabrykowanych: most ciesielski </w:t>
      </w:r>
      <w:r>
        <w:rPr>
          <w:b/>
        </w:rPr>
        <w:t>WALLTEQ M-120</w:t>
      </w:r>
      <w:r>
        <w:t xml:space="preserve">, stół </w:t>
      </w:r>
      <w:r>
        <w:rPr>
          <w:b/>
        </w:rPr>
        <w:t>BUILDTEQ A-530</w:t>
      </w:r>
      <w:r>
        <w:t xml:space="preserve"> i most wielofunkcyjny </w:t>
      </w:r>
      <w:r>
        <w:rPr>
          <w:b/>
        </w:rPr>
        <w:t>WALLTEQ M-380 insuFill</w:t>
      </w:r>
      <w:r>
        <w:t xml:space="preserve">". Tutaj dowiecie się więcej o możliwości zastosowania naszych produktów. </w:t>
      </w:r>
    </w:p>
    <w:p w14:paraId="0D1F7856" w14:textId="77777777" w:rsidR="00881A67" w:rsidRPr="00286DAA" w:rsidRDefault="00881A67" w:rsidP="00881A67">
      <w:pPr>
        <w:pStyle w:val="KeinLeerraum"/>
        <w:rPr>
          <w:sz w:val="22"/>
          <w:szCs w:val="22"/>
        </w:rPr>
      </w:pPr>
      <w:r>
        <w:rPr>
          <w:sz w:val="22"/>
        </w:rPr>
        <w:t>Zdjęcia</w:t>
      </w:r>
    </w:p>
    <w:p w14:paraId="0B583338" w14:textId="77777777" w:rsidR="00881A67" w:rsidRPr="00286DAA" w:rsidRDefault="00881A67" w:rsidP="00881A67">
      <w:pPr>
        <w:pStyle w:val="KeinLeerraum"/>
        <w:rPr>
          <w:b w:val="0"/>
          <w:sz w:val="22"/>
          <w:szCs w:val="22"/>
        </w:rPr>
      </w:pPr>
      <w:r>
        <w:rPr>
          <w:b w:val="0"/>
          <w:sz w:val="22"/>
        </w:rPr>
        <w:t>Źródło: HOMAG Group AG</w:t>
      </w:r>
    </w:p>
    <w:p w14:paraId="53E0B762" w14:textId="77777777" w:rsidR="00BD09B0" w:rsidRDefault="00BD09B0" w:rsidP="00BD09B0">
      <w:pPr>
        <w:pStyle w:val="KeinLeerraum"/>
        <w:rPr>
          <w:b w:val="0"/>
        </w:rPr>
      </w:pPr>
    </w:p>
    <w:p w14:paraId="6EE81D17" w14:textId="77777777" w:rsidR="00BD09B0" w:rsidRDefault="00BD09B0" w:rsidP="00BD09B0">
      <w:pPr>
        <w:pStyle w:val="KeinLeerraum"/>
        <w:rPr>
          <w:b w:val="0"/>
        </w:rPr>
      </w:pPr>
    </w:p>
    <w:p w14:paraId="59B0EA2C" w14:textId="77777777" w:rsidR="00BD09B0" w:rsidRDefault="00BD09B0" w:rsidP="00BD09B0">
      <w:pPr>
        <w:pStyle w:val="KeinLeerraum"/>
        <w:rPr>
          <w:b w:val="0"/>
        </w:rPr>
      </w:pPr>
      <w:r>
        <w:rPr>
          <w:noProof/>
        </w:rPr>
        <w:drawing>
          <wp:inline distT="0" distB="0" distL="0" distR="0" wp14:anchorId="31F719DB" wp14:editId="6FA7C51E">
            <wp:extent cx="2520000" cy="1553506"/>
            <wp:effectExtent l="0" t="0" r="0" b="8890"/>
            <wp:docPr id="23" name="Grafik 23" descr="Ein Bild, das Text, Bode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descr="Ein Bild, das Text, Boden, drinnen enthält.&#10;&#10;Automatisch generierte Beschreibung"/>
                    <pic:cNvPicPr/>
                  </pic:nvPicPr>
                  <pic:blipFill>
                    <a:blip r:embed="rId24"/>
                    <a:stretch>
                      <a:fillRect/>
                    </a:stretch>
                  </pic:blipFill>
                  <pic:spPr>
                    <a:xfrm>
                      <a:off x="0" y="0"/>
                      <a:ext cx="2520000" cy="1553506"/>
                    </a:xfrm>
                    <a:prstGeom prst="rect">
                      <a:avLst/>
                    </a:prstGeom>
                  </pic:spPr>
                </pic:pic>
              </a:graphicData>
            </a:graphic>
          </wp:inline>
        </w:drawing>
      </w:r>
    </w:p>
    <w:p w14:paraId="73148CB2" w14:textId="77777777" w:rsidR="00BD09B0" w:rsidRPr="00F2656D" w:rsidRDefault="00BD09B0" w:rsidP="00BD09B0">
      <w:pPr>
        <w:pStyle w:val="KeinLeerraum"/>
        <w:rPr>
          <w:b w:val="0"/>
        </w:rPr>
      </w:pPr>
    </w:p>
    <w:p w14:paraId="76668C63" w14:textId="6C0D4778" w:rsidR="00BD09B0" w:rsidRPr="001234BA" w:rsidRDefault="00BD09B0" w:rsidP="00BD09B0">
      <w:pPr>
        <w:pStyle w:val="Titel"/>
      </w:pPr>
      <w:r>
        <w:t>Zdjęcie 16:</w:t>
      </w:r>
    </w:p>
    <w:p w14:paraId="57249864" w14:textId="05E04D08" w:rsidR="00BD09B0" w:rsidRPr="00D6574D" w:rsidRDefault="00FB1893" w:rsidP="00BD09B0">
      <w:pPr>
        <w:pStyle w:val="Titel"/>
        <w:rPr>
          <w:b w:val="0"/>
          <w:szCs w:val="22"/>
        </w:rPr>
      </w:pPr>
      <w:r>
        <w:rPr>
          <w:b w:val="0"/>
        </w:rPr>
        <w:t>Kompleksowe rozwiązania do obróbki drewna litego podczas Live.HOMAG.</w:t>
      </w:r>
    </w:p>
    <w:p w14:paraId="61AC392D" w14:textId="26873D1E" w:rsidR="00310DDD" w:rsidRDefault="00310DDD">
      <w:pPr>
        <w:widowControl/>
        <w:spacing w:after="0" w:line="240" w:lineRule="auto"/>
        <w:rPr>
          <w:rFonts w:eastAsiaTheme="majorEastAsia" w:cstheme="majorBidi"/>
          <w:b/>
          <w:iCs/>
          <w:sz w:val="20"/>
          <w:szCs w:val="24"/>
        </w:rPr>
      </w:pPr>
      <w:r>
        <w:br w:type="page"/>
      </w:r>
    </w:p>
    <w:p w14:paraId="5F87526C" w14:textId="634B1262" w:rsidR="00F2656D" w:rsidRDefault="00F2656D" w:rsidP="003F507C">
      <w:pPr>
        <w:pStyle w:val="Untertitel"/>
        <w:rPr>
          <w:b/>
        </w:rPr>
      </w:pPr>
      <w:r>
        <w:rPr>
          <w:b/>
        </w:rPr>
        <w:lastRenderedPageBreak/>
        <w:t>W przypadku pytań prosimy o kontakt:</w:t>
      </w:r>
    </w:p>
    <w:p w14:paraId="520D2F17" w14:textId="5ED45800" w:rsidR="00C545D6" w:rsidRDefault="00C545D6" w:rsidP="00C545D6"/>
    <w:tbl>
      <w:tblPr>
        <w:tblStyle w:val="Tabellenraster"/>
        <w:tblW w:w="0" w:type="auto"/>
        <w:tblLook w:val="04A0" w:firstRow="1" w:lastRow="0" w:firstColumn="1" w:lastColumn="0" w:noHBand="0" w:noVBand="1"/>
      </w:tblPr>
      <w:tblGrid>
        <w:gridCol w:w="4322"/>
      </w:tblGrid>
      <w:tr w:rsidR="00452259" w:rsidRPr="00C834A7" w14:paraId="59CD79AF" w14:textId="77777777" w:rsidTr="00452259">
        <w:tc>
          <w:tcPr>
            <w:tcW w:w="4322" w:type="dxa"/>
            <w:tcBorders>
              <w:top w:val="nil"/>
              <w:left w:val="nil"/>
              <w:bottom w:val="nil"/>
              <w:right w:val="nil"/>
            </w:tcBorders>
          </w:tcPr>
          <w:p w14:paraId="5FB4B848" w14:textId="77777777" w:rsidR="00452259" w:rsidRPr="008547A0" w:rsidRDefault="00452259" w:rsidP="00615E8A">
            <w:pPr>
              <w:pStyle w:val="Untertitel"/>
              <w:rPr>
                <w:b/>
              </w:rPr>
            </w:pPr>
            <w:r>
              <w:rPr>
                <w:b/>
              </w:rPr>
              <w:t>HOMAG Group AG</w:t>
            </w:r>
          </w:p>
          <w:p w14:paraId="330E8B5B" w14:textId="77777777" w:rsidR="00452259" w:rsidRPr="008547A0" w:rsidRDefault="00452259" w:rsidP="00615E8A">
            <w:pPr>
              <w:pStyle w:val="Untertitel"/>
            </w:pPr>
            <w:r>
              <w:t>Homagstrasse 3-5</w:t>
            </w:r>
          </w:p>
          <w:p w14:paraId="5004FCCC" w14:textId="77777777" w:rsidR="00452259" w:rsidRPr="008547A0" w:rsidRDefault="00452259" w:rsidP="00615E8A">
            <w:pPr>
              <w:pStyle w:val="Untertitel"/>
            </w:pPr>
            <w:r>
              <w:t>72296 Schopfloch</w:t>
            </w:r>
          </w:p>
          <w:p w14:paraId="6A62F6AC" w14:textId="77777777" w:rsidR="00452259" w:rsidRPr="008547A0" w:rsidRDefault="00452259" w:rsidP="00615E8A">
            <w:pPr>
              <w:pStyle w:val="Untertitel"/>
            </w:pPr>
            <w:r>
              <w:t>Niemcy</w:t>
            </w:r>
          </w:p>
          <w:p w14:paraId="719E1925" w14:textId="77777777" w:rsidR="00452259" w:rsidRPr="00502FE7" w:rsidRDefault="00452259" w:rsidP="00615E8A">
            <w:pPr>
              <w:pStyle w:val="Untertitel"/>
            </w:pPr>
            <w:r>
              <w:t>www.homag.com</w:t>
            </w:r>
          </w:p>
          <w:p w14:paraId="59379986" w14:textId="77777777" w:rsidR="00452259" w:rsidRPr="00502FE7" w:rsidRDefault="00452259" w:rsidP="00615E8A">
            <w:pPr>
              <w:pStyle w:val="Untertitel"/>
              <w:rPr>
                <w:lang w:val="en-US"/>
              </w:rPr>
            </w:pPr>
          </w:p>
          <w:p w14:paraId="450997E6" w14:textId="7323E378" w:rsidR="00452259" w:rsidRPr="00502FE7" w:rsidRDefault="00C834A7" w:rsidP="000C0A17">
            <w:pPr>
              <w:pStyle w:val="Untertitel"/>
              <w:rPr>
                <w:rFonts w:cs="Arial"/>
                <w:b/>
                <w:szCs w:val="22"/>
              </w:rPr>
            </w:pPr>
            <w:r>
              <w:rPr>
                <w:rFonts w:cs="Arial"/>
                <w:b/>
              </w:rPr>
              <w:t>Daniel Loddenkemper</w:t>
            </w:r>
          </w:p>
          <w:p w14:paraId="59A7D453" w14:textId="77777777" w:rsidR="00C834A7" w:rsidRPr="00502FE7" w:rsidRDefault="00C834A7" w:rsidP="00C834A7">
            <w:pPr>
              <w:pStyle w:val="Untertitel"/>
              <w:rPr>
                <w:rFonts w:cs="Arial"/>
                <w:szCs w:val="22"/>
              </w:rPr>
            </w:pPr>
            <w:r>
              <w:rPr>
                <w:rFonts w:cs="Arial"/>
              </w:rPr>
              <w:t>Senior Manager | Marketing</w:t>
            </w:r>
          </w:p>
          <w:p w14:paraId="16895C75" w14:textId="77777777" w:rsidR="00C834A7" w:rsidRPr="00137162" w:rsidRDefault="00C834A7" w:rsidP="00C834A7">
            <w:pPr>
              <w:pStyle w:val="Untertitel"/>
              <w:rPr>
                <w:rFonts w:cs="Arial"/>
                <w:szCs w:val="22"/>
              </w:rPr>
            </w:pPr>
            <w:r>
              <w:rPr>
                <w:rFonts w:cs="Arial"/>
              </w:rPr>
              <w:t>daniel.loddenkemper@homag.com</w:t>
            </w:r>
          </w:p>
          <w:p w14:paraId="070805A7" w14:textId="77777777" w:rsidR="00452259" w:rsidRPr="00C834A7" w:rsidRDefault="00452259" w:rsidP="003F507C">
            <w:pPr>
              <w:pStyle w:val="Untertitel"/>
              <w:rPr>
                <w:lang w:val="en-US"/>
              </w:rPr>
            </w:pPr>
          </w:p>
        </w:tc>
      </w:tr>
    </w:tbl>
    <w:p w14:paraId="3AC21A3F" w14:textId="30C0D339" w:rsidR="003F507C" w:rsidRPr="00C834A7" w:rsidRDefault="003F507C" w:rsidP="000C0A17">
      <w:pPr>
        <w:pStyle w:val="Untertitel"/>
        <w:rPr>
          <w:lang w:val="en-US"/>
        </w:rPr>
      </w:pPr>
    </w:p>
    <w:sectPr w:rsidR="003F507C" w:rsidRPr="00C834A7" w:rsidSect="00FE18D8">
      <w:headerReference w:type="default" r:id="rId25"/>
      <w:footerReference w:type="default" r:id="rId26"/>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2A8E099" w14:textId="77777777" w:rsidR="00A068F2" w:rsidRDefault="00A068F2">
      <w:r>
        <w:separator/>
      </w:r>
    </w:p>
  </w:endnote>
  <w:endnote w:type="continuationSeparator" w:id="0">
    <w:p w14:paraId="255728B2" w14:textId="77777777" w:rsidR="00A068F2" w:rsidRDefault="00A06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Open Sans">
    <w:altName w:val="﷽﷽﷽﷽﷽﷽﷽﷽"/>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F23531" w14:textId="77777777" w:rsidR="00FB1893" w:rsidRDefault="00FB1893">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97CCDE" w14:textId="77777777" w:rsidR="00A068F2" w:rsidRDefault="00A068F2">
      <w:r>
        <w:separator/>
      </w:r>
    </w:p>
  </w:footnote>
  <w:footnote w:type="continuationSeparator" w:id="0">
    <w:p w14:paraId="3AD50DF5" w14:textId="77777777" w:rsidR="00A068F2" w:rsidRDefault="00A068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417995" w14:textId="1A5E6DD1" w:rsidR="00FB1893" w:rsidRDefault="00FB1893" w:rsidP="003F507C">
    <w:pPr>
      <w:pStyle w:val="Kopfzeile"/>
      <w:widowControl/>
      <w:tabs>
        <w:tab w:val="clear" w:pos="1418"/>
        <w:tab w:val="clear" w:pos="1560"/>
        <w:tab w:val="clear" w:pos="9072"/>
        <w:tab w:val="right" w:pos="9639"/>
      </w:tabs>
      <w:spacing w:line="240" w:lineRule="auto"/>
      <w:ind w:right="-2268"/>
      <w:rPr>
        <w:b/>
        <w:sz w:val="28"/>
      </w:rPr>
    </w:pPr>
    <w:r>
      <w:rPr>
        <w:sz w:val="32"/>
      </w:rPr>
      <w:t>Przegląd prasy Live.HOMAG 2021</w:t>
    </w:r>
    <w:r>
      <w:rPr>
        <w:b/>
        <w:sz w:val="28"/>
      </w:rPr>
      <w:tab/>
    </w:r>
    <w:r>
      <w:rPr>
        <w:noProof/>
      </w:rPr>
      <w:drawing>
        <wp:inline distT="0" distB="0" distL="0" distR="0" wp14:anchorId="1882E77F" wp14:editId="70F7ACE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p w14:paraId="5AE21BC7" w14:textId="77777777" w:rsidR="00FB1893" w:rsidRDefault="00FB1893" w:rsidP="001C1F3B">
    <w:pPr>
      <w:pStyle w:val="Kopfzeile"/>
      <w:widowControl/>
      <w:tabs>
        <w:tab w:val="clear" w:pos="1418"/>
        <w:tab w:val="clear" w:pos="1560"/>
        <w:tab w:val="clear" w:pos="9072"/>
        <w:tab w:val="right" w:pos="9639"/>
      </w:tabs>
      <w:spacing w:after="1080"/>
      <w:ind w:right="-2268"/>
    </w:pPr>
    <w:r>
      <w:tab/>
    </w:r>
    <w:r>
      <w:rPr>
        <w:noProof/>
      </w:rPr>
      <w:drawing>
        <wp:inline distT="0" distB="0" distL="0" distR="0" wp14:anchorId="68B11BD7" wp14:editId="6D86061B">
          <wp:extent cx="8255" cy="8255"/>
          <wp:effectExtent l="0" t="0" r="0" b="0"/>
          <wp:docPr id="2" name="Bild 2" descr="anth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th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255" cy="8255"/>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FB1893" w14:paraId="1B7DA3DD" w14:textId="77777777" w:rsidTr="00C74CDC">
      <w:tc>
        <w:tcPr>
          <w:tcW w:w="3402" w:type="dxa"/>
        </w:tcPr>
        <w:p w14:paraId="2F50792F" w14:textId="77777777" w:rsidR="00FB1893" w:rsidRDefault="00FB1893" w:rsidP="003F507C">
          <w:pPr>
            <w:pStyle w:val="Kopfzeile"/>
            <w:widowControl/>
            <w:tabs>
              <w:tab w:val="clear" w:pos="1418"/>
              <w:tab w:val="clear" w:pos="1560"/>
            </w:tabs>
            <w:spacing w:after="0" w:line="240" w:lineRule="auto"/>
            <w:rPr>
              <w:sz w:val="18"/>
            </w:rPr>
          </w:pPr>
          <w:r>
            <w:rPr>
              <w:sz w:val="18"/>
            </w:rPr>
            <w:t>Przegląd</w:t>
          </w:r>
        </w:p>
        <w:p w14:paraId="3D45DC63" w14:textId="77777777" w:rsidR="00FB1893" w:rsidRDefault="00FB1893" w:rsidP="00FB1893">
          <w:pPr>
            <w:pStyle w:val="Kopfzeile"/>
            <w:widowControl/>
            <w:tabs>
              <w:tab w:val="clear" w:pos="1418"/>
              <w:tab w:val="clear" w:pos="1560"/>
            </w:tabs>
            <w:spacing w:after="0"/>
            <w:rPr>
              <w:sz w:val="18"/>
            </w:rPr>
          </w:pPr>
        </w:p>
      </w:tc>
      <w:tc>
        <w:tcPr>
          <w:tcW w:w="2268" w:type="dxa"/>
        </w:tcPr>
        <w:p w14:paraId="3C24936A" w14:textId="0914DA6B" w:rsidR="00FB1893" w:rsidRDefault="00FB1893" w:rsidP="00FB1893">
          <w:pPr>
            <w:pStyle w:val="Kopfzeile"/>
            <w:widowControl/>
            <w:tabs>
              <w:tab w:val="clear" w:pos="1418"/>
              <w:tab w:val="clear" w:pos="1560"/>
            </w:tabs>
            <w:spacing w:after="0"/>
            <w:rPr>
              <w:sz w:val="18"/>
            </w:rPr>
          </w:pPr>
          <w:r>
            <w:rPr>
              <w:sz w:val="18"/>
            </w:rPr>
            <w:t xml:space="preserve">Strona: </w:t>
          </w:r>
          <w:r>
            <w:rPr>
              <w:sz w:val="18"/>
            </w:rPr>
            <w:fldChar w:fldCharType="begin"/>
          </w:r>
          <w:r>
            <w:rPr>
              <w:sz w:val="18"/>
            </w:rPr>
            <w:instrText xml:space="preserve">PAGE </w:instrText>
          </w:r>
          <w:r>
            <w:rPr>
              <w:sz w:val="18"/>
            </w:rPr>
            <w:fldChar w:fldCharType="separate"/>
          </w:r>
          <w:r>
            <w:rPr>
              <w:sz w:val="18"/>
            </w:rPr>
            <w:t>3</w:t>
          </w:r>
          <w:r>
            <w:rPr>
              <w:sz w:val="18"/>
            </w:rPr>
            <w:fldChar w:fldCharType="end"/>
          </w:r>
          <w:r>
            <w:rPr>
              <w:sz w:val="18"/>
            </w:rPr>
            <w:t xml:space="preserve"> / 28</w:t>
          </w:r>
        </w:p>
      </w:tc>
      <w:tc>
        <w:tcPr>
          <w:tcW w:w="3969" w:type="dxa"/>
        </w:tcPr>
        <w:p w14:paraId="62380DFE" w14:textId="7DDB4EB7" w:rsidR="00FB1893" w:rsidRDefault="00FB1893" w:rsidP="003723D7">
          <w:pPr>
            <w:pStyle w:val="Kopfzeile"/>
            <w:widowControl/>
            <w:tabs>
              <w:tab w:val="clear" w:pos="1418"/>
              <w:tab w:val="clear" w:pos="1560"/>
              <w:tab w:val="clear" w:pos="9072"/>
              <w:tab w:val="right" w:pos="1763"/>
            </w:tabs>
            <w:spacing w:after="0"/>
            <w:ind w:right="284"/>
            <w:rPr>
              <w:sz w:val="18"/>
            </w:rPr>
          </w:pPr>
          <w:r>
            <w:rPr>
              <w:sz w:val="18"/>
            </w:rPr>
            <w:tab/>
            <w:t>Marzec 2021</w:t>
          </w:r>
        </w:p>
      </w:tc>
    </w:tr>
  </w:tbl>
  <w:p w14:paraId="3E041FEA" w14:textId="77777777" w:rsidR="00FB1893" w:rsidRPr="00F2656D" w:rsidRDefault="00FB1893">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4" type="#_x0000_t75" alt="anthon" style="width:7.8pt;height:7.8pt;visibility:visible;mso-wrap-style:square" o:bullet="t">
        <v:imagedata r:id="rId1" o:title="anthon"/>
      </v:shape>
    </w:pict>
  </w:numPicBullet>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3993DEC"/>
    <w:multiLevelType w:val="hybridMultilevel"/>
    <w:tmpl w:val="97645FCC"/>
    <w:lvl w:ilvl="0" w:tplc="F5D8E2CE">
      <w:numFmt w:val="bullet"/>
      <w:lvlText w:val="-"/>
      <w:lvlJc w:val="left"/>
      <w:pPr>
        <w:ind w:left="720" w:hanging="360"/>
      </w:pPr>
      <w:rPr>
        <w:rFonts w:ascii="Arial" w:eastAsia="Arial"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0FB1375F"/>
    <w:multiLevelType w:val="hybridMultilevel"/>
    <w:tmpl w:val="237804D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3B96669"/>
    <w:multiLevelType w:val="hybridMultilevel"/>
    <w:tmpl w:val="1C984B5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A5D1633"/>
    <w:multiLevelType w:val="hybridMultilevel"/>
    <w:tmpl w:val="9E5A6A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CCB59F0"/>
    <w:multiLevelType w:val="hybridMultilevel"/>
    <w:tmpl w:val="08981B9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20812845"/>
    <w:multiLevelType w:val="hybridMultilevel"/>
    <w:tmpl w:val="10168DF8"/>
    <w:lvl w:ilvl="0" w:tplc="97508460">
      <w:start w:val="1"/>
      <w:numFmt w:val="bullet"/>
      <w:lvlText w:val=""/>
      <w:lvlJc w:val="left"/>
      <w:pPr>
        <w:ind w:left="720" w:hanging="360"/>
      </w:pPr>
      <w:rPr>
        <w:rFonts w:ascii="Wingdings" w:hAnsi="Wingdings" w:hint="default"/>
        <w:color w:val="FFFFFF"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BBD2F3F"/>
    <w:multiLevelType w:val="hybridMultilevel"/>
    <w:tmpl w:val="92987534"/>
    <w:lvl w:ilvl="0" w:tplc="DFD8E0B2">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690" w:hanging="360"/>
      </w:pPr>
      <w:rPr>
        <w:rFonts w:ascii="Courier New" w:hAnsi="Courier New" w:cs="Courier New" w:hint="default"/>
      </w:rPr>
    </w:lvl>
    <w:lvl w:ilvl="2" w:tplc="04070005" w:tentative="1">
      <w:start w:val="1"/>
      <w:numFmt w:val="bullet"/>
      <w:lvlText w:val=""/>
      <w:lvlJc w:val="left"/>
      <w:pPr>
        <w:ind w:left="30" w:hanging="360"/>
      </w:pPr>
      <w:rPr>
        <w:rFonts w:ascii="Wingdings" w:hAnsi="Wingdings" w:hint="default"/>
      </w:rPr>
    </w:lvl>
    <w:lvl w:ilvl="3" w:tplc="04070001" w:tentative="1">
      <w:start w:val="1"/>
      <w:numFmt w:val="bullet"/>
      <w:lvlText w:val=""/>
      <w:lvlJc w:val="left"/>
      <w:pPr>
        <w:ind w:left="750" w:hanging="360"/>
      </w:pPr>
      <w:rPr>
        <w:rFonts w:ascii="Symbol" w:hAnsi="Symbol" w:hint="default"/>
      </w:rPr>
    </w:lvl>
    <w:lvl w:ilvl="4" w:tplc="04070003" w:tentative="1">
      <w:start w:val="1"/>
      <w:numFmt w:val="bullet"/>
      <w:lvlText w:val="o"/>
      <w:lvlJc w:val="left"/>
      <w:pPr>
        <w:ind w:left="1470" w:hanging="360"/>
      </w:pPr>
      <w:rPr>
        <w:rFonts w:ascii="Courier New" w:hAnsi="Courier New" w:cs="Courier New" w:hint="default"/>
      </w:rPr>
    </w:lvl>
    <w:lvl w:ilvl="5" w:tplc="04070005" w:tentative="1">
      <w:start w:val="1"/>
      <w:numFmt w:val="bullet"/>
      <w:lvlText w:val=""/>
      <w:lvlJc w:val="left"/>
      <w:pPr>
        <w:ind w:left="2190" w:hanging="360"/>
      </w:pPr>
      <w:rPr>
        <w:rFonts w:ascii="Wingdings" w:hAnsi="Wingdings" w:hint="default"/>
      </w:rPr>
    </w:lvl>
    <w:lvl w:ilvl="6" w:tplc="04070001" w:tentative="1">
      <w:start w:val="1"/>
      <w:numFmt w:val="bullet"/>
      <w:lvlText w:val=""/>
      <w:lvlJc w:val="left"/>
      <w:pPr>
        <w:ind w:left="2910" w:hanging="360"/>
      </w:pPr>
      <w:rPr>
        <w:rFonts w:ascii="Symbol" w:hAnsi="Symbol" w:hint="default"/>
      </w:rPr>
    </w:lvl>
    <w:lvl w:ilvl="7" w:tplc="04070003" w:tentative="1">
      <w:start w:val="1"/>
      <w:numFmt w:val="bullet"/>
      <w:lvlText w:val="o"/>
      <w:lvlJc w:val="left"/>
      <w:pPr>
        <w:ind w:left="3630" w:hanging="360"/>
      </w:pPr>
      <w:rPr>
        <w:rFonts w:ascii="Courier New" w:hAnsi="Courier New" w:cs="Courier New" w:hint="default"/>
      </w:rPr>
    </w:lvl>
    <w:lvl w:ilvl="8" w:tplc="04070005" w:tentative="1">
      <w:start w:val="1"/>
      <w:numFmt w:val="bullet"/>
      <w:lvlText w:val=""/>
      <w:lvlJc w:val="left"/>
      <w:pPr>
        <w:ind w:left="4350" w:hanging="360"/>
      </w:pPr>
      <w:rPr>
        <w:rFonts w:ascii="Wingdings" w:hAnsi="Wingdings" w:hint="default"/>
      </w:rPr>
    </w:lvl>
  </w:abstractNum>
  <w:abstractNum w:abstractNumId="21"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0D4009B"/>
    <w:multiLevelType w:val="hybridMultilevel"/>
    <w:tmpl w:val="B84A8BC2"/>
    <w:lvl w:ilvl="0" w:tplc="D3866446">
      <w:start w:val="1"/>
      <w:numFmt w:val="bullet"/>
      <w:lvlText w:val=""/>
      <w:lvlJc w:val="left"/>
      <w:pPr>
        <w:ind w:left="360" w:hanging="360"/>
      </w:pPr>
      <w:rPr>
        <w:rFonts w:ascii="Wingdings" w:hAnsi="Wingdings" w:hint="default"/>
        <w:color w:val="FFFFFF"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3C8E49DE"/>
    <w:multiLevelType w:val="hybridMultilevel"/>
    <w:tmpl w:val="3B50B640"/>
    <w:lvl w:ilvl="0" w:tplc="DFD8E0B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E5570CF"/>
    <w:multiLevelType w:val="hybridMultilevel"/>
    <w:tmpl w:val="ED9C243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4"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6"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63CC5CF1"/>
    <w:multiLevelType w:val="hybridMultilevel"/>
    <w:tmpl w:val="BB8C6A9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11800CA"/>
    <w:multiLevelType w:val="hybridMultilevel"/>
    <w:tmpl w:val="25824B74"/>
    <w:lvl w:ilvl="0" w:tplc="DFD8E0B2">
      <w:numFmt w:val="bullet"/>
      <w:lvlText w:val="-"/>
      <w:lvlJc w:val="left"/>
      <w:pPr>
        <w:ind w:left="800" w:hanging="360"/>
      </w:pPr>
      <w:rPr>
        <w:rFonts w:ascii="Arial" w:eastAsia="Times New Roman" w:hAnsi="Arial" w:cs="Arial" w:hint="default"/>
      </w:rPr>
    </w:lvl>
    <w:lvl w:ilvl="1" w:tplc="04070003" w:tentative="1">
      <w:start w:val="1"/>
      <w:numFmt w:val="bullet"/>
      <w:lvlText w:val="o"/>
      <w:lvlJc w:val="left"/>
      <w:pPr>
        <w:ind w:left="1520" w:hanging="360"/>
      </w:pPr>
      <w:rPr>
        <w:rFonts w:ascii="Courier New" w:hAnsi="Courier New" w:cs="Courier New" w:hint="default"/>
      </w:rPr>
    </w:lvl>
    <w:lvl w:ilvl="2" w:tplc="04070005" w:tentative="1">
      <w:start w:val="1"/>
      <w:numFmt w:val="bullet"/>
      <w:lvlText w:val=""/>
      <w:lvlJc w:val="left"/>
      <w:pPr>
        <w:ind w:left="2240" w:hanging="360"/>
      </w:pPr>
      <w:rPr>
        <w:rFonts w:ascii="Wingdings" w:hAnsi="Wingdings" w:hint="default"/>
      </w:rPr>
    </w:lvl>
    <w:lvl w:ilvl="3" w:tplc="04070001" w:tentative="1">
      <w:start w:val="1"/>
      <w:numFmt w:val="bullet"/>
      <w:lvlText w:val=""/>
      <w:lvlJc w:val="left"/>
      <w:pPr>
        <w:ind w:left="2960" w:hanging="360"/>
      </w:pPr>
      <w:rPr>
        <w:rFonts w:ascii="Symbol" w:hAnsi="Symbol" w:hint="default"/>
      </w:rPr>
    </w:lvl>
    <w:lvl w:ilvl="4" w:tplc="04070003" w:tentative="1">
      <w:start w:val="1"/>
      <w:numFmt w:val="bullet"/>
      <w:lvlText w:val="o"/>
      <w:lvlJc w:val="left"/>
      <w:pPr>
        <w:ind w:left="3680" w:hanging="360"/>
      </w:pPr>
      <w:rPr>
        <w:rFonts w:ascii="Courier New" w:hAnsi="Courier New" w:cs="Courier New" w:hint="default"/>
      </w:rPr>
    </w:lvl>
    <w:lvl w:ilvl="5" w:tplc="04070005" w:tentative="1">
      <w:start w:val="1"/>
      <w:numFmt w:val="bullet"/>
      <w:lvlText w:val=""/>
      <w:lvlJc w:val="left"/>
      <w:pPr>
        <w:ind w:left="4400" w:hanging="360"/>
      </w:pPr>
      <w:rPr>
        <w:rFonts w:ascii="Wingdings" w:hAnsi="Wingdings" w:hint="default"/>
      </w:rPr>
    </w:lvl>
    <w:lvl w:ilvl="6" w:tplc="04070001" w:tentative="1">
      <w:start w:val="1"/>
      <w:numFmt w:val="bullet"/>
      <w:lvlText w:val=""/>
      <w:lvlJc w:val="left"/>
      <w:pPr>
        <w:ind w:left="5120" w:hanging="360"/>
      </w:pPr>
      <w:rPr>
        <w:rFonts w:ascii="Symbol" w:hAnsi="Symbol" w:hint="default"/>
      </w:rPr>
    </w:lvl>
    <w:lvl w:ilvl="7" w:tplc="04070003" w:tentative="1">
      <w:start w:val="1"/>
      <w:numFmt w:val="bullet"/>
      <w:lvlText w:val="o"/>
      <w:lvlJc w:val="left"/>
      <w:pPr>
        <w:ind w:left="5840" w:hanging="360"/>
      </w:pPr>
      <w:rPr>
        <w:rFonts w:ascii="Courier New" w:hAnsi="Courier New" w:cs="Courier New" w:hint="default"/>
      </w:rPr>
    </w:lvl>
    <w:lvl w:ilvl="8" w:tplc="04070005" w:tentative="1">
      <w:start w:val="1"/>
      <w:numFmt w:val="bullet"/>
      <w:lvlText w:val=""/>
      <w:lvlJc w:val="left"/>
      <w:pPr>
        <w:ind w:left="656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FDB4396"/>
    <w:multiLevelType w:val="hybridMultilevel"/>
    <w:tmpl w:val="41109378"/>
    <w:lvl w:ilvl="0" w:tplc="D660BDAA">
      <w:start w:val="1"/>
      <w:numFmt w:val="bullet"/>
      <w:lvlText w:val="•"/>
      <w:lvlJc w:val="left"/>
      <w:pPr>
        <w:tabs>
          <w:tab w:val="num" w:pos="720"/>
        </w:tabs>
        <w:ind w:left="720" w:hanging="360"/>
      </w:pPr>
      <w:rPr>
        <w:rFonts w:ascii="Arial" w:hAnsi="Arial" w:hint="default"/>
      </w:rPr>
    </w:lvl>
    <w:lvl w:ilvl="1" w:tplc="97BE042A" w:tentative="1">
      <w:start w:val="1"/>
      <w:numFmt w:val="bullet"/>
      <w:lvlText w:val="•"/>
      <w:lvlJc w:val="left"/>
      <w:pPr>
        <w:tabs>
          <w:tab w:val="num" w:pos="1440"/>
        </w:tabs>
        <w:ind w:left="1440" w:hanging="360"/>
      </w:pPr>
      <w:rPr>
        <w:rFonts w:ascii="Arial" w:hAnsi="Arial" w:hint="default"/>
      </w:rPr>
    </w:lvl>
    <w:lvl w:ilvl="2" w:tplc="0EC4EFD6" w:tentative="1">
      <w:start w:val="1"/>
      <w:numFmt w:val="bullet"/>
      <w:lvlText w:val="•"/>
      <w:lvlJc w:val="left"/>
      <w:pPr>
        <w:tabs>
          <w:tab w:val="num" w:pos="2160"/>
        </w:tabs>
        <w:ind w:left="2160" w:hanging="360"/>
      </w:pPr>
      <w:rPr>
        <w:rFonts w:ascii="Arial" w:hAnsi="Arial" w:hint="default"/>
      </w:rPr>
    </w:lvl>
    <w:lvl w:ilvl="3" w:tplc="AB66092A" w:tentative="1">
      <w:start w:val="1"/>
      <w:numFmt w:val="bullet"/>
      <w:lvlText w:val="•"/>
      <w:lvlJc w:val="left"/>
      <w:pPr>
        <w:tabs>
          <w:tab w:val="num" w:pos="2880"/>
        </w:tabs>
        <w:ind w:left="2880" w:hanging="360"/>
      </w:pPr>
      <w:rPr>
        <w:rFonts w:ascii="Arial" w:hAnsi="Arial" w:hint="default"/>
      </w:rPr>
    </w:lvl>
    <w:lvl w:ilvl="4" w:tplc="09E6236C" w:tentative="1">
      <w:start w:val="1"/>
      <w:numFmt w:val="bullet"/>
      <w:lvlText w:val="•"/>
      <w:lvlJc w:val="left"/>
      <w:pPr>
        <w:tabs>
          <w:tab w:val="num" w:pos="3600"/>
        </w:tabs>
        <w:ind w:left="3600" w:hanging="360"/>
      </w:pPr>
      <w:rPr>
        <w:rFonts w:ascii="Arial" w:hAnsi="Arial" w:hint="default"/>
      </w:rPr>
    </w:lvl>
    <w:lvl w:ilvl="5" w:tplc="3BE4F588" w:tentative="1">
      <w:start w:val="1"/>
      <w:numFmt w:val="bullet"/>
      <w:lvlText w:val="•"/>
      <w:lvlJc w:val="left"/>
      <w:pPr>
        <w:tabs>
          <w:tab w:val="num" w:pos="4320"/>
        </w:tabs>
        <w:ind w:left="4320" w:hanging="360"/>
      </w:pPr>
      <w:rPr>
        <w:rFonts w:ascii="Arial" w:hAnsi="Arial" w:hint="default"/>
      </w:rPr>
    </w:lvl>
    <w:lvl w:ilvl="6" w:tplc="FFD4F070" w:tentative="1">
      <w:start w:val="1"/>
      <w:numFmt w:val="bullet"/>
      <w:lvlText w:val="•"/>
      <w:lvlJc w:val="left"/>
      <w:pPr>
        <w:tabs>
          <w:tab w:val="num" w:pos="5040"/>
        </w:tabs>
        <w:ind w:left="5040" w:hanging="360"/>
      </w:pPr>
      <w:rPr>
        <w:rFonts w:ascii="Arial" w:hAnsi="Arial" w:hint="default"/>
      </w:rPr>
    </w:lvl>
    <w:lvl w:ilvl="7" w:tplc="830E51F6" w:tentative="1">
      <w:start w:val="1"/>
      <w:numFmt w:val="bullet"/>
      <w:lvlText w:val="•"/>
      <w:lvlJc w:val="left"/>
      <w:pPr>
        <w:tabs>
          <w:tab w:val="num" w:pos="5760"/>
        </w:tabs>
        <w:ind w:left="5760" w:hanging="360"/>
      </w:pPr>
      <w:rPr>
        <w:rFonts w:ascii="Arial" w:hAnsi="Arial" w:hint="default"/>
      </w:rPr>
    </w:lvl>
    <w:lvl w:ilvl="8" w:tplc="AEBE2F44"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44"/>
  </w:num>
  <w:num w:numId="3">
    <w:abstractNumId w:val="19"/>
  </w:num>
  <w:num w:numId="4">
    <w:abstractNumId w:val="12"/>
  </w:num>
  <w:num w:numId="5">
    <w:abstractNumId w:val="34"/>
  </w:num>
  <w:num w:numId="6">
    <w:abstractNumId w:val="23"/>
  </w:num>
  <w:num w:numId="7">
    <w:abstractNumId w:val="24"/>
  </w:num>
  <w:num w:numId="8">
    <w:abstractNumId w:val="29"/>
  </w:num>
  <w:num w:numId="9">
    <w:abstractNumId w:val="30"/>
  </w:num>
  <w:num w:numId="10">
    <w:abstractNumId w:val="35"/>
  </w:num>
  <w:num w:numId="11">
    <w:abstractNumId w:val="33"/>
  </w:num>
  <w:num w:numId="12">
    <w:abstractNumId w:val="5"/>
  </w:num>
  <w:num w:numId="13">
    <w:abstractNumId w:val="25"/>
  </w:num>
  <w:num w:numId="14">
    <w:abstractNumId w:val="9"/>
  </w:num>
  <w:num w:numId="15">
    <w:abstractNumId w:val="8"/>
  </w:num>
  <w:num w:numId="16">
    <w:abstractNumId w:val="10"/>
  </w:num>
  <w:num w:numId="17">
    <w:abstractNumId w:val="36"/>
  </w:num>
  <w:num w:numId="18">
    <w:abstractNumId w:val="21"/>
  </w:num>
  <w:num w:numId="19">
    <w:abstractNumId w:val="38"/>
  </w:num>
  <w:num w:numId="20">
    <w:abstractNumId w:val="32"/>
  </w:num>
  <w:num w:numId="21">
    <w:abstractNumId w:val="42"/>
  </w:num>
  <w:num w:numId="22">
    <w:abstractNumId w:val="4"/>
  </w:num>
  <w:num w:numId="23">
    <w:abstractNumId w:val="14"/>
  </w:num>
  <w:num w:numId="24">
    <w:abstractNumId w:val="17"/>
  </w:num>
  <w:num w:numId="25">
    <w:abstractNumId w:val="43"/>
  </w:num>
  <w:num w:numId="26">
    <w:abstractNumId w:val="18"/>
  </w:num>
  <w:num w:numId="27">
    <w:abstractNumId w:val="31"/>
  </w:num>
  <w:num w:numId="28">
    <w:abstractNumId w:val="3"/>
  </w:num>
  <w:num w:numId="29">
    <w:abstractNumId w:val="28"/>
  </w:num>
  <w:num w:numId="30">
    <w:abstractNumId w:val="1"/>
  </w:num>
  <w:num w:numId="31">
    <w:abstractNumId w:val="45"/>
  </w:num>
  <w:num w:numId="32">
    <w:abstractNumId w:val="39"/>
  </w:num>
  <w:num w:numId="33">
    <w:abstractNumId w:val="40"/>
  </w:num>
  <w:num w:numId="34">
    <w:abstractNumId w:val="16"/>
  </w:num>
  <w:num w:numId="35">
    <w:abstractNumId w:val="2"/>
  </w:num>
  <w:num w:numId="36">
    <w:abstractNumId w:val="6"/>
  </w:num>
  <w:num w:numId="37">
    <w:abstractNumId w:val="20"/>
  </w:num>
  <w:num w:numId="38">
    <w:abstractNumId w:val="22"/>
  </w:num>
  <w:num w:numId="39">
    <w:abstractNumId w:val="41"/>
  </w:num>
  <w:num w:numId="40">
    <w:abstractNumId w:val="26"/>
  </w:num>
  <w:num w:numId="41">
    <w:abstractNumId w:val="37"/>
  </w:num>
  <w:num w:numId="42">
    <w:abstractNumId w:val="46"/>
  </w:num>
  <w:num w:numId="43">
    <w:abstractNumId w:val="7"/>
  </w:num>
  <w:num w:numId="44">
    <w:abstractNumId w:val="27"/>
  </w:num>
  <w:num w:numId="45">
    <w:abstractNumId w:val="15"/>
  </w:num>
  <w:num w:numId="46">
    <w:abstractNumId w:val="11"/>
  </w:num>
  <w:num w:numId="4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680B"/>
    <w:rsid w:val="0001030D"/>
    <w:rsid w:val="00010C96"/>
    <w:rsid w:val="00024EE9"/>
    <w:rsid w:val="000250E3"/>
    <w:rsid w:val="00033178"/>
    <w:rsid w:val="0003732C"/>
    <w:rsid w:val="00043F1E"/>
    <w:rsid w:val="000471D4"/>
    <w:rsid w:val="000608C9"/>
    <w:rsid w:val="000626D3"/>
    <w:rsid w:val="00064DE4"/>
    <w:rsid w:val="00067689"/>
    <w:rsid w:val="00070D5B"/>
    <w:rsid w:val="00074234"/>
    <w:rsid w:val="000804A3"/>
    <w:rsid w:val="00080779"/>
    <w:rsid w:val="00087568"/>
    <w:rsid w:val="000936D6"/>
    <w:rsid w:val="00095A9B"/>
    <w:rsid w:val="00097F5A"/>
    <w:rsid w:val="000A1E37"/>
    <w:rsid w:val="000B40DB"/>
    <w:rsid w:val="000B470A"/>
    <w:rsid w:val="000C0221"/>
    <w:rsid w:val="000C0A17"/>
    <w:rsid w:val="000D1074"/>
    <w:rsid w:val="000D3EAE"/>
    <w:rsid w:val="000D5284"/>
    <w:rsid w:val="000E13E2"/>
    <w:rsid w:val="000E66EC"/>
    <w:rsid w:val="000F2F18"/>
    <w:rsid w:val="000F4375"/>
    <w:rsid w:val="000F5552"/>
    <w:rsid w:val="001009AB"/>
    <w:rsid w:val="00106960"/>
    <w:rsid w:val="00106A26"/>
    <w:rsid w:val="001133A3"/>
    <w:rsid w:val="001146DA"/>
    <w:rsid w:val="001234BA"/>
    <w:rsid w:val="00131B0C"/>
    <w:rsid w:val="001346DA"/>
    <w:rsid w:val="001352B5"/>
    <w:rsid w:val="001379FB"/>
    <w:rsid w:val="00144DE4"/>
    <w:rsid w:val="0015030D"/>
    <w:rsid w:val="001505C4"/>
    <w:rsid w:val="001544C1"/>
    <w:rsid w:val="001550FB"/>
    <w:rsid w:val="00161ACC"/>
    <w:rsid w:val="00171A90"/>
    <w:rsid w:val="00176C2B"/>
    <w:rsid w:val="00181328"/>
    <w:rsid w:val="00186609"/>
    <w:rsid w:val="00186EB4"/>
    <w:rsid w:val="00191B7B"/>
    <w:rsid w:val="00194866"/>
    <w:rsid w:val="00197C90"/>
    <w:rsid w:val="001A5D59"/>
    <w:rsid w:val="001A6C44"/>
    <w:rsid w:val="001A7968"/>
    <w:rsid w:val="001B44A6"/>
    <w:rsid w:val="001C0934"/>
    <w:rsid w:val="001C1F3B"/>
    <w:rsid w:val="001C3917"/>
    <w:rsid w:val="001D4DA6"/>
    <w:rsid w:val="001D7A81"/>
    <w:rsid w:val="001F4872"/>
    <w:rsid w:val="001F5936"/>
    <w:rsid w:val="001F5F23"/>
    <w:rsid w:val="001F6AB9"/>
    <w:rsid w:val="00213A46"/>
    <w:rsid w:val="0021633B"/>
    <w:rsid w:val="0021766B"/>
    <w:rsid w:val="00221545"/>
    <w:rsid w:val="0022697A"/>
    <w:rsid w:val="002318EA"/>
    <w:rsid w:val="002339ED"/>
    <w:rsid w:val="00237844"/>
    <w:rsid w:val="00241915"/>
    <w:rsid w:val="00245320"/>
    <w:rsid w:val="00254B45"/>
    <w:rsid w:val="00254CE1"/>
    <w:rsid w:val="002560A1"/>
    <w:rsid w:val="00256E8E"/>
    <w:rsid w:val="00257269"/>
    <w:rsid w:val="00262566"/>
    <w:rsid w:val="0026267D"/>
    <w:rsid w:val="00262EF5"/>
    <w:rsid w:val="002701CA"/>
    <w:rsid w:val="00272217"/>
    <w:rsid w:val="00274D1F"/>
    <w:rsid w:val="00276C42"/>
    <w:rsid w:val="00285CC5"/>
    <w:rsid w:val="00286DAA"/>
    <w:rsid w:val="002A19F6"/>
    <w:rsid w:val="002A317D"/>
    <w:rsid w:val="002A50CF"/>
    <w:rsid w:val="002A557A"/>
    <w:rsid w:val="002B17CF"/>
    <w:rsid w:val="002B19A8"/>
    <w:rsid w:val="002C018E"/>
    <w:rsid w:val="002C485C"/>
    <w:rsid w:val="002C6337"/>
    <w:rsid w:val="002D2A2C"/>
    <w:rsid w:val="002E3A25"/>
    <w:rsid w:val="002E5309"/>
    <w:rsid w:val="002F1BCB"/>
    <w:rsid w:val="002F7088"/>
    <w:rsid w:val="003014A3"/>
    <w:rsid w:val="00301F0E"/>
    <w:rsid w:val="00302D8E"/>
    <w:rsid w:val="003063C0"/>
    <w:rsid w:val="00306DAB"/>
    <w:rsid w:val="00306F18"/>
    <w:rsid w:val="00310DDD"/>
    <w:rsid w:val="003136DD"/>
    <w:rsid w:val="00321923"/>
    <w:rsid w:val="003220C3"/>
    <w:rsid w:val="00322705"/>
    <w:rsid w:val="00337C11"/>
    <w:rsid w:val="00346010"/>
    <w:rsid w:val="00346344"/>
    <w:rsid w:val="003463D1"/>
    <w:rsid w:val="00351017"/>
    <w:rsid w:val="003559C9"/>
    <w:rsid w:val="003576F6"/>
    <w:rsid w:val="00364FE1"/>
    <w:rsid w:val="00367548"/>
    <w:rsid w:val="0037000C"/>
    <w:rsid w:val="003723D7"/>
    <w:rsid w:val="0037487C"/>
    <w:rsid w:val="003804F3"/>
    <w:rsid w:val="00381053"/>
    <w:rsid w:val="00386093"/>
    <w:rsid w:val="00387478"/>
    <w:rsid w:val="003903BD"/>
    <w:rsid w:val="00392213"/>
    <w:rsid w:val="003A0D46"/>
    <w:rsid w:val="003A12C4"/>
    <w:rsid w:val="003A1DD6"/>
    <w:rsid w:val="003A379D"/>
    <w:rsid w:val="003A464D"/>
    <w:rsid w:val="003A5751"/>
    <w:rsid w:val="003A656A"/>
    <w:rsid w:val="003B3279"/>
    <w:rsid w:val="003B48C1"/>
    <w:rsid w:val="003C1528"/>
    <w:rsid w:val="003C7A53"/>
    <w:rsid w:val="003E1736"/>
    <w:rsid w:val="003E3908"/>
    <w:rsid w:val="003F507C"/>
    <w:rsid w:val="00401216"/>
    <w:rsid w:val="00410570"/>
    <w:rsid w:val="00412E53"/>
    <w:rsid w:val="00415721"/>
    <w:rsid w:val="00417D28"/>
    <w:rsid w:val="00426635"/>
    <w:rsid w:val="004334A7"/>
    <w:rsid w:val="004401F4"/>
    <w:rsid w:val="004407DC"/>
    <w:rsid w:val="0044133E"/>
    <w:rsid w:val="00442925"/>
    <w:rsid w:val="00443069"/>
    <w:rsid w:val="004435D7"/>
    <w:rsid w:val="00445EF9"/>
    <w:rsid w:val="004464C8"/>
    <w:rsid w:val="00450CED"/>
    <w:rsid w:val="00452259"/>
    <w:rsid w:val="0045519E"/>
    <w:rsid w:val="004605F6"/>
    <w:rsid w:val="00462C8E"/>
    <w:rsid w:val="004651C9"/>
    <w:rsid w:val="0046535F"/>
    <w:rsid w:val="00473DEC"/>
    <w:rsid w:val="00474EFA"/>
    <w:rsid w:val="00481597"/>
    <w:rsid w:val="004817FB"/>
    <w:rsid w:val="004A229B"/>
    <w:rsid w:val="004A2787"/>
    <w:rsid w:val="004B1435"/>
    <w:rsid w:val="004B23F2"/>
    <w:rsid w:val="004B4E56"/>
    <w:rsid w:val="004C128E"/>
    <w:rsid w:val="004C6210"/>
    <w:rsid w:val="004D4148"/>
    <w:rsid w:val="004D5F11"/>
    <w:rsid w:val="00502303"/>
    <w:rsid w:val="00502FE7"/>
    <w:rsid w:val="00513A4B"/>
    <w:rsid w:val="00520897"/>
    <w:rsid w:val="0052332B"/>
    <w:rsid w:val="00523E5D"/>
    <w:rsid w:val="00537C82"/>
    <w:rsid w:val="0054012D"/>
    <w:rsid w:val="00543503"/>
    <w:rsid w:val="005475DE"/>
    <w:rsid w:val="00547750"/>
    <w:rsid w:val="00550FAA"/>
    <w:rsid w:val="00552006"/>
    <w:rsid w:val="0055270F"/>
    <w:rsid w:val="0055611A"/>
    <w:rsid w:val="005607A6"/>
    <w:rsid w:val="00562255"/>
    <w:rsid w:val="00570C27"/>
    <w:rsid w:val="0058077E"/>
    <w:rsid w:val="00583C6A"/>
    <w:rsid w:val="0058611D"/>
    <w:rsid w:val="0058634F"/>
    <w:rsid w:val="00591788"/>
    <w:rsid w:val="00592E56"/>
    <w:rsid w:val="0059612A"/>
    <w:rsid w:val="005A0F55"/>
    <w:rsid w:val="005A43D1"/>
    <w:rsid w:val="005A5380"/>
    <w:rsid w:val="005B113C"/>
    <w:rsid w:val="005C1C46"/>
    <w:rsid w:val="005C5AA0"/>
    <w:rsid w:val="005C623C"/>
    <w:rsid w:val="005D1DD1"/>
    <w:rsid w:val="005D59E6"/>
    <w:rsid w:val="005D76A9"/>
    <w:rsid w:val="005F022F"/>
    <w:rsid w:val="005F3F60"/>
    <w:rsid w:val="00601FBC"/>
    <w:rsid w:val="00610F8E"/>
    <w:rsid w:val="006112DB"/>
    <w:rsid w:val="006143F9"/>
    <w:rsid w:val="00615E8A"/>
    <w:rsid w:val="00623204"/>
    <w:rsid w:val="006416DA"/>
    <w:rsid w:val="00652CF0"/>
    <w:rsid w:val="0065441E"/>
    <w:rsid w:val="00660661"/>
    <w:rsid w:val="00661097"/>
    <w:rsid w:val="0066716B"/>
    <w:rsid w:val="006821E9"/>
    <w:rsid w:val="006866C1"/>
    <w:rsid w:val="00687512"/>
    <w:rsid w:val="00697D14"/>
    <w:rsid w:val="006A0B44"/>
    <w:rsid w:val="006B064A"/>
    <w:rsid w:val="006C0775"/>
    <w:rsid w:val="006C15C6"/>
    <w:rsid w:val="006D5941"/>
    <w:rsid w:val="006D740D"/>
    <w:rsid w:val="006E1BAA"/>
    <w:rsid w:val="006E2890"/>
    <w:rsid w:val="006E3907"/>
    <w:rsid w:val="006E3F92"/>
    <w:rsid w:val="006F1125"/>
    <w:rsid w:val="006F49C6"/>
    <w:rsid w:val="0070039B"/>
    <w:rsid w:val="007036D2"/>
    <w:rsid w:val="00711157"/>
    <w:rsid w:val="007143F9"/>
    <w:rsid w:val="0073073A"/>
    <w:rsid w:val="00735FDB"/>
    <w:rsid w:val="00737128"/>
    <w:rsid w:val="007375ED"/>
    <w:rsid w:val="00742CE2"/>
    <w:rsid w:val="00744FEA"/>
    <w:rsid w:val="00750EAE"/>
    <w:rsid w:val="00752C08"/>
    <w:rsid w:val="00755DD0"/>
    <w:rsid w:val="0076147E"/>
    <w:rsid w:val="00764013"/>
    <w:rsid w:val="00766FC4"/>
    <w:rsid w:val="00772ED8"/>
    <w:rsid w:val="00773765"/>
    <w:rsid w:val="00774ABF"/>
    <w:rsid w:val="00787906"/>
    <w:rsid w:val="0079664A"/>
    <w:rsid w:val="00796C9F"/>
    <w:rsid w:val="007979AE"/>
    <w:rsid w:val="007A2EE0"/>
    <w:rsid w:val="007A4EF3"/>
    <w:rsid w:val="007A7574"/>
    <w:rsid w:val="007B0121"/>
    <w:rsid w:val="007C0B60"/>
    <w:rsid w:val="007C19CA"/>
    <w:rsid w:val="007C6153"/>
    <w:rsid w:val="007D24CF"/>
    <w:rsid w:val="007D7C1F"/>
    <w:rsid w:val="007E04CD"/>
    <w:rsid w:val="007E09CB"/>
    <w:rsid w:val="007E36B1"/>
    <w:rsid w:val="007F0D37"/>
    <w:rsid w:val="007F57D3"/>
    <w:rsid w:val="007F727D"/>
    <w:rsid w:val="007F7E9B"/>
    <w:rsid w:val="00802352"/>
    <w:rsid w:val="008030A6"/>
    <w:rsid w:val="008051FD"/>
    <w:rsid w:val="00807C59"/>
    <w:rsid w:val="00807D60"/>
    <w:rsid w:val="00811AF0"/>
    <w:rsid w:val="008153E6"/>
    <w:rsid w:val="008162F9"/>
    <w:rsid w:val="00816FB8"/>
    <w:rsid w:val="008200E4"/>
    <w:rsid w:val="008204E4"/>
    <w:rsid w:val="008216C0"/>
    <w:rsid w:val="008226CA"/>
    <w:rsid w:val="008250FF"/>
    <w:rsid w:val="008461E1"/>
    <w:rsid w:val="00846562"/>
    <w:rsid w:val="00850703"/>
    <w:rsid w:val="008547A0"/>
    <w:rsid w:val="00855815"/>
    <w:rsid w:val="0086372D"/>
    <w:rsid w:val="008714E4"/>
    <w:rsid w:val="00881A67"/>
    <w:rsid w:val="00884D83"/>
    <w:rsid w:val="00887A09"/>
    <w:rsid w:val="00891766"/>
    <w:rsid w:val="008956D2"/>
    <w:rsid w:val="00895CDB"/>
    <w:rsid w:val="008A4481"/>
    <w:rsid w:val="008B07C0"/>
    <w:rsid w:val="008B2525"/>
    <w:rsid w:val="008C0447"/>
    <w:rsid w:val="008C3C4E"/>
    <w:rsid w:val="008C5310"/>
    <w:rsid w:val="008C6760"/>
    <w:rsid w:val="008C726C"/>
    <w:rsid w:val="008E3BBA"/>
    <w:rsid w:val="008F514C"/>
    <w:rsid w:val="008F6793"/>
    <w:rsid w:val="00901691"/>
    <w:rsid w:val="009051A1"/>
    <w:rsid w:val="00917292"/>
    <w:rsid w:val="009178FE"/>
    <w:rsid w:val="00920D02"/>
    <w:rsid w:val="00925264"/>
    <w:rsid w:val="009256E2"/>
    <w:rsid w:val="0093011B"/>
    <w:rsid w:val="0093080F"/>
    <w:rsid w:val="009368F5"/>
    <w:rsid w:val="00944406"/>
    <w:rsid w:val="0094492A"/>
    <w:rsid w:val="00944CAE"/>
    <w:rsid w:val="009479AC"/>
    <w:rsid w:val="009564E6"/>
    <w:rsid w:val="0097142E"/>
    <w:rsid w:val="00973ED7"/>
    <w:rsid w:val="0097733B"/>
    <w:rsid w:val="0098681A"/>
    <w:rsid w:val="00997883"/>
    <w:rsid w:val="009A1B07"/>
    <w:rsid w:val="009A4FA6"/>
    <w:rsid w:val="009A6B10"/>
    <w:rsid w:val="009B7B28"/>
    <w:rsid w:val="009C0BC7"/>
    <w:rsid w:val="009C58AA"/>
    <w:rsid w:val="009C6698"/>
    <w:rsid w:val="009C73C6"/>
    <w:rsid w:val="009D5850"/>
    <w:rsid w:val="009E15B5"/>
    <w:rsid w:val="009E1946"/>
    <w:rsid w:val="009E1B64"/>
    <w:rsid w:val="009F50FD"/>
    <w:rsid w:val="009F7035"/>
    <w:rsid w:val="00A04D46"/>
    <w:rsid w:val="00A068F2"/>
    <w:rsid w:val="00A13CD6"/>
    <w:rsid w:val="00A15C08"/>
    <w:rsid w:val="00A16171"/>
    <w:rsid w:val="00A20F75"/>
    <w:rsid w:val="00A24BCC"/>
    <w:rsid w:val="00A3072D"/>
    <w:rsid w:val="00A322CE"/>
    <w:rsid w:val="00A35AB4"/>
    <w:rsid w:val="00A5004E"/>
    <w:rsid w:val="00A5108C"/>
    <w:rsid w:val="00A510AC"/>
    <w:rsid w:val="00A52262"/>
    <w:rsid w:val="00A6113C"/>
    <w:rsid w:val="00A627C3"/>
    <w:rsid w:val="00A7235B"/>
    <w:rsid w:val="00A73AAF"/>
    <w:rsid w:val="00A776E7"/>
    <w:rsid w:val="00A834CB"/>
    <w:rsid w:val="00A83D62"/>
    <w:rsid w:val="00A84EBA"/>
    <w:rsid w:val="00A9120C"/>
    <w:rsid w:val="00A93A17"/>
    <w:rsid w:val="00A942CA"/>
    <w:rsid w:val="00A968F9"/>
    <w:rsid w:val="00A97288"/>
    <w:rsid w:val="00A9766B"/>
    <w:rsid w:val="00AA3FF1"/>
    <w:rsid w:val="00AB056F"/>
    <w:rsid w:val="00AB6293"/>
    <w:rsid w:val="00AB73AA"/>
    <w:rsid w:val="00AC0A7D"/>
    <w:rsid w:val="00AC29F1"/>
    <w:rsid w:val="00AD5AB4"/>
    <w:rsid w:val="00AD69E4"/>
    <w:rsid w:val="00AD7894"/>
    <w:rsid w:val="00AE3F08"/>
    <w:rsid w:val="00AE4AC2"/>
    <w:rsid w:val="00AF0005"/>
    <w:rsid w:val="00AF3D8F"/>
    <w:rsid w:val="00B0470F"/>
    <w:rsid w:val="00B047C3"/>
    <w:rsid w:val="00B10596"/>
    <w:rsid w:val="00B16A61"/>
    <w:rsid w:val="00B1748C"/>
    <w:rsid w:val="00B2339B"/>
    <w:rsid w:val="00B23714"/>
    <w:rsid w:val="00B30F66"/>
    <w:rsid w:val="00B31D93"/>
    <w:rsid w:val="00B339C5"/>
    <w:rsid w:val="00B42D2F"/>
    <w:rsid w:val="00B431A0"/>
    <w:rsid w:val="00B439CE"/>
    <w:rsid w:val="00B47E74"/>
    <w:rsid w:val="00B52961"/>
    <w:rsid w:val="00B5316B"/>
    <w:rsid w:val="00B53937"/>
    <w:rsid w:val="00B541B8"/>
    <w:rsid w:val="00B57FAC"/>
    <w:rsid w:val="00B666E9"/>
    <w:rsid w:val="00B70013"/>
    <w:rsid w:val="00B7482B"/>
    <w:rsid w:val="00B74DE5"/>
    <w:rsid w:val="00B77143"/>
    <w:rsid w:val="00B8324A"/>
    <w:rsid w:val="00B84CEA"/>
    <w:rsid w:val="00B84DE0"/>
    <w:rsid w:val="00B85181"/>
    <w:rsid w:val="00B86C01"/>
    <w:rsid w:val="00B8799B"/>
    <w:rsid w:val="00B93C57"/>
    <w:rsid w:val="00B93E09"/>
    <w:rsid w:val="00BA3C3F"/>
    <w:rsid w:val="00BC015D"/>
    <w:rsid w:val="00BC229D"/>
    <w:rsid w:val="00BD09B0"/>
    <w:rsid w:val="00BE75F0"/>
    <w:rsid w:val="00BE7E26"/>
    <w:rsid w:val="00BF1A03"/>
    <w:rsid w:val="00BF1F0F"/>
    <w:rsid w:val="00BF46E5"/>
    <w:rsid w:val="00BF5A37"/>
    <w:rsid w:val="00BF7D73"/>
    <w:rsid w:val="00C10053"/>
    <w:rsid w:val="00C144DB"/>
    <w:rsid w:val="00C149DE"/>
    <w:rsid w:val="00C17557"/>
    <w:rsid w:val="00C27287"/>
    <w:rsid w:val="00C45AD8"/>
    <w:rsid w:val="00C50218"/>
    <w:rsid w:val="00C5297F"/>
    <w:rsid w:val="00C545D6"/>
    <w:rsid w:val="00C60AA7"/>
    <w:rsid w:val="00C61C2E"/>
    <w:rsid w:val="00C61E6B"/>
    <w:rsid w:val="00C635A3"/>
    <w:rsid w:val="00C64040"/>
    <w:rsid w:val="00C65530"/>
    <w:rsid w:val="00C70515"/>
    <w:rsid w:val="00C70873"/>
    <w:rsid w:val="00C74CDC"/>
    <w:rsid w:val="00C75D10"/>
    <w:rsid w:val="00C82789"/>
    <w:rsid w:val="00C834A7"/>
    <w:rsid w:val="00C846BC"/>
    <w:rsid w:val="00C86BD5"/>
    <w:rsid w:val="00C96136"/>
    <w:rsid w:val="00CA00A9"/>
    <w:rsid w:val="00CA791D"/>
    <w:rsid w:val="00CB1588"/>
    <w:rsid w:val="00CB55FA"/>
    <w:rsid w:val="00CC19D1"/>
    <w:rsid w:val="00CD1E96"/>
    <w:rsid w:val="00CE03B3"/>
    <w:rsid w:val="00CE608B"/>
    <w:rsid w:val="00CF6006"/>
    <w:rsid w:val="00CF622D"/>
    <w:rsid w:val="00D0150A"/>
    <w:rsid w:val="00D043C0"/>
    <w:rsid w:val="00D0461B"/>
    <w:rsid w:val="00D05F12"/>
    <w:rsid w:val="00D05F1A"/>
    <w:rsid w:val="00D071E6"/>
    <w:rsid w:val="00D0760A"/>
    <w:rsid w:val="00D113BA"/>
    <w:rsid w:val="00D11FDE"/>
    <w:rsid w:val="00D1489A"/>
    <w:rsid w:val="00D17A27"/>
    <w:rsid w:val="00D23C1B"/>
    <w:rsid w:val="00D322E6"/>
    <w:rsid w:val="00D40674"/>
    <w:rsid w:val="00D42A6A"/>
    <w:rsid w:val="00D4468B"/>
    <w:rsid w:val="00D50588"/>
    <w:rsid w:val="00D55918"/>
    <w:rsid w:val="00D6076C"/>
    <w:rsid w:val="00D65A21"/>
    <w:rsid w:val="00D70851"/>
    <w:rsid w:val="00D72330"/>
    <w:rsid w:val="00D743CB"/>
    <w:rsid w:val="00D7482C"/>
    <w:rsid w:val="00D774CE"/>
    <w:rsid w:val="00D850B8"/>
    <w:rsid w:val="00D85E10"/>
    <w:rsid w:val="00D86082"/>
    <w:rsid w:val="00D91191"/>
    <w:rsid w:val="00D915A1"/>
    <w:rsid w:val="00D97698"/>
    <w:rsid w:val="00DA3508"/>
    <w:rsid w:val="00DA7ADD"/>
    <w:rsid w:val="00DB501C"/>
    <w:rsid w:val="00DC5FA9"/>
    <w:rsid w:val="00DD063D"/>
    <w:rsid w:val="00DD469A"/>
    <w:rsid w:val="00DE07AF"/>
    <w:rsid w:val="00DE114A"/>
    <w:rsid w:val="00DE3D07"/>
    <w:rsid w:val="00DE45C0"/>
    <w:rsid w:val="00DE52F1"/>
    <w:rsid w:val="00DF2A9D"/>
    <w:rsid w:val="00DF3CEC"/>
    <w:rsid w:val="00E1172A"/>
    <w:rsid w:val="00E16955"/>
    <w:rsid w:val="00E22949"/>
    <w:rsid w:val="00E238E5"/>
    <w:rsid w:val="00E24340"/>
    <w:rsid w:val="00E3052F"/>
    <w:rsid w:val="00E35BC0"/>
    <w:rsid w:val="00E36539"/>
    <w:rsid w:val="00E37DAA"/>
    <w:rsid w:val="00E471E2"/>
    <w:rsid w:val="00E4780C"/>
    <w:rsid w:val="00E54363"/>
    <w:rsid w:val="00E621D1"/>
    <w:rsid w:val="00E7070B"/>
    <w:rsid w:val="00E81852"/>
    <w:rsid w:val="00E93B4F"/>
    <w:rsid w:val="00E94CBF"/>
    <w:rsid w:val="00EA0448"/>
    <w:rsid w:val="00EA3D1C"/>
    <w:rsid w:val="00EA6393"/>
    <w:rsid w:val="00EB2F6D"/>
    <w:rsid w:val="00EC1DBA"/>
    <w:rsid w:val="00ED718A"/>
    <w:rsid w:val="00EE0F86"/>
    <w:rsid w:val="00EE5B89"/>
    <w:rsid w:val="00EE7250"/>
    <w:rsid w:val="00F05208"/>
    <w:rsid w:val="00F06CA2"/>
    <w:rsid w:val="00F108DF"/>
    <w:rsid w:val="00F12542"/>
    <w:rsid w:val="00F214BC"/>
    <w:rsid w:val="00F23A94"/>
    <w:rsid w:val="00F24BB8"/>
    <w:rsid w:val="00F2656D"/>
    <w:rsid w:val="00F26FBF"/>
    <w:rsid w:val="00F27004"/>
    <w:rsid w:val="00F314D7"/>
    <w:rsid w:val="00F31FA9"/>
    <w:rsid w:val="00F323CA"/>
    <w:rsid w:val="00F35385"/>
    <w:rsid w:val="00F37260"/>
    <w:rsid w:val="00F37E88"/>
    <w:rsid w:val="00F42830"/>
    <w:rsid w:val="00F53A92"/>
    <w:rsid w:val="00F549C8"/>
    <w:rsid w:val="00F56F41"/>
    <w:rsid w:val="00F61503"/>
    <w:rsid w:val="00F64F03"/>
    <w:rsid w:val="00F653F8"/>
    <w:rsid w:val="00F73A4F"/>
    <w:rsid w:val="00F8560C"/>
    <w:rsid w:val="00F864BF"/>
    <w:rsid w:val="00F8685B"/>
    <w:rsid w:val="00F94FB5"/>
    <w:rsid w:val="00FA0E6E"/>
    <w:rsid w:val="00FA23C1"/>
    <w:rsid w:val="00FA3F41"/>
    <w:rsid w:val="00FB1893"/>
    <w:rsid w:val="00FB3B9C"/>
    <w:rsid w:val="00FB6D7C"/>
    <w:rsid w:val="00FC3C73"/>
    <w:rsid w:val="00FC6D4E"/>
    <w:rsid w:val="00FD4C03"/>
    <w:rsid w:val="00FE18D8"/>
    <w:rsid w:val="00FE486E"/>
    <w:rsid w:val="00FF037A"/>
    <w:rsid w:val="00FF0A5D"/>
    <w:rsid w:val="00FF2741"/>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1FFFECC"/>
  <w15:docId w15:val="{2209EA2A-04DF-471A-8C15-7283D4FB8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pl-PL"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4CEA"/>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C45AD8"/>
    <w:pPr>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660661"/>
    <w:pPr>
      <w:widowControl/>
      <w:spacing w:after="0" w:line="240" w:lineRule="auto"/>
      <w:ind w:left="720"/>
    </w:pPr>
    <w:rPr>
      <w:rFonts w:eastAsiaTheme="minorHAnsi" w:cs="Arial"/>
      <w:color w:val="auto"/>
      <w:szCs w:val="22"/>
      <w:lang w:eastAsia="en-US"/>
    </w:rPr>
  </w:style>
  <w:style w:type="character" w:styleId="Hyperlink">
    <w:name w:val="Hyperlink"/>
    <w:basedOn w:val="Absatz-Standardschriftart"/>
    <w:uiPriority w:val="99"/>
    <w:unhideWhenUsed/>
    <w:rsid w:val="003F507C"/>
    <w:rPr>
      <w:color w:val="FFFFFF" w:themeColor="hyperlink"/>
      <w:u w:val="single"/>
    </w:rPr>
  </w:style>
  <w:style w:type="character" w:styleId="Kommentarzeichen">
    <w:name w:val="annotation reference"/>
    <w:basedOn w:val="Absatz-Standardschriftart"/>
    <w:uiPriority w:val="99"/>
    <w:semiHidden/>
    <w:unhideWhenUsed/>
    <w:rsid w:val="0059612A"/>
    <w:rPr>
      <w:sz w:val="16"/>
      <w:szCs w:val="16"/>
    </w:rPr>
  </w:style>
  <w:style w:type="paragraph" w:styleId="Kommentartext">
    <w:name w:val="annotation text"/>
    <w:basedOn w:val="Standard"/>
    <w:link w:val="KommentartextZchn"/>
    <w:uiPriority w:val="99"/>
    <w:semiHidden/>
    <w:unhideWhenUsed/>
    <w:rsid w:val="0059612A"/>
    <w:pPr>
      <w:spacing w:line="240" w:lineRule="auto"/>
    </w:pPr>
    <w:rPr>
      <w:sz w:val="20"/>
    </w:rPr>
  </w:style>
  <w:style w:type="character" w:customStyle="1" w:styleId="KommentartextZchn">
    <w:name w:val="Kommentartext Zchn"/>
    <w:basedOn w:val="Absatz-Standardschriftart"/>
    <w:link w:val="Kommentartext"/>
    <w:uiPriority w:val="99"/>
    <w:semiHidden/>
    <w:rsid w:val="0059612A"/>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59612A"/>
    <w:rPr>
      <w:b/>
      <w:bCs/>
    </w:rPr>
  </w:style>
  <w:style w:type="character" w:customStyle="1" w:styleId="KommentarthemaZchn">
    <w:name w:val="Kommentarthema Zchn"/>
    <w:basedOn w:val="KommentartextZchn"/>
    <w:link w:val="Kommentarthema"/>
    <w:uiPriority w:val="99"/>
    <w:semiHidden/>
    <w:rsid w:val="0059612A"/>
    <w:rPr>
      <w:rFonts w:ascii="Arial" w:hAnsi="Arial"/>
      <w:b/>
      <w:bCs/>
      <w:color w:val="000000" w:themeColor="text1"/>
    </w:rPr>
  </w:style>
  <w:style w:type="table" w:styleId="Tabellenraster">
    <w:name w:val="Table Grid"/>
    <w:basedOn w:val="NormaleTabelle"/>
    <w:uiPriority w:val="59"/>
    <w:rsid w:val="00615E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rschriftKapitel">
    <w:name w:val="Überschrift Kapitel"/>
    <w:basedOn w:val="Standard"/>
    <w:link w:val="berschriftKapitelZchn"/>
    <w:qFormat/>
    <w:rsid w:val="00B23714"/>
    <w:pPr>
      <w:spacing w:before="600" w:after="240"/>
    </w:pPr>
    <w:rPr>
      <w:b/>
      <w:color w:val="FFFFFF" w:themeColor="background2"/>
      <w:sz w:val="28"/>
    </w:rPr>
  </w:style>
  <w:style w:type="character" w:customStyle="1" w:styleId="berschriftKapitelZchn">
    <w:name w:val="Überschrift Kapitel Zchn"/>
    <w:basedOn w:val="Absatz-Standardschriftart"/>
    <w:link w:val="berschriftKapitel"/>
    <w:rsid w:val="00B23714"/>
    <w:rPr>
      <w:rFonts w:ascii="Arial" w:hAnsi="Arial"/>
      <w:b/>
      <w:color w:val="FFFFFF" w:themeColor="background2"/>
      <w:sz w:val="28"/>
    </w:rPr>
  </w:style>
  <w:style w:type="paragraph" w:styleId="Inhaltsverzeichnisberschrift">
    <w:name w:val="TOC Heading"/>
    <w:basedOn w:val="berschrift1"/>
    <w:next w:val="Standard"/>
    <w:uiPriority w:val="39"/>
    <w:unhideWhenUsed/>
    <w:qFormat/>
    <w:rsid w:val="00EE0F86"/>
    <w:pPr>
      <w:keepNext/>
      <w:keepLines/>
      <w:widowControl/>
      <w:spacing w:before="240" w:after="0" w:line="259" w:lineRule="auto"/>
      <w:outlineLvl w:val="9"/>
    </w:pPr>
    <w:rPr>
      <w:rFonts w:asciiTheme="majorHAnsi" w:eastAsiaTheme="majorEastAsia" w:hAnsiTheme="majorHAnsi" w:cstheme="majorBidi"/>
      <w:b w:val="0"/>
      <w:color w:val="0077A4" w:themeColor="accent1" w:themeShade="BF"/>
      <w:szCs w:val="32"/>
    </w:rPr>
  </w:style>
  <w:style w:type="paragraph" w:customStyle="1" w:styleId="paragraph">
    <w:name w:val="paragraph"/>
    <w:basedOn w:val="Standard"/>
    <w:rsid w:val="00FF2741"/>
    <w:pPr>
      <w:widowControl/>
      <w:spacing w:before="100" w:beforeAutospacing="1" w:after="100" w:afterAutospacing="1" w:line="240" w:lineRule="auto"/>
    </w:pPr>
    <w:rPr>
      <w:rFonts w:ascii="Times New Roman" w:hAnsi="Times New Roman"/>
      <w:color w:val="auto"/>
      <w:sz w:val="24"/>
      <w:szCs w:val="24"/>
    </w:rPr>
  </w:style>
  <w:style w:type="character" w:customStyle="1" w:styleId="normaltextrun">
    <w:name w:val="normaltextrun"/>
    <w:basedOn w:val="Absatz-Standardschriftart"/>
    <w:rsid w:val="00FF2741"/>
  </w:style>
  <w:style w:type="character" w:customStyle="1" w:styleId="eop">
    <w:name w:val="eop"/>
    <w:basedOn w:val="Absatz-Standardschriftart"/>
    <w:rsid w:val="00FF2741"/>
  </w:style>
  <w:style w:type="character" w:customStyle="1" w:styleId="scxw5583769">
    <w:name w:val="scxw5583769"/>
    <w:basedOn w:val="Absatz-Standardschriftart"/>
    <w:rsid w:val="00FF2741"/>
  </w:style>
  <w:style w:type="character" w:customStyle="1" w:styleId="scxw158466365">
    <w:name w:val="scxw158466365"/>
    <w:basedOn w:val="Absatz-Standardschriftart"/>
    <w:rsid w:val="00FF2741"/>
  </w:style>
  <w:style w:type="paragraph" w:styleId="StandardWeb">
    <w:name w:val="Normal (Web)"/>
    <w:basedOn w:val="Standard"/>
    <w:uiPriority w:val="99"/>
    <w:semiHidden/>
    <w:unhideWhenUsed/>
    <w:rsid w:val="009C0BC7"/>
    <w:pPr>
      <w:widowControl/>
      <w:spacing w:before="100" w:beforeAutospacing="1" w:after="100" w:afterAutospacing="1" w:line="240" w:lineRule="auto"/>
    </w:pPr>
    <w:rPr>
      <w:rFonts w:ascii="Times New Roman" w:hAnsi="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6358191">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11331068">
      <w:bodyDiv w:val="1"/>
      <w:marLeft w:val="0"/>
      <w:marRight w:val="0"/>
      <w:marTop w:val="0"/>
      <w:marBottom w:val="0"/>
      <w:divBdr>
        <w:top w:val="none" w:sz="0" w:space="0" w:color="auto"/>
        <w:left w:val="none" w:sz="0" w:space="0" w:color="auto"/>
        <w:bottom w:val="none" w:sz="0" w:space="0" w:color="auto"/>
        <w:right w:val="none" w:sz="0" w:space="0" w:color="auto"/>
      </w:divBdr>
      <w:divsChild>
        <w:div w:id="1542403608">
          <w:marLeft w:val="446"/>
          <w:marRight w:val="0"/>
          <w:marTop w:val="0"/>
          <w:marBottom w:val="0"/>
          <w:divBdr>
            <w:top w:val="none" w:sz="0" w:space="0" w:color="auto"/>
            <w:left w:val="none" w:sz="0" w:space="0" w:color="auto"/>
            <w:bottom w:val="none" w:sz="0" w:space="0" w:color="auto"/>
            <w:right w:val="none" w:sz="0" w:space="0" w:color="auto"/>
          </w:divBdr>
        </w:div>
        <w:div w:id="1783304699">
          <w:marLeft w:val="446"/>
          <w:marRight w:val="0"/>
          <w:marTop w:val="0"/>
          <w:marBottom w:val="0"/>
          <w:divBdr>
            <w:top w:val="none" w:sz="0" w:space="0" w:color="auto"/>
            <w:left w:val="none" w:sz="0" w:space="0" w:color="auto"/>
            <w:bottom w:val="none" w:sz="0" w:space="0" w:color="auto"/>
            <w:right w:val="none" w:sz="0" w:space="0" w:color="auto"/>
          </w:divBdr>
        </w:div>
        <w:div w:id="1792476122">
          <w:marLeft w:val="446"/>
          <w:marRight w:val="0"/>
          <w:marTop w:val="0"/>
          <w:marBottom w:val="0"/>
          <w:divBdr>
            <w:top w:val="none" w:sz="0" w:space="0" w:color="auto"/>
            <w:left w:val="none" w:sz="0" w:space="0" w:color="auto"/>
            <w:bottom w:val="none" w:sz="0" w:space="0" w:color="auto"/>
            <w:right w:val="none" w:sz="0" w:space="0" w:color="auto"/>
          </w:divBdr>
        </w:div>
        <w:div w:id="212935644">
          <w:marLeft w:val="446"/>
          <w:marRight w:val="0"/>
          <w:marTop w:val="0"/>
          <w:marBottom w:val="0"/>
          <w:divBdr>
            <w:top w:val="none" w:sz="0" w:space="0" w:color="auto"/>
            <w:left w:val="none" w:sz="0" w:space="0" w:color="auto"/>
            <w:bottom w:val="none" w:sz="0" w:space="0" w:color="auto"/>
            <w:right w:val="none" w:sz="0" w:space="0" w:color="auto"/>
          </w:divBdr>
        </w:div>
        <w:div w:id="757865490">
          <w:marLeft w:val="446"/>
          <w:marRight w:val="0"/>
          <w:marTop w:val="0"/>
          <w:marBottom w:val="0"/>
          <w:divBdr>
            <w:top w:val="none" w:sz="0" w:space="0" w:color="auto"/>
            <w:left w:val="none" w:sz="0" w:space="0" w:color="auto"/>
            <w:bottom w:val="none" w:sz="0" w:space="0" w:color="auto"/>
            <w:right w:val="none" w:sz="0" w:space="0" w:color="auto"/>
          </w:divBdr>
        </w:div>
        <w:div w:id="857154778">
          <w:marLeft w:val="446"/>
          <w:marRight w:val="0"/>
          <w:marTop w:val="0"/>
          <w:marBottom w:val="0"/>
          <w:divBdr>
            <w:top w:val="none" w:sz="0" w:space="0" w:color="auto"/>
            <w:left w:val="none" w:sz="0" w:space="0" w:color="auto"/>
            <w:bottom w:val="none" w:sz="0" w:space="0" w:color="auto"/>
            <w:right w:val="none" w:sz="0" w:space="0" w:color="auto"/>
          </w:divBdr>
        </w:div>
      </w:divsChild>
    </w:div>
    <w:div w:id="1316454382">
      <w:bodyDiv w:val="1"/>
      <w:marLeft w:val="0"/>
      <w:marRight w:val="0"/>
      <w:marTop w:val="0"/>
      <w:marBottom w:val="0"/>
      <w:divBdr>
        <w:top w:val="none" w:sz="0" w:space="0" w:color="auto"/>
        <w:left w:val="none" w:sz="0" w:space="0" w:color="auto"/>
        <w:bottom w:val="none" w:sz="0" w:space="0" w:color="auto"/>
        <w:right w:val="none" w:sz="0" w:space="0" w:color="auto"/>
      </w:divBdr>
    </w:div>
    <w:div w:id="1837383853">
      <w:bodyDiv w:val="1"/>
      <w:marLeft w:val="0"/>
      <w:marRight w:val="0"/>
      <w:marTop w:val="0"/>
      <w:marBottom w:val="0"/>
      <w:divBdr>
        <w:top w:val="none" w:sz="0" w:space="0" w:color="auto"/>
        <w:left w:val="none" w:sz="0" w:space="0" w:color="auto"/>
        <w:bottom w:val="none" w:sz="0" w:space="0" w:color="auto"/>
        <w:right w:val="none" w:sz="0" w:space="0" w:color="auto"/>
      </w:divBdr>
    </w:div>
    <w:div w:id="1947539674">
      <w:bodyDiv w:val="1"/>
      <w:marLeft w:val="0"/>
      <w:marRight w:val="0"/>
      <w:marTop w:val="0"/>
      <w:marBottom w:val="0"/>
      <w:divBdr>
        <w:top w:val="none" w:sz="0" w:space="0" w:color="auto"/>
        <w:left w:val="none" w:sz="0" w:space="0" w:color="auto"/>
        <w:bottom w:val="none" w:sz="0" w:space="0" w:color="auto"/>
        <w:right w:val="none" w:sz="0" w:space="0" w:color="auto"/>
      </w:divBdr>
      <w:divsChild>
        <w:div w:id="619070986">
          <w:marLeft w:val="0"/>
          <w:marRight w:val="0"/>
          <w:marTop w:val="0"/>
          <w:marBottom w:val="0"/>
          <w:divBdr>
            <w:top w:val="none" w:sz="0" w:space="0" w:color="auto"/>
            <w:left w:val="none" w:sz="0" w:space="0" w:color="auto"/>
            <w:bottom w:val="none" w:sz="0" w:space="0" w:color="auto"/>
            <w:right w:val="none" w:sz="0" w:space="0" w:color="auto"/>
          </w:divBdr>
        </w:div>
        <w:div w:id="2096390197">
          <w:marLeft w:val="0"/>
          <w:marRight w:val="0"/>
          <w:marTop w:val="0"/>
          <w:marBottom w:val="0"/>
          <w:divBdr>
            <w:top w:val="none" w:sz="0" w:space="0" w:color="auto"/>
            <w:left w:val="none" w:sz="0" w:space="0" w:color="auto"/>
            <w:bottom w:val="none" w:sz="0" w:space="0" w:color="auto"/>
            <w:right w:val="none" w:sz="0" w:space="0" w:color="auto"/>
          </w:divBdr>
        </w:div>
        <w:div w:id="42140597">
          <w:marLeft w:val="0"/>
          <w:marRight w:val="0"/>
          <w:marTop w:val="0"/>
          <w:marBottom w:val="0"/>
          <w:divBdr>
            <w:top w:val="none" w:sz="0" w:space="0" w:color="auto"/>
            <w:left w:val="none" w:sz="0" w:space="0" w:color="auto"/>
            <w:bottom w:val="none" w:sz="0" w:space="0" w:color="auto"/>
            <w:right w:val="none" w:sz="0" w:space="0" w:color="auto"/>
          </w:divBdr>
        </w:div>
        <w:div w:id="1367023344">
          <w:marLeft w:val="0"/>
          <w:marRight w:val="0"/>
          <w:marTop w:val="0"/>
          <w:marBottom w:val="0"/>
          <w:divBdr>
            <w:top w:val="none" w:sz="0" w:space="0" w:color="auto"/>
            <w:left w:val="none" w:sz="0" w:space="0" w:color="auto"/>
            <w:bottom w:val="none" w:sz="0" w:space="0" w:color="auto"/>
            <w:right w:val="none" w:sz="0" w:space="0" w:color="auto"/>
          </w:divBdr>
        </w:div>
        <w:div w:id="2114740021">
          <w:marLeft w:val="0"/>
          <w:marRight w:val="0"/>
          <w:marTop w:val="0"/>
          <w:marBottom w:val="0"/>
          <w:divBdr>
            <w:top w:val="none" w:sz="0" w:space="0" w:color="auto"/>
            <w:left w:val="none" w:sz="0" w:space="0" w:color="auto"/>
            <w:bottom w:val="none" w:sz="0" w:space="0" w:color="auto"/>
            <w:right w:val="none" w:sz="0" w:space="0" w:color="auto"/>
          </w:divBdr>
        </w:div>
        <w:div w:id="380596489">
          <w:marLeft w:val="0"/>
          <w:marRight w:val="0"/>
          <w:marTop w:val="0"/>
          <w:marBottom w:val="0"/>
          <w:divBdr>
            <w:top w:val="none" w:sz="0" w:space="0" w:color="auto"/>
            <w:left w:val="none" w:sz="0" w:space="0" w:color="auto"/>
            <w:bottom w:val="none" w:sz="0" w:space="0" w:color="auto"/>
            <w:right w:val="none" w:sz="0" w:space="0" w:color="auto"/>
          </w:divBdr>
        </w:div>
        <w:div w:id="562375038">
          <w:marLeft w:val="0"/>
          <w:marRight w:val="0"/>
          <w:marTop w:val="0"/>
          <w:marBottom w:val="0"/>
          <w:divBdr>
            <w:top w:val="none" w:sz="0" w:space="0" w:color="auto"/>
            <w:left w:val="none" w:sz="0" w:space="0" w:color="auto"/>
            <w:bottom w:val="none" w:sz="0" w:space="0" w:color="auto"/>
            <w:right w:val="none" w:sz="0" w:space="0" w:color="auto"/>
          </w:divBdr>
        </w:div>
        <w:div w:id="1257322261">
          <w:marLeft w:val="0"/>
          <w:marRight w:val="0"/>
          <w:marTop w:val="0"/>
          <w:marBottom w:val="0"/>
          <w:divBdr>
            <w:top w:val="none" w:sz="0" w:space="0" w:color="auto"/>
            <w:left w:val="none" w:sz="0" w:space="0" w:color="auto"/>
            <w:bottom w:val="none" w:sz="0" w:space="0" w:color="auto"/>
            <w:right w:val="none" w:sz="0" w:space="0" w:color="auto"/>
          </w:divBdr>
        </w:div>
        <w:div w:id="1057244856">
          <w:marLeft w:val="0"/>
          <w:marRight w:val="0"/>
          <w:marTop w:val="0"/>
          <w:marBottom w:val="0"/>
          <w:divBdr>
            <w:top w:val="none" w:sz="0" w:space="0" w:color="auto"/>
            <w:left w:val="none" w:sz="0" w:space="0" w:color="auto"/>
            <w:bottom w:val="none" w:sz="0" w:space="0" w:color="auto"/>
            <w:right w:val="none" w:sz="0" w:space="0" w:color="auto"/>
          </w:divBdr>
        </w:div>
        <w:div w:id="541096708">
          <w:marLeft w:val="0"/>
          <w:marRight w:val="0"/>
          <w:marTop w:val="0"/>
          <w:marBottom w:val="0"/>
          <w:divBdr>
            <w:top w:val="none" w:sz="0" w:space="0" w:color="auto"/>
            <w:left w:val="none" w:sz="0" w:space="0" w:color="auto"/>
            <w:bottom w:val="none" w:sz="0" w:space="0" w:color="auto"/>
            <w:right w:val="none" w:sz="0" w:space="0" w:color="auto"/>
          </w:divBdr>
        </w:div>
        <w:div w:id="2101296647">
          <w:marLeft w:val="0"/>
          <w:marRight w:val="0"/>
          <w:marTop w:val="0"/>
          <w:marBottom w:val="0"/>
          <w:divBdr>
            <w:top w:val="none" w:sz="0" w:space="0" w:color="auto"/>
            <w:left w:val="none" w:sz="0" w:space="0" w:color="auto"/>
            <w:bottom w:val="none" w:sz="0" w:space="0" w:color="auto"/>
            <w:right w:val="none" w:sz="0" w:space="0" w:color="auto"/>
          </w:divBdr>
        </w:div>
        <w:div w:id="855583864">
          <w:marLeft w:val="0"/>
          <w:marRight w:val="0"/>
          <w:marTop w:val="0"/>
          <w:marBottom w:val="0"/>
          <w:divBdr>
            <w:top w:val="none" w:sz="0" w:space="0" w:color="auto"/>
            <w:left w:val="none" w:sz="0" w:space="0" w:color="auto"/>
            <w:bottom w:val="none" w:sz="0" w:space="0" w:color="auto"/>
            <w:right w:val="none" w:sz="0" w:space="0" w:color="auto"/>
          </w:divBdr>
        </w:div>
        <w:div w:id="226962285">
          <w:marLeft w:val="0"/>
          <w:marRight w:val="0"/>
          <w:marTop w:val="0"/>
          <w:marBottom w:val="0"/>
          <w:divBdr>
            <w:top w:val="none" w:sz="0" w:space="0" w:color="auto"/>
            <w:left w:val="none" w:sz="0" w:space="0" w:color="auto"/>
            <w:bottom w:val="none" w:sz="0" w:space="0" w:color="auto"/>
            <w:right w:val="none" w:sz="0" w:space="0" w:color="auto"/>
          </w:divBdr>
        </w:div>
        <w:div w:id="32194849">
          <w:marLeft w:val="0"/>
          <w:marRight w:val="0"/>
          <w:marTop w:val="0"/>
          <w:marBottom w:val="0"/>
          <w:divBdr>
            <w:top w:val="none" w:sz="0" w:space="0" w:color="auto"/>
            <w:left w:val="none" w:sz="0" w:space="0" w:color="auto"/>
            <w:bottom w:val="none" w:sz="0" w:space="0" w:color="auto"/>
            <w:right w:val="none" w:sz="0" w:space="0" w:color="auto"/>
          </w:divBdr>
        </w:div>
        <w:div w:id="505634779">
          <w:marLeft w:val="0"/>
          <w:marRight w:val="0"/>
          <w:marTop w:val="0"/>
          <w:marBottom w:val="0"/>
          <w:divBdr>
            <w:top w:val="none" w:sz="0" w:space="0" w:color="auto"/>
            <w:left w:val="none" w:sz="0" w:space="0" w:color="auto"/>
            <w:bottom w:val="none" w:sz="0" w:space="0" w:color="auto"/>
            <w:right w:val="none" w:sz="0" w:space="0" w:color="auto"/>
          </w:divBdr>
        </w:div>
      </w:divsChild>
    </w:div>
    <w:div w:id="2062248813">
      <w:bodyDiv w:val="1"/>
      <w:marLeft w:val="0"/>
      <w:marRight w:val="0"/>
      <w:marTop w:val="0"/>
      <w:marBottom w:val="0"/>
      <w:divBdr>
        <w:top w:val="none" w:sz="0" w:space="0" w:color="auto"/>
        <w:left w:val="none" w:sz="0" w:space="0" w:color="auto"/>
        <w:bottom w:val="none" w:sz="0" w:space="0" w:color="auto"/>
        <w:right w:val="none" w:sz="0" w:space="0" w:color="auto"/>
      </w:divBdr>
      <w:divsChild>
        <w:div w:id="1838963117">
          <w:marLeft w:val="0"/>
          <w:marRight w:val="0"/>
          <w:marTop w:val="0"/>
          <w:marBottom w:val="0"/>
          <w:divBdr>
            <w:top w:val="none" w:sz="0" w:space="0" w:color="auto"/>
            <w:left w:val="none" w:sz="0" w:space="0" w:color="auto"/>
            <w:bottom w:val="none" w:sz="0" w:space="0" w:color="auto"/>
            <w:right w:val="none" w:sz="0" w:space="0" w:color="auto"/>
          </w:divBdr>
        </w:div>
        <w:div w:id="1833058949">
          <w:marLeft w:val="0"/>
          <w:marRight w:val="0"/>
          <w:marTop w:val="0"/>
          <w:marBottom w:val="0"/>
          <w:divBdr>
            <w:top w:val="none" w:sz="0" w:space="0" w:color="auto"/>
            <w:left w:val="none" w:sz="0" w:space="0" w:color="auto"/>
            <w:bottom w:val="none" w:sz="0" w:space="0" w:color="auto"/>
            <w:right w:val="none" w:sz="0" w:space="0" w:color="auto"/>
          </w:divBdr>
        </w:div>
        <w:div w:id="206259695">
          <w:marLeft w:val="0"/>
          <w:marRight w:val="0"/>
          <w:marTop w:val="0"/>
          <w:marBottom w:val="0"/>
          <w:divBdr>
            <w:top w:val="none" w:sz="0" w:space="0" w:color="auto"/>
            <w:left w:val="none" w:sz="0" w:space="0" w:color="auto"/>
            <w:bottom w:val="none" w:sz="0" w:space="0" w:color="auto"/>
            <w:right w:val="none" w:sz="0" w:space="0" w:color="auto"/>
          </w:divBdr>
        </w:div>
        <w:div w:id="217933437">
          <w:marLeft w:val="0"/>
          <w:marRight w:val="0"/>
          <w:marTop w:val="0"/>
          <w:marBottom w:val="0"/>
          <w:divBdr>
            <w:top w:val="none" w:sz="0" w:space="0" w:color="auto"/>
            <w:left w:val="none" w:sz="0" w:space="0" w:color="auto"/>
            <w:bottom w:val="none" w:sz="0" w:space="0" w:color="auto"/>
            <w:right w:val="none" w:sz="0" w:space="0" w:color="auto"/>
          </w:divBdr>
        </w:div>
        <w:div w:id="1610431969">
          <w:marLeft w:val="0"/>
          <w:marRight w:val="0"/>
          <w:marTop w:val="0"/>
          <w:marBottom w:val="0"/>
          <w:divBdr>
            <w:top w:val="none" w:sz="0" w:space="0" w:color="auto"/>
            <w:left w:val="none" w:sz="0" w:space="0" w:color="auto"/>
            <w:bottom w:val="none" w:sz="0" w:space="0" w:color="auto"/>
            <w:right w:val="none" w:sz="0" w:space="0" w:color="auto"/>
          </w:divBdr>
        </w:div>
        <w:div w:id="220021119">
          <w:marLeft w:val="0"/>
          <w:marRight w:val="0"/>
          <w:marTop w:val="0"/>
          <w:marBottom w:val="0"/>
          <w:divBdr>
            <w:top w:val="none" w:sz="0" w:space="0" w:color="auto"/>
            <w:left w:val="none" w:sz="0" w:space="0" w:color="auto"/>
            <w:bottom w:val="none" w:sz="0" w:space="0" w:color="auto"/>
            <w:right w:val="none" w:sz="0" w:space="0" w:color="auto"/>
          </w:divBdr>
        </w:div>
        <w:div w:id="840589054">
          <w:marLeft w:val="0"/>
          <w:marRight w:val="0"/>
          <w:marTop w:val="0"/>
          <w:marBottom w:val="0"/>
          <w:divBdr>
            <w:top w:val="none" w:sz="0" w:space="0" w:color="auto"/>
            <w:left w:val="none" w:sz="0" w:space="0" w:color="auto"/>
            <w:bottom w:val="none" w:sz="0" w:space="0" w:color="auto"/>
            <w:right w:val="none" w:sz="0" w:space="0" w:color="auto"/>
          </w:divBdr>
        </w:div>
        <w:div w:id="1808468010">
          <w:marLeft w:val="0"/>
          <w:marRight w:val="0"/>
          <w:marTop w:val="0"/>
          <w:marBottom w:val="0"/>
          <w:divBdr>
            <w:top w:val="none" w:sz="0" w:space="0" w:color="auto"/>
            <w:left w:val="none" w:sz="0" w:space="0" w:color="auto"/>
            <w:bottom w:val="none" w:sz="0" w:space="0" w:color="auto"/>
            <w:right w:val="none" w:sz="0" w:space="0" w:color="auto"/>
          </w:divBdr>
        </w:div>
        <w:div w:id="1295987731">
          <w:marLeft w:val="0"/>
          <w:marRight w:val="0"/>
          <w:marTop w:val="0"/>
          <w:marBottom w:val="0"/>
          <w:divBdr>
            <w:top w:val="none" w:sz="0" w:space="0" w:color="auto"/>
            <w:left w:val="none" w:sz="0" w:space="0" w:color="auto"/>
            <w:bottom w:val="none" w:sz="0" w:space="0" w:color="auto"/>
            <w:right w:val="none" w:sz="0" w:space="0" w:color="auto"/>
          </w:divBdr>
        </w:div>
        <w:div w:id="1451700116">
          <w:marLeft w:val="0"/>
          <w:marRight w:val="0"/>
          <w:marTop w:val="0"/>
          <w:marBottom w:val="0"/>
          <w:divBdr>
            <w:top w:val="none" w:sz="0" w:space="0" w:color="auto"/>
            <w:left w:val="none" w:sz="0" w:space="0" w:color="auto"/>
            <w:bottom w:val="none" w:sz="0" w:space="0" w:color="auto"/>
            <w:right w:val="none" w:sz="0" w:space="0" w:color="auto"/>
          </w:divBdr>
        </w:div>
        <w:div w:id="1614097670">
          <w:marLeft w:val="0"/>
          <w:marRight w:val="0"/>
          <w:marTop w:val="0"/>
          <w:marBottom w:val="0"/>
          <w:divBdr>
            <w:top w:val="none" w:sz="0" w:space="0" w:color="auto"/>
            <w:left w:val="none" w:sz="0" w:space="0" w:color="auto"/>
            <w:bottom w:val="none" w:sz="0" w:space="0" w:color="auto"/>
            <w:right w:val="none" w:sz="0" w:space="0" w:color="auto"/>
          </w:divBdr>
        </w:div>
        <w:div w:id="1631129143">
          <w:marLeft w:val="0"/>
          <w:marRight w:val="0"/>
          <w:marTop w:val="0"/>
          <w:marBottom w:val="0"/>
          <w:divBdr>
            <w:top w:val="none" w:sz="0" w:space="0" w:color="auto"/>
            <w:left w:val="none" w:sz="0" w:space="0" w:color="auto"/>
            <w:bottom w:val="none" w:sz="0" w:space="0" w:color="auto"/>
            <w:right w:val="none" w:sz="0" w:space="0" w:color="auto"/>
          </w:divBdr>
        </w:div>
        <w:div w:id="1461261922">
          <w:marLeft w:val="0"/>
          <w:marRight w:val="0"/>
          <w:marTop w:val="0"/>
          <w:marBottom w:val="0"/>
          <w:divBdr>
            <w:top w:val="none" w:sz="0" w:space="0" w:color="auto"/>
            <w:left w:val="none" w:sz="0" w:space="0" w:color="auto"/>
            <w:bottom w:val="none" w:sz="0" w:space="0" w:color="auto"/>
            <w:right w:val="none" w:sz="0" w:space="0" w:color="auto"/>
          </w:divBdr>
        </w:div>
        <w:div w:id="762144762">
          <w:marLeft w:val="0"/>
          <w:marRight w:val="0"/>
          <w:marTop w:val="0"/>
          <w:marBottom w:val="0"/>
          <w:divBdr>
            <w:top w:val="none" w:sz="0" w:space="0" w:color="auto"/>
            <w:left w:val="none" w:sz="0" w:space="0" w:color="auto"/>
            <w:bottom w:val="none" w:sz="0" w:space="0" w:color="auto"/>
            <w:right w:val="none" w:sz="0" w:space="0" w:color="auto"/>
          </w:divBdr>
        </w:div>
        <w:div w:id="67070517">
          <w:marLeft w:val="0"/>
          <w:marRight w:val="0"/>
          <w:marTop w:val="0"/>
          <w:marBottom w:val="0"/>
          <w:divBdr>
            <w:top w:val="none" w:sz="0" w:space="0" w:color="auto"/>
            <w:left w:val="none" w:sz="0" w:space="0" w:color="auto"/>
            <w:bottom w:val="none" w:sz="0" w:space="0" w:color="auto"/>
            <w:right w:val="none" w:sz="0" w:space="0" w:color="auto"/>
          </w:divBdr>
        </w:div>
        <w:div w:id="773478613">
          <w:marLeft w:val="0"/>
          <w:marRight w:val="0"/>
          <w:marTop w:val="0"/>
          <w:marBottom w:val="0"/>
          <w:divBdr>
            <w:top w:val="none" w:sz="0" w:space="0" w:color="auto"/>
            <w:left w:val="none" w:sz="0" w:space="0" w:color="auto"/>
            <w:bottom w:val="none" w:sz="0" w:space="0" w:color="auto"/>
            <w:right w:val="none" w:sz="0" w:space="0" w:color="auto"/>
          </w:divBdr>
        </w:div>
        <w:div w:id="1938442474">
          <w:marLeft w:val="0"/>
          <w:marRight w:val="0"/>
          <w:marTop w:val="0"/>
          <w:marBottom w:val="0"/>
          <w:divBdr>
            <w:top w:val="none" w:sz="0" w:space="0" w:color="auto"/>
            <w:left w:val="none" w:sz="0" w:space="0" w:color="auto"/>
            <w:bottom w:val="none" w:sz="0" w:space="0" w:color="auto"/>
            <w:right w:val="none" w:sz="0" w:space="0" w:color="auto"/>
          </w:divBdr>
        </w:div>
        <w:div w:id="1497381898">
          <w:marLeft w:val="0"/>
          <w:marRight w:val="0"/>
          <w:marTop w:val="0"/>
          <w:marBottom w:val="0"/>
          <w:divBdr>
            <w:top w:val="none" w:sz="0" w:space="0" w:color="auto"/>
            <w:left w:val="none" w:sz="0" w:space="0" w:color="auto"/>
            <w:bottom w:val="none" w:sz="0" w:space="0" w:color="auto"/>
            <w:right w:val="none" w:sz="0" w:space="0" w:color="auto"/>
          </w:divBdr>
        </w:div>
        <w:div w:id="1653409445">
          <w:marLeft w:val="0"/>
          <w:marRight w:val="0"/>
          <w:marTop w:val="0"/>
          <w:marBottom w:val="0"/>
          <w:divBdr>
            <w:top w:val="none" w:sz="0" w:space="0" w:color="auto"/>
            <w:left w:val="none" w:sz="0" w:space="0" w:color="auto"/>
            <w:bottom w:val="none" w:sz="0" w:space="0" w:color="auto"/>
            <w:right w:val="none" w:sz="0" w:space="0" w:color="auto"/>
          </w:divBdr>
        </w:div>
      </w:divsChild>
    </w:div>
    <w:div w:id="2067490650">
      <w:bodyDiv w:val="1"/>
      <w:marLeft w:val="0"/>
      <w:marRight w:val="0"/>
      <w:marTop w:val="0"/>
      <w:marBottom w:val="0"/>
      <w:divBdr>
        <w:top w:val="none" w:sz="0" w:space="0" w:color="auto"/>
        <w:left w:val="none" w:sz="0" w:space="0" w:color="auto"/>
        <w:bottom w:val="none" w:sz="0" w:space="0" w:color="auto"/>
        <w:right w:val="none" w:sz="0" w:space="0" w:color="auto"/>
      </w:divBdr>
      <w:divsChild>
        <w:div w:id="1018047813">
          <w:marLeft w:val="0"/>
          <w:marRight w:val="0"/>
          <w:marTop w:val="0"/>
          <w:marBottom w:val="0"/>
          <w:divBdr>
            <w:top w:val="none" w:sz="0" w:space="0" w:color="auto"/>
            <w:left w:val="none" w:sz="0" w:space="0" w:color="auto"/>
            <w:bottom w:val="none" w:sz="0" w:space="0" w:color="auto"/>
            <w:right w:val="none" w:sz="0" w:space="0" w:color="auto"/>
          </w:divBdr>
        </w:div>
        <w:div w:id="922109267">
          <w:marLeft w:val="0"/>
          <w:marRight w:val="0"/>
          <w:marTop w:val="0"/>
          <w:marBottom w:val="0"/>
          <w:divBdr>
            <w:top w:val="none" w:sz="0" w:space="0" w:color="auto"/>
            <w:left w:val="none" w:sz="0" w:space="0" w:color="auto"/>
            <w:bottom w:val="none" w:sz="0" w:space="0" w:color="auto"/>
            <w:right w:val="none" w:sz="0" w:space="0" w:color="auto"/>
          </w:divBdr>
        </w:div>
        <w:div w:id="481771648">
          <w:marLeft w:val="0"/>
          <w:marRight w:val="0"/>
          <w:marTop w:val="0"/>
          <w:marBottom w:val="0"/>
          <w:divBdr>
            <w:top w:val="none" w:sz="0" w:space="0" w:color="auto"/>
            <w:left w:val="none" w:sz="0" w:space="0" w:color="auto"/>
            <w:bottom w:val="none" w:sz="0" w:space="0" w:color="auto"/>
            <w:right w:val="none" w:sz="0" w:space="0" w:color="auto"/>
          </w:divBdr>
        </w:div>
        <w:div w:id="191768625">
          <w:marLeft w:val="0"/>
          <w:marRight w:val="0"/>
          <w:marTop w:val="0"/>
          <w:marBottom w:val="0"/>
          <w:divBdr>
            <w:top w:val="none" w:sz="0" w:space="0" w:color="auto"/>
            <w:left w:val="none" w:sz="0" w:space="0" w:color="auto"/>
            <w:bottom w:val="none" w:sz="0" w:space="0" w:color="auto"/>
            <w:right w:val="none" w:sz="0" w:space="0" w:color="auto"/>
          </w:divBdr>
        </w:div>
        <w:div w:id="1717512389">
          <w:marLeft w:val="0"/>
          <w:marRight w:val="0"/>
          <w:marTop w:val="0"/>
          <w:marBottom w:val="0"/>
          <w:divBdr>
            <w:top w:val="none" w:sz="0" w:space="0" w:color="auto"/>
            <w:left w:val="none" w:sz="0" w:space="0" w:color="auto"/>
            <w:bottom w:val="none" w:sz="0" w:space="0" w:color="auto"/>
            <w:right w:val="none" w:sz="0" w:space="0" w:color="auto"/>
          </w:divBdr>
        </w:div>
        <w:div w:id="428963295">
          <w:marLeft w:val="0"/>
          <w:marRight w:val="0"/>
          <w:marTop w:val="0"/>
          <w:marBottom w:val="0"/>
          <w:divBdr>
            <w:top w:val="none" w:sz="0" w:space="0" w:color="auto"/>
            <w:left w:val="none" w:sz="0" w:space="0" w:color="auto"/>
            <w:bottom w:val="none" w:sz="0" w:space="0" w:color="auto"/>
            <w:right w:val="none" w:sz="0" w:space="0" w:color="auto"/>
          </w:divBdr>
        </w:div>
        <w:div w:id="598830551">
          <w:marLeft w:val="0"/>
          <w:marRight w:val="0"/>
          <w:marTop w:val="0"/>
          <w:marBottom w:val="0"/>
          <w:divBdr>
            <w:top w:val="none" w:sz="0" w:space="0" w:color="auto"/>
            <w:left w:val="none" w:sz="0" w:space="0" w:color="auto"/>
            <w:bottom w:val="none" w:sz="0" w:space="0" w:color="auto"/>
            <w:right w:val="none" w:sz="0" w:space="0" w:color="auto"/>
          </w:divBdr>
        </w:div>
        <w:div w:id="1783644237">
          <w:marLeft w:val="0"/>
          <w:marRight w:val="0"/>
          <w:marTop w:val="0"/>
          <w:marBottom w:val="0"/>
          <w:divBdr>
            <w:top w:val="none" w:sz="0" w:space="0" w:color="auto"/>
            <w:left w:val="none" w:sz="0" w:space="0" w:color="auto"/>
            <w:bottom w:val="none" w:sz="0" w:space="0" w:color="auto"/>
            <w:right w:val="none" w:sz="0" w:space="0" w:color="auto"/>
          </w:divBdr>
        </w:div>
        <w:div w:id="1817185258">
          <w:marLeft w:val="0"/>
          <w:marRight w:val="0"/>
          <w:marTop w:val="0"/>
          <w:marBottom w:val="0"/>
          <w:divBdr>
            <w:top w:val="none" w:sz="0" w:space="0" w:color="auto"/>
            <w:left w:val="none" w:sz="0" w:space="0" w:color="auto"/>
            <w:bottom w:val="none" w:sz="0" w:space="0" w:color="auto"/>
            <w:right w:val="none" w:sz="0" w:space="0" w:color="auto"/>
          </w:divBdr>
        </w:div>
        <w:div w:id="413553637">
          <w:marLeft w:val="0"/>
          <w:marRight w:val="0"/>
          <w:marTop w:val="0"/>
          <w:marBottom w:val="0"/>
          <w:divBdr>
            <w:top w:val="none" w:sz="0" w:space="0" w:color="auto"/>
            <w:left w:val="none" w:sz="0" w:space="0" w:color="auto"/>
            <w:bottom w:val="none" w:sz="0" w:space="0" w:color="auto"/>
            <w:right w:val="none" w:sz="0" w:space="0" w:color="auto"/>
          </w:divBdr>
        </w:div>
        <w:div w:id="654141538">
          <w:marLeft w:val="0"/>
          <w:marRight w:val="0"/>
          <w:marTop w:val="0"/>
          <w:marBottom w:val="0"/>
          <w:divBdr>
            <w:top w:val="none" w:sz="0" w:space="0" w:color="auto"/>
            <w:left w:val="none" w:sz="0" w:space="0" w:color="auto"/>
            <w:bottom w:val="none" w:sz="0" w:space="0" w:color="auto"/>
            <w:right w:val="none" w:sz="0" w:space="0" w:color="auto"/>
          </w:divBdr>
        </w:div>
        <w:div w:id="469134405">
          <w:marLeft w:val="0"/>
          <w:marRight w:val="0"/>
          <w:marTop w:val="0"/>
          <w:marBottom w:val="0"/>
          <w:divBdr>
            <w:top w:val="none" w:sz="0" w:space="0" w:color="auto"/>
            <w:left w:val="none" w:sz="0" w:space="0" w:color="auto"/>
            <w:bottom w:val="none" w:sz="0" w:space="0" w:color="auto"/>
            <w:right w:val="none" w:sz="0" w:space="0" w:color="auto"/>
          </w:divBdr>
        </w:div>
        <w:div w:id="875391612">
          <w:marLeft w:val="0"/>
          <w:marRight w:val="0"/>
          <w:marTop w:val="0"/>
          <w:marBottom w:val="0"/>
          <w:divBdr>
            <w:top w:val="none" w:sz="0" w:space="0" w:color="auto"/>
            <w:left w:val="none" w:sz="0" w:space="0" w:color="auto"/>
            <w:bottom w:val="none" w:sz="0" w:space="0" w:color="auto"/>
            <w:right w:val="none" w:sz="0" w:space="0" w:color="auto"/>
          </w:divBdr>
        </w:div>
        <w:div w:id="1204707244">
          <w:marLeft w:val="0"/>
          <w:marRight w:val="0"/>
          <w:marTop w:val="0"/>
          <w:marBottom w:val="0"/>
          <w:divBdr>
            <w:top w:val="none" w:sz="0" w:space="0" w:color="auto"/>
            <w:left w:val="none" w:sz="0" w:space="0" w:color="auto"/>
            <w:bottom w:val="none" w:sz="0" w:space="0" w:color="auto"/>
            <w:right w:val="none" w:sz="0" w:space="0" w:color="auto"/>
          </w:divBdr>
        </w:div>
        <w:div w:id="1800416544">
          <w:marLeft w:val="0"/>
          <w:marRight w:val="0"/>
          <w:marTop w:val="0"/>
          <w:marBottom w:val="0"/>
          <w:divBdr>
            <w:top w:val="none" w:sz="0" w:space="0" w:color="auto"/>
            <w:left w:val="none" w:sz="0" w:space="0" w:color="auto"/>
            <w:bottom w:val="none" w:sz="0" w:space="0" w:color="auto"/>
            <w:right w:val="none" w:sz="0" w:space="0" w:color="auto"/>
          </w:divBdr>
        </w:div>
        <w:div w:id="718170749">
          <w:marLeft w:val="0"/>
          <w:marRight w:val="0"/>
          <w:marTop w:val="0"/>
          <w:marBottom w:val="0"/>
          <w:divBdr>
            <w:top w:val="none" w:sz="0" w:space="0" w:color="auto"/>
            <w:left w:val="none" w:sz="0" w:space="0" w:color="auto"/>
            <w:bottom w:val="none" w:sz="0" w:space="0" w:color="auto"/>
            <w:right w:val="none" w:sz="0" w:space="0" w:color="auto"/>
          </w:divBdr>
        </w:div>
        <w:div w:id="1489982860">
          <w:marLeft w:val="0"/>
          <w:marRight w:val="0"/>
          <w:marTop w:val="0"/>
          <w:marBottom w:val="0"/>
          <w:divBdr>
            <w:top w:val="none" w:sz="0" w:space="0" w:color="auto"/>
            <w:left w:val="none" w:sz="0" w:space="0" w:color="auto"/>
            <w:bottom w:val="none" w:sz="0" w:space="0" w:color="auto"/>
            <w:right w:val="none" w:sz="0" w:space="0" w:color="auto"/>
          </w:divBdr>
        </w:div>
        <w:div w:id="163783991">
          <w:marLeft w:val="0"/>
          <w:marRight w:val="0"/>
          <w:marTop w:val="0"/>
          <w:marBottom w:val="0"/>
          <w:divBdr>
            <w:top w:val="none" w:sz="0" w:space="0" w:color="auto"/>
            <w:left w:val="none" w:sz="0" w:space="0" w:color="auto"/>
            <w:bottom w:val="none" w:sz="0" w:space="0" w:color="auto"/>
            <w:right w:val="none" w:sz="0" w:space="0" w:color="auto"/>
          </w:divBdr>
        </w:div>
        <w:div w:id="859123726">
          <w:marLeft w:val="0"/>
          <w:marRight w:val="0"/>
          <w:marTop w:val="0"/>
          <w:marBottom w:val="0"/>
          <w:divBdr>
            <w:top w:val="none" w:sz="0" w:space="0" w:color="auto"/>
            <w:left w:val="none" w:sz="0" w:space="0" w:color="auto"/>
            <w:bottom w:val="none" w:sz="0" w:space="0" w:color="auto"/>
            <w:right w:val="none" w:sz="0" w:space="0" w:color="auto"/>
          </w:divBdr>
        </w:div>
        <w:div w:id="644892460">
          <w:marLeft w:val="0"/>
          <w:marRight w:val="0"/>
          <w:marTop w:val="0"/>
          <w:marBottom w:val="0"/>
          <w:divBdr>
            <w:top w:val="none" w:sz="0" w:space="0" w:color="auto"/>
            <w:left w:val="none" w:sz="0" w:space="0" w:color="auto"/>
            <w:bottom w:val="none" w:sz="0" w:space="0" w:color="auto"/>
            <w:right w:val="none" w:sz="0" w:space="0" w:color="auto"/>
          </w:divBdr>
        </w:div>
        <w:div w:id="312830340">
          <w:marLeft w:val="0"/>
          <w:marRight w:val="0"/>
          <w:marTop w:val="0"/>
          <w:marBottom w:val="0"/>
          <w:divBdr>
            <w:top w:val="none" w:sz="0" w:space="0" w:color="auto"/>
            <w:left w:val="none" w:sz="0" w:space="0" w:color="auto"/>
            <w:bottom w:val="none" w:sz="0" w:space="0" w:color="auto"/>
            <w:right w:val="none" w:sz="0" w:space="0" w:color="auto"/>
          </w:divBdr>
        </w:div>
        <w:div w:id="158813169">
          <w:marLeft w:val="0"/>
          <w:marRight w:val="0"/>
          <w:marTop w:val="0"/>
          <w:marBottom w:val="0"/>
          <w:divBdr>
            <w:top w:val="none" w:sz="0" w:space="0" w:color="auto"/>
            <w:left w:val="none" w:sz="0" w:space="0" w:color="auto"/>
            <w:bottom w:val="none" w:sz="0" w:space="0" w:color="auto"/>
            <w:right w:val="none" w:sz="0" w:space="0" w:color="auto"/>
          </w:divBdr>
        </w:div>
        <w:div w:id="2052266806">
          <w:marLeft w:val="0"/>
          <w:marRight w:val="0"/>
          <w:marTop w:val="0"/>
          <w:marBottom w:val="0"/>
          <w:divBdr>
            <w:top w:val="none" w:sz="0" w:space="0" w:color="auto"/>
            <w:left w:val="none" w:sz="0" w:space="0" w:color="auto"/>
            <w:bottom w:val="none" w:sz="0" w:space="0" w:color="auto"/>
            <w:right w:val="none" w:sz="0" w:space="0" w:color="auto"/>
          </w:divBdr>
        </w:div>
        <w:div w:id="1888640573">
          <w:marLeft w:val="0"/>
          <w:marRight w:val="0"/>
          <w:marTop w:val="0"/>
          <w:marBottom w:val="0"/>
          <w:divBdr>
            <w:top w:val="none" w:sz="0" w:space="0" w:color="auto"/>
            <w:left w:val="none" w:sz="0" w:space="0" w:color="auto"/>
            <w:bottom w:val="none" w:sz="0" w:space="0" w:color="auto"/>
            <w:right w:val="none" w:sz="0" w:space="0" w:color="auto"/>
          </w:divBdr>
        </w:div>
        <w:div w:id="2044284348">
          <w:marLeft w:val="0"/>
          <w:marRight w:val="0"/>
          <w:marTop w:val="0"/>
          <w:marBottom w:val="0"/>
          <w:divBdr>
            <w:top w:val="none" w:sz="0" w:space="0" w:color="auto"/>
            <w:left w:val="none" w:sz="0" w:space="0" w:color="auto"/>
            <w:bottom w:val="none" w:sz="0" w:space="0" w:color="auto"/>
            <w:right w:val="none" w:sz="0" w:space="0" w:color="auto"/>
          </w:divBdr>
        </w:div>
        <w:div w:id="836189473">
          <w:marLeft w:val="0"/>
          <w:marRight w:val="0"/>
          <w:marTop w:val="0"/>
          <w:marBottom w:val="0"/>
          <w:divBdr>
            <w:top w:val="none" w:sz="0" w:space="0" w:color="auto"/>
            <w:left w:val="none" w:sz="0" w:space="0" w:color="auto"/>
            <w:bottom w:val="none" w:sz="0" w:space="0" w:color="auto"/>
            <w:right w:val="none" w:sz="0" w:space="0" w:color="auto"/>
          </w:divBdr>
        </w:div>
        <w:div w:id="1006978068">
          <w:marLeft w:val="0"/>
          <w:marRight w:val="0"/>
          <w:marTop w:val="0"/>
          <w:marBottom w:val="0"/>
          <w:divBdr>
            <w:top w:val="none" w:sz="0" w:space="0" w:color="auto"/>
            <w:left w:val="none" w:sz="0" w:space="0" w:color="auto"/>
            <w:bottom w:val="none" w:sz="0" w:space="0" w:color="auto"/>
            <w:right w:val="none" w:sz="0" w:space="0" w:color="auto"/>
          </w:divBdr>
        </w:div>
        <w:div w:id="1345940431">
          <w:marLeft w:val="0"/>
          <w:marRight w:val="0"/>
          <w:marTop w:val="0"/>
          <w:marBottom w:val="0"/>
          <w:divBdr>
            <w:top w:val="none" w:sz="0" w:space="0" w:color="auto"/>
            <w:left w:val="none" w:sz="0" w:space="0" w:color="auto"/>
            <w:bottom w:val="none" w:sz="0" w:space="0" w:color="auto"/>
            <w:right w:val="none" w:sz="0" w:space="0" w:color="auto"/>
          </w:divBdr>
        </w:div>
      </w:divsChild>
    </w:div>
    <w:div w:id="207581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0.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hyperlink" Target="http://www.paqteq-shop.com" TargetMode="External"/><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5.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9.gif"/><Relationship Id="rId1" Type="http://schemas.openxmlformats.org/officeDocument/2006/relationships/image" Target="media/image18.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D5DF31-A727-4E70-8121-81D11CF96E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28</Pages>
  <Words>4557</Words>
  <Characters>30988</Characters>
  <Application>Microsoft Office Word</Application>
  <DocSecurity>0</DocSecurity>
  <Lines>258</Lines>
  <Paragraphs>70</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35475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Holzmann, Lena</cp:lastModifiedBy>
  <cp:revision>2</cp:revision>
  <cp:lastPrinted>2020-01-20T13:21:00Z</cp:lastPrinted>
  <dcterms:created xsi:type="dcterms:W3CDTF">2021-04-26T07:15:00Z</dcterms:created>
  <dcterms:modified xsi:type="dcterms:W3CDTF">2021-04-26T07:15:00Z</dcterms:modified>
</cp:coreProperties>
</file>