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End w:id="0"/>
      <w:r>
        <w:rPr>
          <w:color w:val="auto"/>
          <w:sz w:val="22"/>
          <w:szCs w:val="22"/>
        </w:rPr>
        <w:t>Live.HOMAG</w:t>
      </w:r>
      <w:r w:rsidR="005C5AA0">
        <w:rPr>
          <w:color w:val="auto"/>
          <w:sz w:val="22"/>
          <w:szCs w:val="22"/>
        </w:rPr>
        <w:t xml:space="preserve"> </w:t>
      </w:r>
      <w:r w:rsidR="00A510AC" w:rsidRPr="00161ACC">
        <w:rPr>
          <w:color w:val="auto"/>
          <w:sz w:val="22"/>
          <w:szCs w:val="22"/>
        </w:rPr>
        <w:t>202</w:t>
      </w:r>
      <w:r>
        <w:rPr>
          <w:color w:val="auto"/>
          <w:sz w:val="22"/>
          <w:szCs w:val="22"/>
        </w:rPr>
        <w:t>1</w:t>
      </w:r>
      <w:bookmarkEnd w:id="1"/>
      <w:bookmarkEnd w:id="2"/>
      <w:bookmarkEnd w:id="3"/>
      <w:bookmarkEnd w:id="4"/>
      <w:bookmarkEnd w:id="5"/>
      <w:bookmarkEnd w:id="6"/>
      <w:bookmarkEnd w:id="7"/>
    </w:p>
    <w:p w14:paraId="60BC5673" w14:textId="4DF99533" w:rsidR="00BD09B0" w:rsidRDefault="00BD09B0" w:rsidP="00787906">
      <w:pPr>
        <w:pStyle w:val="berschrift1"/>
        <w:spacing w:after="200"/>
      </w:pPr>
      <w:bookmarkStart w:id="8" w:name="_Toc67320571"/>
      <w:bookmarkStart w:id="9" w:name="_Toc67477288"/>
      <w:bookmarkStart w:id="10" w:name="_Toc67507977"/>
      <w:bookmarkStart w:id="11" w:name="_Toc66803083"/>
      <w:bookmarkStart w:id="12" w:name="_Toc66861276"/>
      <w:bookmarkStart w:id="13" w:name="_Toc66886727"/>
      <w:bookmarkStart w:id="14" w:name="_Toc66941672"/>
      <w:r>
        <w:t>Persönlicher Austausch.</w:t>
      </w:r>
      <w:r w:rsidR="005607A6">
        <w:t xml:space="preserve"> </w:t>
      </w:r>
      <w:r>
        <w:t>Leicht gemacht.</w:t>
      </w:r>
      <w:bookmarkEnd w:id="8"/>
      <w:bookmarkEnd w:id="9"/>
      <w:bookmarkEnd w:id="10"/>
    </w:p>
    <w:p w14:paraId="1AB5A424" w14:textId="49B5DBC1" w:rsidR="0066716B" w:rsidRDefault="0037000C" w:rsidP="00BD09B0">
      <w:pPr>
        <w:pStyle w:val="berschrift3"/>
      </w:pPr>
      <w:bookmarkStart w:id="15" w:name="_Toc67317591"/>
      <w:bookmarkStart w:id="16" w:name="_Toc67320572"/>
      <w:bookmarkStart w:id="17" w:name="_Toc67477289"/>
      <w:bookmarkStart w:id="18" w:name="_Toc67507978"/>
      <w:r>
        <w:t xml:space="preserve">Viele Themen. </w:t>
      </w:r>
      <w:r w:rsidR="00CF6006">
        <w:t xml:space="preserve">Neue </w:t>
      </w:r>
      <w:r>
        <w:t>Wege</w:t>
      </w:r>
      <w:r w:rsidR="00CF6006">
        <w:t>.</w:t>
      </w:r>
      <w:r>
        <w:t xml:space="preserve"> </w:t>
      </w:r>
      <w:r w:rsidR="00CF6006">
        <w:t>Ein Erlebnis</w:t>
      </w:r>
      <w:r>
        <w:t>.</w:t>
      </w:r>
      <w:bookmarkEnd w:id="11"/>
      <w:bookmarkEnd w:id="12"/>
      <w:bookmarkEnd w:id="13"/>
      <w:bookmarkEnd w:id="14"/>
      <w:bookmarkEnd w:id="15"/>
      <w:bookmarkEnd w:id="16"/>
      <w:bookmarkEnd w:id="17"/>
      <w:bookmarkEnd w:id="18"/>
    </w:p>
    <w:p w14:paraId="7AB15A15" w14:textId="16652B8E" w:rsidR="005607A6" w:rsidRDefault="00BD09B0" w:rsidP="0037000C">
      <w:pPr>
        <w:rPr>
          <w:rFonts w:cs="Open Sans"/>
        </w:rPr>
      </w:pPr>
      <w:r w:rsidRPr="00FA6BBE">
        <w:rPr>
          <w:rFonts w:cs="Open Sans"/>
        </w:rPr>
        <w:t xml:space="preserve">Was in der momentanen Zeit am meisten fehlt, ist der persönliche Austausch. Darum </w:t>
      </w:r>
      <w:r>
        <w:rPr>
          <w:rFonts w:cs="Open Sans"/>
        </w:rPr>
        <w:t>hat HOMAG</w:t>
      </w:r>
      <w:r w:rsidRPr="00FA6BBE">
        <w:rPr>
          <w:rFonts w:cs="Open Sans"/>
        </w:rPr>
        <w:t xml:space="preserve"> ein Konzept entwickelt, das </w:t>
      </w:r>
      <w:r>
        <w:rPr>
          <w:rFonts w:cs="Open Sans"/>
        </w:rPr>
        <w:t>m</w:t>
      </w:r>
      <w:r w:rsidRPr="00FA6BBE">
        <w:rPr>
          <w:rFonts w:cs="Open Sans"/>
        </w:rPr>
        <w:t>it Webinaren, Live</w:t>
      </w:r>
      <w:r>
        <w:rPr>
          <w:rFonts w:cs="Open Sans"/>
        </w:rPr>
        <w:t>vorführungen</w:t>
      </w:r>
      <w:r w:rsidRPr="00FA6BBE">
        <w:rPr>
          <w:rFonts w:cs="Open Sans"/>
        </w:rPr>
        <w:t xml:space="preserve"> und persönlichen Gesprächen genau das ermöglicht</w:t>
      </w:r>
      <w:r>
        <w:rPr>
          <w:rFonts w:cs="Open Sans"/>
        </w:rPr>
        <w:t>: Live.HOMAG</w:t>
      </w:r>
      <w:r w:rsidRPr="00FA6BBE">
        <w:rPr>
          <w:rFonts w:cs="Open Sans"/>
        </w:rPr>
        <w:t xml:space="preserve">. </w:t>
      </w:r>
      <w:r w:rsidR="005607A6">
        <w:rPr>
          <w:rFonts w:cs="Open Sans"/>
        </w:rPr>
        <w:t>Hier</w:t>
      </w:r>
      <w:r w:rsidR="005607A6">
        <w:t xml:space="preserve"> </w:t>
      </w:r>
      <w:r w:rsidR="00BE75F0">
        <w:t>entscheidet</w:t>
      </w:r>
      <w:r>
        <w:t xml:space="preserve"> der Kunde selbst</w:t>
      </w:r>
      <w:r w:rsidR="00BE75F0">
        <w:t xml:space="preserve">, was ihn interessiert und welche der über </w:t>
      </w:r>
      <w:r w:rsidR="00BE75F0" w:rsidRPr="005607A6">
        <w:t>500</w:t>
      </w:r>
      <w:r w:rsidR="00BE75F0">
        <w:t xml:space="preserve"> Veranstaltungen er besuchen möchte. </w:t>
      </w:r>
      <w:r w:rsidR="00D11FDE">
        <w:t xml:space="preserve">Auf der digitalen Plattform erfahren Handwerk und Industrie </w:t>
      </w:r>
      <w:r w:rsidR="005607A6">
        <w:t>vom 10. Mai bis 10. Juni</w:t>
      </w:r>
      <w:r w:rsidR="004C128E">
        <w:t xml:space="preserve"> dann</w:t>
      </w:r>
      <w:r w:rsidR="005607A6">
        <w:t xml:space="preserve"> </w:t>
      </w:r>
      <w:r w:rsidR="00D11FDE">
        <w:t xml:space="preserve">alles über </w:t>
      </w:r>
      <w:r w:rsidR="004C128E">
        <w:t xml:space="preserve">die </w:t>
      </w:r>
      <w:r w:rsidR="00D11FDE">
        <w:t>HOMAG-Lösungen</w:t>
      </w:r>
      <w:r w:rsidR="00FB1893">
        <w:t xml:space="preserve"> </w:t>
      </w:r>
      <w:r w:rsidR="00D11FDE">
        <w:t>aus erster Hand: Maschinen, Anlagen, Produktionstechnologien, Konzepte</w:t>
      </w:r>
      <w:r w:rsidR="002C485C">
        <w:t xml:space="preserve"> und </w:t>
      </w:r>
      <w:r w:rsidR="00D11FDE">
        <w:t>Software</w:t>
      </w:r>
      <w:r w:rsidR="00FB1893">
        <w:t xml:space="preserve"> –</w:t>
      </w:r>
      <w:r w:rsidR="003576F6">
        <w:t xml:space="preserve"> </w:t>
      </w:r>
      <w:r w:rsidR="003576F6" w:rsidRPr="003576F6">
        <w:t>live aus Horb und Holzbronn</w:t>
      </w:r>
      <w:r w:rsidR="002C485C">
        <w:t>.</w:t>
      </w:r>
      <w:r w:rsidR="00D11FDE">
        <w:t xml:space="preserve"> </w:t>
      </w:r>
      <w:r w:rsidR="005607A6">
        <w:t xml:space="preserve">Im Fokus stehen dabei drei Themen, </w:t>
      </w:r>
      <w:r w:rsidR="005607A6" w:rsidRPr="00FA6BBE">
        <w:rPr>
          <w:rFonts w:cs="Open Sans"/>
        </w:rPr>
        <w:t>die die Zukunft der Holzbearbeitung mitbestimmen werden</w:t>
      </w:r>
      <w:r w:rsidR="005607A6">
        <w:rPr>
          <w:rFonts w:cs="Open Sans"/>
        </w:rPr>
        <w:t>: Apps und digitale Bausteine für die Werkstatt, Fertigung in Losgröße 1 und Lösungen für Massivholz.</w:t>
      </w:r>
    </w:p>
    <w:p w14:paraId="500DDFA4" w14:textId="741493B5" w:rsidR="003576F6" w:rsidRPr="00BD09B0" w:rsidRDefault="003576F6" w:rsidP="003576F6">
      <w:pPr>
        <w:pStyle w:val="berschrift3"/>
      </w:pPr>
      <w:bookmarkStart w:id="19" w:name="_Toc67317592"/>
      <w:bookmarkStart w:id="20" w:name="_Toc67320573"/>
      <w:bookmarkStart w:id="21" w:name="_Toc67477290"/>
      <w:bookmarkStart w:id="22" w:name="_Toc67507979"/>
      <w:r w:rsidRPr="00BD09B0">
        <w:t>Digitale Lösungen</w:t>
      </w:r>
      <w:bookmarkEnd w:id="19"/>
      <w:r w:rsidR="00FB1893">
        <w:t>: Einfach und unkompliziert.</w:t>
      </w:r>
      <w:bookmarkEnd w:id="20"/>
      <w:bookmarkEnd w:id="21"/>
      <w:bookmarkEnd w:id="22"/>
    </w:p>
    <w:p w14:paraId="7EB8528F" w14:textId="1CCBF40B" w:rsidR="003576F6" w:rsidRPr="00BD09B0" w:rsidRDefault="003576F6" w:rsidP="003576F6">
      <w:r>
        <w:t>HOMAG möchte Schreiner und Tischler</w:t>
      </w:r>
      <w:r w:rsidRPr="00BD09B0">
        <w:t xml:space="preserve"> in </w:t>
      </w:r>
      <w:r w:rsidR="00FB1893">
        <w:t>i</w:t>
      </w:r>
      <w:r w:rsidRPr="00BD09B0">
        <w:t xml:space="preserve">hrem Alltag in der Werkstatt unterstützen. Darum </w:t>
      </w:r>
      <w:r>
        <w:t>wurden</w:t>
      </w:r>
      <w:r w:rsidRPr="00BD09B0">
        <w:t xml:space="preserve"> praktische digitale Helfer entwickelt, die den Arbeitsalltag einfacher machen: Ob Kanten- oder Plattenmaterial organisieren, Teile sortieren und für die Montage vorbereiten oder Verschnitt optimieren – </w:t>
      </w:r>
      <w:r>
        <w:t>HOMAG hat</w:t>
      </w:r>
      <w:r w:rsidRPr="00BD09B0">
        <w:t xml:space="preserve"> da </w:t>
      </w:r>
      <w:r>
        <w:t>et</w:t>
      </w:r>
      <w:r w:rsidRPr="00BD09B0">
        <w:t xml:space="preserve">was auf Lager. </w:t>
      </w:r>
      <w:r>
        <w:t>Bei Live.HOMAG zeigt der Weltmarktführer in der Holzbearbeitung</w:t>
      </w:r>
      <w:r w:rsidRPr="00BD09B0">
        <w:t xml:space="preserve">, dass </w:t>
      </w:r>
      <w:r>
        <w:t>es</w:t>
      </w:r>
      <w:r w:rsidRPr="00BD09B0">
        <w:t xml:space="preserve"> für jeden Arbeitsplatz in der Schreinerei eine digitale Unterstützung </w:t>
      </w:r>
      <w:r>
        <w:t>gibt</w:t>
      </w:r>
      <w:r w:rsidRPr="00BD09B0">
        <w:t xml:space="preserve">, die </w:t>
      </w:r>
      <w:r w:rsidR="00FB1893">
        <w:t>Kunden</w:t>
      </w:r>
      <w:r w:rsidRPr="00BD09B0">
        <w:t xml:space="preserve"> ganz einfach</w:t>
      </w:r>
      <w:r w:rsidR="00FB1893">
        <w:t>, kostenlos</w:t>
      </w:r>
      <w:r w:rsidRPr="00BD09B0">
        <w:t xml:space="preserve"> und unkompliziert ausprobieren können. </w:t>
      </w:r>
    </w:p>
    <w:p w14:paraId="00442AAB" w14:textId="74819314" w:rsidR="003576F6" w:rsidRPr="00BD09B0" w:rsidRDefault="003576F6" w:rsidP="003576F6">
      <w:pPr>
        <w:pStyle w:val="berschrift3"/>
      </w:pPr>
      <w:bookmarkStart w:id="23" w:name="_Toc67317593"/>
      <w:bookmarkStart w:id="24" w:name="_Toc67320574"/>
      <w:bookmarkStart w:id="25" w:name="_Toc67477291"/>
      <w:bookmarkStart w:id="26" w:name="_Toc67507980"/>
      <w:r w:rsidRPr="00BD09B0">
        <w:t>Massivholz</w:t>
      </w:r>
      <w:bookmarkEnd w:id="23"/>
      <w:r w:rsidR="00FB1893">
        <w:t>: Alles aus einer Hand.</w:t>
      </w:r>
      <w:bookmarkEnd w:id="24"/>
      <w:bookmarkEnd w:id="25"/>
      <w:bookmarkEnd w:id="26"/>
    </w:p>
    <w:p w14:paraId="0772DA0D" w14:textId="616C81A7" w:rsidR="003576F6" w:rsidRPr="00BD09B0" w:rsidRDefault="003576F6" w:rsidP="003576F6">
      <w:r w:rsidRPr="00BD09B0">
        <w:t>Gemeinsam mit dem dänischen Systemspezialisten im Massivholzbereich System TM und dem Experten für Fertigungsanlagen für den Holzhausbau WEINMANN bietet HOMAG durchgängige Lösungen im Bereich Massivholz. Von der Holzoptimierung bis zur fertigen Wand liefer</w:t>
      </w:r>
      <w:r>
        <w:t>t HOMAG</w:t>
      </w:r>
      <w:r w:rsidRPr="00BD09B0">
        <w:t xml:space="preserve"> alles aus einer Hand für Betriebe, die sich auf Holzbauelemente spezialisiert haben oder spezialisieren möchten.</w:t>
      </w:r>
    </w:p>
    <w:p w14:paraId="3D3CC629" w14:textId="77777777" w:rsidR="008200E4" w:rsidRDefault="008200E4">
      <w:pPr>
        <w:widowControl/>
        <w:spacing w:after="0" w:line="240" w:lineRule="auto"/>
        <w:rPr>
          <w:b/>
          <w:color w:val="001941" w:themeColor="text2"/>
        </w:rPr>
      </w:pPr>
      <w:bookmarkStart w:id="27" w:name="_Toc67317594"/>
      <w:bookmarkStart w:id="28" w:name="_Toc67320575"/>
      <w:bookmarkStart w:id="29" w:name="_Toc67477292"/>
      <w:r>
        <w:br w:type="page"/>
      </w:r>
    </w:p>
    <w:p w14:paraId="5C23E024" w14:textId="558DD54D" w:rsidR="003576F6" w:rsidRPr="00BD09B0" w:rsidRDefault="003576F6" w:rsidP="003576F6">
      <w:pPr>
        <w:pStyle w:val="berschrift3"/>
      </w:pPr>
      <w:bookmarkStart w:id="30" w:name="_Toc67507981"/>
      <w:r w:rsidRPr="00BD09B0">
        <w:lastRenderedPageBreak/>
        <w:t>Losgrö</w:t>
      </w:r>
      <w:r>
        <w:t>ß</w:t>
      </w:r>
      <w:r w:rsidRPr="00BD09B0">
        <w:t>e 1</w:t>
      </w:r>
      <w:bookmarkEnd w:id="27"/>
      <w:r w:rsidR="00FB1893">
        <w:t>: Hohe Vielfalt, geringe Kosten.</w:t>
      </w:r>
      <w:bookmarkEnd w:id="28"/>
      <w:bookmarkEnd w:id="29"/>
      <w:bookmarkEnd w:id="30"/>
    </w:p>
    <w:p w14:paraId="675AA07D" w14:textId="671024DB" w:rsidR="003576F6" w:rsidRPr="00BD09B0" w:rsidRDefault="003576F6" w:rsidP="003576F6">
      <w:r w:rsidRPr="00BD09B0">
        <w:t xml:space="preserve">Gerade bei hoher Variantenvielfalt sind marktgerechte Produktionskosten durch optimale Nutzung der Ressourcen, kurze Durchlaufzeiten und niedrige Bestände entscheidend. </w:t>
      </w:r>
      <w:r>
        <w:t>HOMAG bietet hier</w:t>
      </w:r>
      <w:r w:rsidRPr="00BD09B0">
        <w:t xml:space="preserve"> Branchenwissen, langjährige Erfahrung und umfassende</w:t>
      </w:r>
      <w:r>
        <w:t>s</w:t>
      </w:r>
      <w:r w:rsidRPr="00BD09B0">
        <w:t xml:space="preserve"> Know-how über das breiteste Produktangebot. In Horb und Holzbronn </w:t>
      </w:r>
      <w:r>
        <w:t>wurden</w:t>
      </w:r>
      <w:r w:rsidRPr="00BD09B0">
        <w:t xml:space="preserve"> modulare Konzepte aufgebaut, die live zeigen, wie einfach </w:t>
      </w:r>
      <w:r>
        <w:t>sich</w:t>
      </w:r>
      <w:r w:rsidRPr="00BD09B0">
        <w:t xml:space="preserve"> Losgröße 1 </w:t>
      </w:r>
      <w:r w:rsidR="00FB1893">
        <w:t xml:space="preserve">mit HOMAG </w:t>
      </w:r>
      <w:r w:rsidRPr="00BD09B0">
        <w:t xml:space="preserve">umsetzen </w:t>
      </w:r>
      <w:r>
        <w:t>lässt</w:t>
      </w:r>
      <w:r w:rsidRPr="00BD09B0">
        <w:t>.</w:t>
      </w:r>
    </w:p>
    <w:p w14:paraId="7DB2D121" w14:textId="3948FDD6" w:rsidR="003576F6" w:rsidRDefault="00FB1893" w:rsidP="003576F6">
      <w:pPr>
        <w:pStyle w:val="berschrift3"/>
      </w:pPr>
      <w:bookmarkStart w:id="31" w:name="_Toc67317595"/>
      <w:bookmarkStart w:id="32" w:name="_Toc67320576"/>
      <w:bookmarkStart w:id="33" w:name="_Toc67477293"/>
      <w:bookmarkStart w:id="34" w:name="_Toc67507982"/>
      <w:r>
        <w:t xml:space="preserve">Live aus Horb und Holzbronn: </w:t>
      </w:r>
      <w:r w:rsidR="003576F6">
        <w:t>Highlights und Innovationen</w:t>
      </w:r>
      <w:bookmarkEnd w:id="31"/>
      <w:r>
        <w:t>.</w:t>
      </w:r>
      <w:bookmarkEnd w:id="32"/>
      <w:bookmarkEnd w:id="33"/>
      <w:bookmarkEnd w:id="34"/>
    </w:p>
    <w:p w14:paraId="33D3FDA5" w14:textId="3DEFF6E5" w:rsidR="0037000C" w:rsidRDefault="005607A6" w:rsidP="0037000C">
      <w:r>
        <w:t>Live</w:t>
      </w:r>
      <w:r w:rsidR="003576F6">
        <w:t>.</w:t>
      </w:r>
      <w:r>
        <w:t>HOMAG liefert</w:t>
      </w:r>
      <w:r w:rsidR="002C485C">
        <w:t xml:space="preserve"> </w:t>
      </w:r>
      <w:r w:rsidR="004C128E">
        <w:t xml:space="preserve">also </w:t>
      </w:r>
      <w:r w:rsidR="002C485C">
        <w:t>geballtes Wissen für die Werkstatt und die Produktionshalle</w:t>
      </w:r>
      <w:r>
        <w:t xml:space="preserve"> – </w:t>
      </w:r>
      <w:r w:rsidR="002C485C">
        <w:t xml:space="preserve">in verschiedenen Sprachen </w:t>
      </w:r>
      <w:r>
        <w:t xml:space="preserve">und selbstverständlich </w:t>
      </w:r>
      <w:r w:rsidR="002C485C">
        <w:t xml:space="preserve">kostenfrei. Die Teilnahme </w:t>
      </w:r>
      <w:r>
        <w:t>erfolgt dabei</w:t>
      </w:r>
      <w:r w:rsidR="002C485C">
        <w:t xml:space="preserve"> ganz bequem, unkompliziert und sicher </w:t>
      </w:r>
      <w:r>
        <w:t>vom</w:t>
      </w:r>
      <w:r w:rsidR="002C485C">
        <w:t xml:space="preserve"> Büro, der Werkstatt oder von zu Hause aus</w:t>
      </w:r>
      <w:r w:rsidR="0037000C">
        <w:t>.</w:t>
      </w:r>
      <w:r w:rsidR="00C144DB">
        <w:t xml:space="preserve"> Der persönliche Austausch wird</w:t>
      </w:r>
      <w:r w:rsidR="00095A9B">
        <w:t xml:space="preserve"> durch die verschiedenen Formate</w:t>
      </w:r>
      <w:r w:rsidR="00C144DB">
        <w:t xml:space="preserve"> also wirklich leicht gemacht.</w:t>
      </w:r>
    </w:p>
    <w:p w14:paraId="0BE57591" w14:textId="01303EAD" w:rsidR="00BD09B0" w:rsidRPr="004C128E" w:rsidRDefault="004C128E" w:rsidP="00095A9B">
      <w:pPr>
        <w:pStyle w:val="berschrift3"/>
        <w:rPr>
          <w:color w:val="00A0DC" w:themeColor="accent1"/>
        </w:rPr>
      </w:pPr>
      <w:bookmarkStart w:id="35" w:name="_Toc67317596"/>
      <w:bookmarkStart w:id="36" w:name="_Toc67320577"/>
      <w:bookmarkStart w:id="37" w:name="_Toc67477294"/>
      <w:bookmarkStart w:id="38" w:name="_Toc67507983"/>
      <w:r w:rsidRPr="00FA6BBE">
        <w:t>Die Formate</w:t>
      </w:r>
      <w:r w:rsidR="00FB1893">
        <w:t>:</w:t>
      </w:r>
      <w:r>
        <w:t xml:space="preserve"> </w:t>
      </w:r>
      <w:r w:rsidR="00426635">
        <w:t>Für jeden etwas dabei.</w:t>
      </w:r>
      <w:bookmarkEnd w:id="35"/>
      <w:bookmarkEnd w:id="36"/>
      <w:bookmarkEnd w:id="37"/>
      <w:bookmarkEnd w:id="38"/>
    </w:p>
    <w:p w14:paraId="566D4AC6" w14:textId="600DF3D9" w:rsidR="00BD09B0" w:rsidRPr="00BD09B0" w:rsidRDefault="003576F6" w:rsidP="00BD09B0">
      <w:r>
        <w:t>Bei Live.Explore</w:t>
      </w:r>
      <w:r w:rsidR="006416DA">
        <w:t xml:space="preserve"> können interessierte Schreiner und Tischler die Vorteile der HOMAG-Lösungen für ihren Betrieb</w:t>
      </w:r>
      <w:r w:rsidR="00846562">
        <w:t xml:space="preserve"> </w:t>
      </w:r>
      <w:r w:rsidR="006416DA">
        <w:t>entdecken.</w:t>
      </w:r>
      <w:r>
        <w:t xml:space="preserve"> Im Format </w:t>
      </w:r>
      <w:r w:rsidR="00BD09B0" w:rsidRPr="003576F6">
        <w:t>L</w:t>
      </w:r>
      <w:r w:rsidR="006416DA" w:rsidRPr="003576F6">
        <w:t>ive</w:t>
      </w:r>
      <w:r w:rsidR="00BD09B0" w:rsidRPr="003576F6">
        <w:t>.W</w:t>
      </w:r>
      <w:r>
        <w:t>ebinar erläutern</w:t>
      </w:r>
      <w:r w:rsidR="006416DA">
        <w:t xml:space="preserve"> HOMAG-Expert*innen </w:t>
      </w:r>
      <w:r w:rsidR="00BD09B0" w:rsidRPr="00BD09B0">
        <w:t>Maschinen, Technologien und Produktionsmethoden in den verschiedenen Anwendungsgebieten live</w:t>
      </w:r>
      <w:r w:rsidR="006416DA">
        <w:t>.</w:t>
      </w:r>
      <w:r>
        <w:t xml:space="preserve"> </w:t>
      </w:r>
      <w:r w:rsidR="00426635">
        <w:t>Dabei gehen die Spezialisten auch a</w:t>
      </w:r>
      <w:r>
        <w:t>uf die Fragen der Teilnehmenden ein. Auch im Live.Forum werden Fragen beantwortet. Nämlich die nach der Zukunft der Holzbearbeitung. Dort diskutieren fü</w:t>
      </w:r>
      <w:r w:rsidR="006416DA">
        <w:t xml:space="preserve">hrende Experten </w:t>
      </w:r>
      <w:r w:rsidR="006416DA" w:rsidRPr="00BD09B0">
        <w:t>die neuesten Erkenntnisse, aktuellsten Trends und wichtigsten Themen</w:t>
      </w:r>
      <w:r>
        <w:t xml:space="preserve">. Wer mehr Wert auf ein </w:t>
      </w:r>
      <w:r w:rsidR="00426635">
        <w:t>direktes</w:t>
      </w:r>
      <w:r>
        <w:t xml:space="preserve"> Gespräch legt, ist bei Live.Connect bestens aufgehoben. </w:t>
      </w:r>
      <w:r w:rsidR="00BD09B0" w:rsidRPr="00BD09B0">
        <w:t xml:space="preserve">In persönlichen Livevorführungen </w:t>
      </w:r>
      <w:r w:rsidR="006416DA">
        <w:t>der</w:t>
      </w:r>
      <w:r w:rsidR="00BD09B0" w:rsidRPr="00BD09B0">
        <w:t xml:space="preserve"> neuesten </w:t>
      </w:r>
      <w:r w:rsidR="006416DA">
        <w:t>HOMAG-</w:t>
      </w:r>
      <w:r w:rsidR="00BD09B0" w:rsidRPr="00BD09B0">
        <w:t xml:space="preserve">Lösungen beantworten </w:t>
      </w:r>
      <w:r w:rsidR="006416DA">
        <w:t>di</w:t>
      </w:r>
      <w:r w:rsidR="00BD09B0" w:rsidRPr="00BD09B0">
        <w:t>e Expert*innen</w:t>
      </w:r>
      <w:r w:rsidR="006416DA">
        <w:t xml:space="preserve"> vor Ort </w:t>
      </w:r>
      <w:r>
        <w:t>nämlich die</w:t>
      </w:r>
      <w:r w:rsidR="006416DA">
        <w:t xml:space="preserve"> individuellen Fragen der Teilnehmenden.</w:t>
      </w:r>
      <w:r w:rsidR="00C144DB">
        <w:t xml:space="preserve"> Und falls jemand ein spannendes Format verpasst hat, ist das kein Problem: </w:t>
      </w:r>
      <w:r w:rsidR="006416DA">
        <w:t>Alle</w:t>
      </w:r>
      <w:r w:rsidR="00BD09B0" w:rsidRPr="00BD09B0">
        <w:t xml:space="preserve"> vergangenen Live.HOMAG Events</w:t>
      </w:r>
      <w:r w:rsidR="006416DA">
        <w:t xml:space="preserve"> stehen </w:t>
      </w:r>
      <w:r>
        <w:t>in der Mediathek</w:t>
      </w:r>
      <w:r w:rsidR="00C144DB">
        <w:t xml:space="preserve"> Live.Collection</w:t>
      </w:r>
      <w:r>
        <w:t xml:space="preserve"> zum Abruf bereit – jederzeit und kostenlos.</w:t>
      </w:r>
    </w:p>
    <w:p w14:paraId="47AF76BB" w14:textId="5F0DF23E" w:rsidR="00F27004" w:rsidRDefault="00F27004" w:rsidP="0037000C"/>
    <w:p w14:paraId="351321D8" w14:textId="77777777" w:rsidR="00426635" w:rsidRDefault="00426635"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6D4E7D41" w14:textId="77777777" w:rsidR="00DF3CEC" w:rsidRDefault="00F61503" w:rsidP="00FD4C03">
          <w:pPr>
            <w:pStyle w:val="Inhaltsverzeichnisberschrift"/>
            <w:rPr>
              <w:noProof/>
            </w:rPr>
          </w:pPr>
          <w:r w:rsidRPr="00F61503">
            <w:rPr>
              <w:rFonts w:ascii="Arial" w:hAnsi="Arial" w:cs="Arial"/>
              <w:b/>
              <w:bCs/>
              <w:sz w:val="22"/>
              <w:szCs w:val="22"/>
            </w:rPr>
            <w:t>THEMEN-ÜBERSICHT</w:t>
          </w:r>
          <w:r w:rsidR="00EE0F86" w:rsidRPr="00F61503">
            <w:rPr>
              <w:rFonts w:ascii="Arial" w:hAnsi="Arial" w:cs="Arial"/>
              <w:b/>
              <w:bCs/>
              <w:sz w:val="22"/>
              <w:szCs w:val="22"/>
            </w:rPr>
            <w:fldChar w:fldCharType="begin"/>
          </w:r>
          <w:r w:rsidR="00EE0F86" w:rsidRPr="00F61503">
            <w:rPr>
              <w:rFonts w:ascii="Arial" w:hAnsi="Arial" w:cs="Arial"/>
              <w:b/>
              <w:bCs/>
              <w:sz w:val="22"/>
              <w:szCs w:val="22"/>
            </w:rPr>
            <w:instrText xml:space="preserve"> TOC \o "1-3" \h \z \u </w:instrText>
          </w:r>
          <w:r w:rsidR="00EE0F86" w:rsidRPr="00F61503">
            <w:rPr>
              <w:rFonts w:ascii="Arial" w:hAnsi="Arial" w:cs="Arial"/>
              <w:b/>
              <w:bCs/>
              <w:sz w:val="22"/>
              <w:szCs w:val="22"/>
            </w:rPr>
            <w:fldChar w:fldCharType="separate"/>
          </w:r>
        </w:p>
        <w:p w14:paraId="52A5AF44" w14:textId="7F1C0F24" w:rsidR="00DF3CEC" w:rsidRDefault="00372237">
          <w:pPr>
            <w:pStyle w:val="Verzeichnis1"/>
            <w:rPr>
              <w:rFonts w:asciiTheme="minorHAnsi" w:eastAsiaTheme="minorEastAsia" w:hAnsiTheme="minorHAnsi" w:cstheme="minorBidi"/>
              <w:b w:val="0"/>
              <w:noProof/>
              <w:color w:val="auto"/>
              <w:szCs w:val="22"/>
            </w:rPr>
          </w:pPr>
          <w:hyperlink w:anchor="_Toc67507985" w:history="1">
            <w:r w:rsidR="00DF3CEC" w:rsidRPr="00B82839">
              <w:rPr>
                <w:rStyle w:val="Hyperlink"/>
                <w:noProof/>
              </w:rPr>
              <w:t>CNC: Hochleistungszentren unter sich.</w:t>
            </w:r>
            <w:r w:rsidR="00DF3CEC">
              <w:rPr>
                <w:noProof/>
                <w:webHidden/>
              </w:rPr>
              <w:tab/>
            </w:r>
            <w:r w:rsidR="00DF3CEC">
              <w:rPr>
                <w:noProof/>
                <w:webHidden/>
              </w:rPr>
              <w:fldChar w:fldCharType="begin"/>
            </w:r>
            <w:r w:rsidR="00DF3CEC">
              <w:rPr>
                <w:noProof/>
                <w:webHidden/>
              </w:rPr>
              <w:instrText xml:space="preserve"> PAGEREF _Toc67507985 \h </w:instrText>
            </w:r>
            <w:r w:rsidR="00DF3CEC">
              <w:rPr>
                <w:noProof/>
                <w:webHidden/>
              </w:rPr>
            </w:r>
            <w:r w:rsidR="00DF3CEC">
              <w:rPr>
                <w:noProof/>
                <w:webHidden/>
              </w:rPr>
              <w:fldChar w:fldCharType="separate"/>
            </w:r>
            <w:r w:rsidR="00C50218">
              <w:rPr>
                <w:noProof/>
                <w:webHidden/>
              </w:rPr>
              <w:t>4</w:t>
            </w:r>
            <w:r w:rsidR="00DF3CEC">
              <w:rPr>
                <w:noProof/>
                <w:webHidden/>
              </w:rPr>
              <w:fldChar w:fldCharType="end"/>
            </w:r>
          </w:hyperlink>
        </w:p>
        <w:p w14:paraId="7F5FA118" w14:textId="5FAAEE02" w:rsidR="00DF3CEC" w:rsidRDefault="00372237">
          <w:pPr>
            <w:pStyle w:val="Verzeichnis1"/>
            <w:rPr>
              <w:rFonts w:asciiTheme="minorHAnsi" w:eastAsiaTheme="minorEastAsia" w:hAnsiTheme="minorHAnsi" w:cstheme="minorBidi"/>
              <w:b w:val="0"/>
              <w:noProof/>
              <w:color w:val="auto"/>
              <w:szCs w:val="22"/>
            </w:rPr>
          </w:pPr>
          <w:hyperlink w:anchor="_Toc67507990" w:history="1">
            <w:r w:rsidR="00DF3CEC" w:rsidRPr="00B82839">
              <w:rPr>
                <w:rStyle w:val="Hyperlink"/>
                <w:noProof/>
              </w:rPr>
              <w:t>Massivholz: Wo gehobelt wird, steigt die Produktivität.</w:t>
            </w:r>
            <w:r w:rsidR="00DF3CEC">
              <w:rPr>
                <w:noProof/>
                <w:webHidden/>
              </w:rPr>
              <w:tab/>
            </w:r>
            <w:r w:rsidR="00DF3CEC">
              <w:rPr>
                <w:noProof/>
                <w:webHidden/>
              </w:rPr>
              <w:fldChar w:fldCharType="begin"/>
            </w:r>
            <w:r w:rsidR="00DF3CEC">
              <w:rPr>
                <w:noProof/>
                <w:webHidden/>
              </w:rPr>
              <w:instrText xml:space="preserve"> PAGEREF _Toc67507990 \h </w:instrText>
            </w:r>
            <w:r w:rsidR="00DF3CEC">
              <w:rPr>
                <w:noProof/>
                <w:webHidden/>
              </w:rPr>
            </w:r>
            <w:r w:rsidR="00DF3CEC">
              <w:rPr>
                <w:noProof/>
                <w:webHidden/>
              </w:rPr>
              <w:fldChar w:fldCharType="separate"/>
            </w:r>
            <w:r w:rsidR="00C50218">
              <w:rPr>
                <w:noProof/>
                <w:webHidden/>
              </w:rPr>
              <w:t>7</w:t>
            </w:r>
            <w:r w:rsidR="00DF3CEC">
              <w:rPr>
                <w:noProof/>
                <w:webHidden/>
              </w:rPr>
              <w:fldChar w:fldCharType="end"/>
            </w:r>
          </w:hyperlink>
        </w:p>
        <w:p w14:paraId="21805312" w14:textId="56520686" w:rsidR="00DF3CEC" w:rsidRDefault="00372237">
          <w:pPr>
            <w:pStyle w:val="Verzeichnis1"/>
            <w:rPr>
              <w:rFonts w:asciiTheme="minorHAnsi" w:eastAsiaTheme="minorEastAsia" w:hAnsiTheme="minorHAnsi" w:cstheme="minorBidi"/>
              <w:b w:val="0"/>
              <w:noProof/>
              <w:color w:val="auto"/>
              <w:szCs w:val="22"/>
            </w:rPr>
          </w:pPr>
          <w:hyperlink w:anchor="_Toc67507992" w:history="1">
            <w:r w:rsidR="00DF3CEC" w:rsidRPr="00B82839">
              <w:rPr>
                <w:rStyle w:val="Hyperlink"/>
                <w:noProof/>
              </w:rPr>
              <w:t>Kantenbearbeitung: Konzepte für jeden Betrieb.</w:t>
            </w:r>
            <w:r w:rsidR="00DF3CEC">
              <w:rPr>
                <w:noProof/>
                <w:webHidden/>
              </w:rPr>
              <w:tab/>
            </w:r>
            <w:r w:rsidR="00DF3CEC">
              <w:rPr>
                <w:noProof/>
                <w:webHidden/>
              </w:rPr>
              <w:fldChar w:fldCharType="begin"/>
            </w:r>
            <w:r w:rsidR="00DF3CEC">
              <w:rPr>
                <w:noProof/>
                <w:webHidden/>
              </w:rPr>
              <w:instrText xml:space="preserve"> PAGEREF _Toc67507992 \h </w:instrText>
            </w:r>
            <w:r w:rsidR="00DF3CEC">
              <w:rPr>
                <w:noProof/>
                <w:webHidden/>
              </w:rPr>
            </w:r>
            <w:r w:rsidR="00DF3CEC">
              <w:rPr>
                <w:noProof/>
                <w:webHidden/>
              </w:rPr>
              <w:fldChar w:fldCharType="separate"/>
            </w:r>
            <w:r w:rsidR="00C50218">
              <w:rPr>
                <w:noProof/>
                <w:webHidden/>
              </w:rPr>
              <w:t>8</w:t>
            </w:r>
            <w:r w:rsidR="00DF3CEC">
              <w:rPr>
                <w:noProof/>
                <w:webHidden/>
              </w:rPr>
              <w:fldChar w:fldCharType="end"/>
            </w:r>
          </w:hyperlink>
        </w:p>
        <w:p w14:paraId="55550B75" w14:textId="4700B73D" w:rsidR="00DF3CEC" w:rsidRDefault="00372237">
          <w:pPr>
            <w:pStyle w:val="Verzeichnis1"/>
            <w:rPr>
              <w:rFonts w:asciiTheme="minorHAnsi" w:eastAsiaTheme="minorEastAsia" w:hAnsiTheme="minorHAnsi" w:cstheme="minorBidi"/>
              <w:b w:val="0"/>
              <w:noProof/>
              <w:color w:val="auto"/>
              <w:szCs w:val="22"/>
            </w:rPr>
          </w:pPr>
          <w:hyperlink w:anchor="_Toc67507998" w:history="1">
            <w:r w:rsidR="00DF3CEC" w:rsidRPr="00B82839">
              <w:rPr>
                <w:rStyle w:val="Hyperlink"/>
                <w:noProof/>
              </w:rPr>
              <w:t>Plattenaufteilsägen: Von S bis XXL.</w:t>
            </w:r>
            <w:r w:rsidR="00DF3CEC">
              <w:rPr>
                <w:noProof/>
                <w:webHidden/>
              </w:rPr>
              <w:tab/>
            </w:r>
            <w:r w:rsidR="00DF3CEC">
              <w:rPr>
                <w:noProof/>
                <w:webHidden/>
              </w:rPr>
              <w:fldChar w:fldCharType="begin"/>
            </w:r>
            <w:r w:rsidR="00DF3CEC">
              <w:rPr>
                <w:noProof/>
                <w:webHidden/>
              </w:rPr>
              <w:instrText xml:space="preserve"> PAGEREF _Toc67507998 \h </w:instrText>
            </w:r>
            <w:r w:rsidR="00DF3CEC">
              <w:rPr>
                <w:noProof/>
                <w:webHidden/>
              </w:rPr>
            </w:r>
            <w:r w:rsidR="00DF3CEC">
              <w:rPr>
                <w:noProof/>
                <w:webHidden/>
              </w:rPr>
              <w:fldChar w:fldCharType="separate"/>
            </w:r>
            <w:r w:rsidR="00C50218">
              <w:rPr>
                <w:noProof/>
                <w:webHidden/>
              </w:rPr>
              <w:t>13</w:t>
            </w:r>
            <w:r w:rsidR="00DF3CEC">
              <w:rPr>
                <w:noProof/>
                <w:webHidden/>
              </w:rPr>
              <w:fldChar w:fldCharType="end"/>
            </w:r>
          </w:hyperlink>
        </w:p>
        <w:p w14:paraId="0D0450B9" w14:textId="297A5984" w:rsidR="00DF3CEC" w:rsidRDefault="00372237">
          <w:pPr>
            <w:pStyle w:val="Verzeichnis1"/>
            <w:rPr>
              <w:rFonts w:asciiTheme="minorHAnsi" w:eastAsiaTheme="minorEastAsia" w:hAnsiTheme="minorHAnsi" w:cstheme="minorBidi"/>
              <w:b w:val="0"/>
              <w:noProof/>
              <w:color w:val="auto"/>
              <w:szCs w:val="22"/>
            </w:rPr>
          </w:pPr>
          <w:hyperlink w:anchor="_Toc67508003" w:history="1">
            <w:r w:rsidR="00DF3CEC" w:rsidRPr="00B82839">
              <w:rPr>
                <w:rStyle w:val="Hyperlink"/>
                <w:noProof/>
              </w:rPr>
              <w:t>Maßkartons: Perfekter Schutz bei wenig Platzbedarf.</w:t>
            </w:r>
            <w:r w:rsidR="00DF3CEC">
              <w:rPr>
                <w:noProof/>
                <w:webHidden/>
              </w:rPr>
              <w:tab/>
            </w:r>
            <w:r w:rsidR="00DF3CEC">
              <w:rPr>
                <w:noProof/>
                <w:webHidden/>
              </w:rPr>
              <w:fldChar w:fldCharType="begin"/>
            </w:r>
            <w:r w:rsidR="00DF3CEC">
              <w:rPr>
                <w:noProof/>
                <w:webHidden/>
              </w:rPr>
              <w:instrText xml:space="preserve"> PAGEREF _Toc67508003 \h </w:instrText>
            </w:r>
            <w:r w:rsidR="00DF3CEC">
              <w:rPr>
                <w:noProof/>
                <w:webHidden/>
              </w:rPr>
            </w:r>
            <w:r w:rsidR="00DF3CEC">
              <w:rPr>
                <w:noProof/>
                <w:webHidden/>
              </w:rPr>
              <w:fldChar w:fldCharType="separate"/>
            </w:r>
            <w:r w:rsidR="00C50218">
              <w:rPr>
                <w:noProof/>
                <w:webHidden/>
              </w:rPr>
              <w:t>16</w:t>
            </w:r>
            <w:r w:rsidR="00DF3CEC">
              <w:rPr>
                <w:noProof/>
                <w:webHidden/>
              </w:rPr>
              <w:fldChar w:fldCharType="end"/>
            </w:r>
          </w:hyperlink>
        </w:p>
        <w:p w14:paraId="0F1AA537" w14:textId="2C579BFF" w:rsidR="00DF3CEC" w:rsidRDefault="00372237">
          <w:pPr>
            <w:pStyle w:val="Verzeichnis1"/>
            <w:rPr>
              <w:rFonts w:asciiTheme="minorHAnsi" w:eastAsiaTheme="minorEastAsia" w:hAnsiTheme="minorHAnsi" w:cstheme="minorBidi"/>
              <w:b w:val="0"/>
              <w:noProof/>
              <w:color w:val="auto"/>
              <w:szCs w:val="22"/>
            </w:rPr>
          </w:pPr>
          <w:hyperlink w:anchor="_Toc67508005" w:history="1">
            <w:r w:rsidR="00DF3CEC" w:rsidRPr="00B82839">
              <w:rPr>
                <w:rStyle w:val="Hyperlink"/>
                <w:noProof/>
              </w:rPr>
              <w:t>Transportsysteme: Kleine Helfer mit großer Wirkung.</w:t>
            </w:r>
            <w:r w:rsidR="00DF3CEC">
              <w:rPr>
                <w:noProof/>
                <w:webHidden/>
              </w:rPr>
              <w:tab/>
            </w:r>
            <w:r w:rsidR="00DF3CEC">
              <w:rPr>
                <w:noProof/>
                <w:webHidden/>
              </w:rPr>
              <w:fldChar w:fldCharType="begin"/>
            </w:r>
            <w:r w:rsidR="00DF3CEC">
              <w:rPr>
                <w:noProof/>
                <w:webHidden/>
              </w:rPr>
              <w:instrText xml:space="preserve"> PAGEREF _Toc67508005 \h </w:instrText>
            </w:r>
            <w:r w:rsidR="00DF3CEC">
              <w:rPr>
                <w:noProof/>
                <w:webHidden/>
              </w:rPr>
            </w:r>
            <w:r w:rsidR="00DF3CEC">
              <w:rPr>
                <w:noProof/>
                <w:webHidden/>
              </w:rPr>
              <w:fldChar w:fldCharType="separate"/>
            </w:r>
            <w:r w:rsidR="00C50218">
              <w:rPr>
                <w:noProof/>
                <w:webHidden/>
              </w:rPr>
              <w:t>18</w:t>
            </w:r>
            <w:r w:rsidR="00DF3CEC">
              <w:rPr>
                <w:noProof/>
                <w:webHidden/>
              </w:rPr>
              <w:fldChar w:fldCharType="end"/>
            </w:r>
          </w:hyperlink>
        </w:p>
        <w:p w14:paraId="33A64CDD" w14:textId="5CA5CFEE" w:rsidR="00DF3CEC" w:rsidRDefault="00372237">
          <w:pPr>
            <w:pStyle w:val="Verzeichnis1"/>
            <w:rPr>
              <w:rFonts w:asciiTheme="minorHAnsi" w:eastAsiaTheme="minorEastAsia" w:hAnsiTheme="minorHAnsi" w:cstheme="minorBidi"/>
              <w:b w:val="0"/>
              <w:noProof/>
              <w:color w:val="auto"/>
              <w:szCs w:val="22"/>
            </w:rPr>
          </w:pPr>
          <w:hyperlink w:anchor="_Toc67508007" w:history="1">
            <w:r w:rsidR="00DF3CEC" w:rsidRPr="00B82839">
              <w:rPr>
                <w:rStyle w:val="Hyperlink"/>
                <w:noProof/>
              </w:rPr>
              <w:t>Service: Zu jeder Zeit an Ihrer Seite.</w:t>
            </w:r>
            <w:r w:rsidR="00DF3CEC">
              <w:rPr>
                <w:noProof/>
                <w:webHidden/>
              </w:rPr>
              <w:tab/>
            </w:r>
            <w:r w:rsidR="00DF3CEC">
              <w:rPr>
                <w:noProof/>
                <w:webHidden/>
              </w:rPr>
              <w:fldChar w:fldCharType="begin"/>
            </w:r>
            <w:r w:rsidR="00DF3CEC">
              <w:rPr>
                <w:noProof/>
                <w:webHidden/>
              </w:rPr>
              <w:instrText xml:space="preserve"> PAGEREF _Toc67508007 \h </w:instrText>
            </w:r>
            <w:r w:rsidR="00DF3CEC">
              <w:rPr>
                <w:noProof/>
                <w:webHidden/>
              </w:rPr>
            </w:r>
            <w:r w:rsidR="00DF3CEC">
              <w:rPr>
                <w:noProof/>
                <w:webHidden/>
              </w:rPr>
              <w:fldChar w:fldCharType="separate"/>
            </w:r>
            <w:r w:rsidR="00C50218">
              <w:rPr>
                <w:noProof/>
                <w:webHidden/>
              </w:rPr>
              <w:t>20</w:t>
            </w:r>
            <w:r w:rsidR="00DF3CEC">
              <w:rPr>
                <w:noProof/>
                <w:webHidden/>
              </w:rPr>
              <w:fldChar w:fldCharType="end"/>
            </w:r>
          </w:hyperlink>
        </w:p>
        <w:p w14:paraId="75B0FAE0" w14:textId="465677B2" w:rsidR="00DF3CEC" w:rsidRDefault="00372237">
          <w:pPr>
            <w:pStyle w:val="Verzeichnis1"/>
            <w:rPr>
              <w:rFonts w:asciiTheme="minorHAnsi" w:eastAsiaTheme="minorEastAsia" w:hAnsiTheme="minorHAnsi" w:cstheme="minorBidi"/>
              <w:b w:val="0"/>
              <w:noProof/>
              <w:color w:val="auto"/>
              <w:szCs w:val="22"/>
            </w:rPr>
          </w:pPr>
          <w:hyperlink w:anchor="_Toc67508011" w:history="1">
            <w:r w:rsidR="00DF3CEC" w:rsidRPr="00B82839">
              <w:rPr>
                <w:rStyle w:val="Hyperlink"/>
                <w:noProof/>
              </w:rPr>
              <w:t>Apps und digitale Bausteine: Praktisches für die Werkstatt.</w:t>
            </w:r>
            <w:r w:rsidR="00DF3CEC">
              <w:rPr>
                <w:noProof/>
                <w:webHidden/>
              </w:rPr>
              <w:tab/>
            </w:r>
            <w:r w:rsidR="00DF3CEC">
              <w:rPr>
                <w:noProof/>
                <w:webHidden/>
              </w:rPr>
              <w:fldChar w:fldCharType="begin"/>
            </w:r>
            <w:r w:rsidR="00DF3CEC">
              <w:rPr>
                <w:noProof/>
                <w:webHidden/>
              </w:rPr>
              <w:instrText xml:space="preserve"> PAGEREF _Toc67508011 \h </w:instrText>
            </w:r>
            <w:r w:rsidR="00DF3CEC">
              <w:rPr>
                <w:noProof/>
                <w:webHidden/>
              </w:rPr>
            </w:r>
            <w:r w:rsidR="00DF3CEC">
              <w:rPr>
                <w:noProof/>
                <w:webHidden/>
              </w:rPr>
              <w:fldChar w:fldCharType="separate"/>
            </w:r>
            <w:r w:rsidR="00C50218">
              <w:rPr>
                <w:noProof/>
                <w:webHidden/>
              </w:rPr>
              <w:t>23</w:t>
            </w:r>
            <w:r w:rsidR="00DF3CEC">
              <w:rPr>
                <w:noProof/>
                <w:webHidden/>
              </w:rPr>
              <w:fldChar w:fldCharType="end"/>
            </w:r>
          </w:hyperlink>
        </w:p>
        <w:p w14:paraId="53529A38" w14:textId="6445930F" w:rsidR="00DF3CEC" w:rsidRDefault="00372237">
          <w:pPr>
            <w:pStyle w:val="Verzeichnis1"/>
            <w:rPr>
              <w:rFonts w:asciiTheme="minorHAnsi" w:eastAsiaTheme="minorEastAsia" w:hAnsiTheme="minorHAnsi" w:cstheme="minorBidi"/>
              <w:b w:val="0"/>
              <w:noProof/>
              <w:color w:val="auto"/>
              <w:szCs w:val="22"/>
            </w:rPr>
          </w:pPr>
          <w:hyperlink w:anchor="_Toc67508015" w:history="1">
            <w:r w:rsidR="00DF3CEC" w:rsidRPr="00B82839">
              <w:rPr>
                <w:rStyle w:val="Hyperlink"/>
                <w:noProof/>
              </w:rPr>
              <w:t>Massivholz: Ganzheitliche Lösungen.</w:t>
            </w:r>
            <w:r w:rsidR="00DF3CEC">
              <w:rPr>
                <w:noProof/>
                <w:webHidden/>
              </w:rPr>
              <w:tab/>
            </w:r>
            <w:r w:rsidR="00DF3CEC">
              <w:rPr>
                <w:noProof/>
                <w:webHidden/>
              </w:rPr>
              <w:fldChar w:fldCharType="begin"/>
            </w:r>
            <w:r w:rsidR="00DF3CEC">
              <w:rPr>
                <w:noProof/>
                <w:webHidden/>
              </w:rPr>
              <w:instrText xml:space="preserve"> PAGEREF _Toc67508015 \h </w:instrText>
            </w:r>
            <w:r w:rsidR="00DF3CEC">
              <w:rPr>
                <w:noProof/>
                <w:webHidden/>
              </w:rPr>
            </w:r>
            <w:r w:rsidR="00DF3CEC">
              <w:rPr>
                <w:noProof/>
                <w:webHidden/>
              </w:rPr>
              <w:fldChar w:fldCharType="separate"/>
            </w:r>
            <w:r w:rsidR="00C50218">
              <w:rPr>
                <w:noProof/>
                <w:webHidden/>
              </w:rPr>
              <w:t>26</w:t>
            </w:r>
            <w:r w:rsidR="00DF3CEC">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noProof/>
              <w:color w:val="auto"/>
              <w:szCs w:val="22"/>
            </w:rPr>
          </w:pPr>
          <w:r w:rsidRPr="00F61503">
            <w:rPr>
              <w:rFonts w:cs="Arial"/>
              <w:b w:val="0"/>
              <w:bCs/>
              <w:szCs w:val="22"/>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39" w:name="_Toc66886728"/>
      <w:bookmarkStart w:id="40" w:name="_Toc66941673"/>
      <w:bookmarkStart w:id="41" w:name="_Toc67317597"/>
      <w:bookmarkStart w:id="42" w:name="_Toc67320578"/>
      <w:bookmarkStart w:id="43" w:name="_Toc67477295"/>
      <w:bookmarkStart w:id="44" w:name="_Toc67507984"/>
      <w:r>
        <w:rPr>
          <w:rStyle w:val="normaltextrun"/>
        </w:rPr>
        <w:lastRenderedPageBreak/>
        <w:t>Live.HOMAG: CNC-Bearbeitung</w:t>
      </w:r>
      <w:r w:rsidR="008153E6">
        <w:rPr>
          <w:rStyle w:val="normaltextrun"/>
        </w:rPr>
        <w:t>szentren</w:t>
      </w:r>
      <w:r>
        <w:rPr>
          <w:rStyle w:val="normaltextrun"/>
        </w:rPr>
        <w:t xml:space="preserve"> und Bohren</w:t>
      </w:r>
      <w:bookmarkEnd w:id="39"/>
      <w:bookmarkEnd w:id="40"/>
      <w:bookmarkEnd w:id="41"/>
      <w:bookmarkEnd w:id="42"/>
      <w:r w:rsidR="008153E6">
        <w:rPr>
          <w:rStyle w:val="normaltextrun"/>
        </w:rPr>
        <w:t>, Beschlagsetzen</w:t>
      </w:r>
      <w:bookmarkEnd w:id="43"/>
      <w:bookmarkEnd w:id="44"/>
    </w:p>
    <w:p w14:paraId="3F4A86E2" w14:textId="28D1E9C2" w:rsidR="00FF2741" w:rsidRDefault="007E04CD" w:rsidP="009C0BC7">
      <w:pPr>
        <w:pStyle w:val="berschrift1"/>
        <w:rPr>
          <w:rStyle w:val="normaltextrun"/>
        </w:rPr>
      </w:pPr>
      <w:bookmarkStart w:id="45" w:name="_Toc67507985"/>
      <w:r>
        <w:rPr>
          <w:rStyle w:val="normaltextrun"/>
        </w:rPr>
        <w:t>CNC: Hochleistungszentren unter sich.</w:t>
      </w:r>
      <w:bookmarkEnd w:id="45"/>
    </w:p>
    <w:p w14:paraId="7F2F3122" w14:textId="2F31A96C" w:rsidR="0003732C" w:rsidRPr="0003732C" w:rsidRDefault="0003732C" w:rsidP="0003732C">
      <w:r>
        <w:t xml:space="preserve">Im </w:t>
      </w:r>
      <w:r w:rsidR="007E04CD">
        <w:t>CNC-</w:t>
      </w:r>
      <w:r>
        <w:t xml:space="preserve">Bereich präsentiert HOMAG </w:t>
      </w:r>
      <w:r w:rsidR="007E04CD">
        <w:t>einige Innovationen, die die Holzbearbeitung im Alltag präziser</w:t>
      </w:r>
      <w:r w:rsidR="00BF7D73">
        <w:t xml:space="preserve">, </w:t>
      </w:r>
      <w:r w:rsidR="007E04CD">
        <w:t xml:space="preserve">effektiver </w:t>
      </w:r>
      <w:r w:rsidR="00BF7D73">
        <w:t xml:space="preserve">und vor allem einfacher </w:t>
      </w:r>
      <w:r w:rsidR="007E04CD">
        <w:t>machen.</w:t>
      </w:r>
    </w:p>
    <w:p w14:paraId="1ED37657" w14:textId="169F1129" w:rsidR="00322705" w:rsidRPr="00322705" w:rsidRDefault="007E04CD" w:rsidP="00322705">
      <w:pPr>
        <w:pStyle w:val="berschrift3"/>
      </w:pPr>
      <w:bookmarkStart w:id="46" w:name="_Toc66886730"/>
      <w:bookmarkStart w:id="47" w:name="_Toc66941675"/>
      <w:bookmarkStart w:id="48" w:name="_Toc67317599"/>
      <w:bookmarkStart w:id="49" w:name="_Toc67320580"/>
      <w:bookmarkStart w:id="50" w:name="_Toc67477297"/>
      <w:bookmarkStart w:id="51" w:name="_Toc67507986"/>
      <w:r>
        <w:t xml:space="preserve">DRILLTEQ V-200: </w:t>
      </w:r>
      <w:r w:rsidR="00322705">
        <w:t>Erweiterung der Möglichkeiten</w:t>
      </w:r>
      <w:bookmarkEnd w:id="46"/>
      <w:bookmarkEnd w:id="47"/>
      <w:r w:rsidR="00095A9B">
        <w:t>.</w:t>
      </w:r>
      <w:bookmarkEnd w:id="48"/>
      <w:bookmarkEnd w:id="49"/>
      <w:bookmarkEnd w:id="50"/>
      <w:bookmarkEnd w:id="51"/>
    </w:p>
    <w:bookmarkStart w:id="52" w:name="_Toc66861280"/>
    <w:p w14:paraId="4AE814A6" w14:textId="7962242E" w:rsidR="00462C8E" w:rsidRPr="00FF2741" w:rsidRDefault="00426635" w:rsidP="00462C8E">
      <w:pPr>
        <w:rPr>
          <w:rFonts w:ascii="Segoe UI" w:hAnsi="Segoe UI" w:cs="Segoe UI"/>
          <w:szCs w:val="22"/>
        </w:rPr>
      </w:pPr>
      <w:r w:rsidRPr="00056915">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462C8E">
        <w:rPr>
          <w:rStyle w:val="normaltextrun"/>
          <w:rFonts w:cs="Arial"/>
          <w:color w:val="000000"/>
          <w:szCs w:val="22"/>
        </w:rPr>
        <w:t xml:space="preserve">Mit weit über 5.000 </w:t>
      </w:r>
      <w:r w:rsidR="00095A9B">
        <w:rPr>
          <w:rStyle w:val="normaltextrun"/>
          <w:rFonts w:cs="Arial"/>
          <w:color w:val="000000"/>
          <w:szCs w:val="22"/>
        </w:rPr>
        <w:t xml:space="preserve">verkauften </w:t>
      </w:r>
      <w:r w:rsidR="00462C8E">
        <w:rPr>
          <w:rStyle w:val="normaltextrun"/>
          <w:rFonts w:cs="Arial"/>
          <w:color w:val="000000"/>
          <w:szCs w:val="22"/>
        </w:rPr>
        <w:t xml:space="preserve">Maschinen ist die </w:t>
      </w:r>
      <w:r w:rsidR="0003732C">
        <w:rPr>
          <w:rStyle w:val="normaltextrun"/>
          <w:rFonts w:cs="Arial"/>
          <w:b/>
          <w:bCs/>
          <w:color w:val="000000"/>
          <w:szCs w:val="22"/>
        </w:rPr>
        <w:t>DRILLTE</w:t>
      </w:r>
      <w:r w:rsidR="00462C8E" w:rsidRPr="00DE3D07">
        <w:rPr>
          <w:rStyle w:val="normaltextrun"/>
          <w:rFonts w:cs="Arial"/>
          <w:b/>
          <w:bCs/>
          <w:color w:val="000000"/>
          <w:szCs w:val="22"/>
        </w:rPr>
        <w:t>Q V-200</w:t>
      </w:r>
      <w:r w:rsidR="00462C8E" w:rsidRPr="00FF2741">
        <w:rPr>
          <w:rStyle w:val="normaltextrun"/>
          <w:rFonts w:cs="Arial"/>
          <w:color w:val="000000"/>
          <w:szCs w:val="22"/>
        </w:rPr>
        <w:t xml:space="preserve"> </w:t>
      </w:r>
      <w:r w:rsidR="00462C8E">
        <w:rPr>
          <w:rStyle w:val="normaltextrun"/>
          <w:rFonts w:cs="Arial"/>
          <w:color w:val="000000"/>
          <w:szCs w:val="22"/>
        </w:rPr>
        <w:t xml:space="preserve">eine der gefragtesten </w:t>
      </w:r>
      <w:r w:rsidR="00095A9B">
        <w:rPr>
          <w:rStyle w:val="normaltextrun"/>
          <w:rFonts w:cs="Arial"/>
          <w:color w:val="000000"/>
          <w:szCs w:val="22"/>
        </w:rPr>
        <w:t>HOMAG-</w:t>
      </w:r>
      <w:r w:rsidR="00462C8E">
        <w:rPr>
          <w:rStyle w:val="normaltextrun"/>
          <w:rFonts w:cs="Arial"/>
          <w:color w:val="000000"/>
          <w:szCs w:val="22"/>
        </w:rPr>
        <w:t>Lösungen der letzten 10 Jahre. D</w:t>
      </w:r>
      <w:r w:rsidR="00462C8E" w:rsidRPr="00FF2741">
        <w:rPr>
          <w:rStyle w:val="normaltextrun"/>
          <w:rFonts w:cs="Arial"/>
          <w:color w:val="000000"/>
          <w:szCs w:val="22"/>
        </w:rPr>
        <w:t xml:space="preserve">er flexible Allrounder für die </w:t>
      </w:r>
      <w:r w:rsidR="00462C8E">
        <w:rPr>
          <w:rStyle w:val="normaltextrun"/>
          <w:rFonts w:cs="Arial"/>
          <w:color w:val="000000"/>
          <w:szCs w:val="22"/>
        </w:rPr>
        <w:t xml:space="preserve">komplette </w:t>
      </w:r>
      <w:r w:rsidR="00462C8E" w:rsidRPr="00FF2741">
        <w:rPr>
          <w:rStyle w:val="normaltextrun"/>
          <w:rFonts w:cs="Arial"/>
          <w:color w:val="000000"/>
          <w:szCs w:val="22"/>
        </w:rPr>
        <w:t>Korpus</w:t>
      </w:r>
      <w:r w:rsidR="00744FEA">
        <w:rPr>
          <w:rStyle w:val="normaltextrun"/>
          <w:rFonts w:cs="Arial"/>
          <w:color w:val="000000"/>
          <w:szCs w:val="22"/>
        </w:rPr>
        <w:t>b</w:t>
      </w:r>
      <w:r w:rsidR="00462C8E" w:rsidRPr="00FF2741">
        <w:rPr>
          <w:rStyle w:val="normaltextrun"/>
          <w:rFonts w:cs="Arial"/>
          <w:color w:val="000000"/>
          <w:szCs w:val="22"/>
        </w:rPr>
        <w:t xml:space="preserve">earbeitung auf </w:t>
      </w:r>
      <w:r w:rsidR="00462C8E">
        <w:rPr>
          <w:rStyle w:val="normaltextrun"/>
          <w:rFonts w:cs="Arial"/>
          <w:color w:val="000000"/>
          <w:szCs w:val="22"/>
        </w:rPr>
        <w:t xml:space="preserve">unter </w:t>
      </w:r>
      <w:r w:rsidR="00462C8E" w:rsidRPr="00FF2741">
        <w:rPr>
          <w:rStyle w:val="normaltextrun"/>
          <w:rFonts w:cs="Arial"/>
          <w:color w:val="000000"/>
          <w:szCs w:val="22"/>
        </w:rPr>
        <w:t>5 m²</w:t>
      </w:r>
      <w:r w:rsidR="00462C8E">
        <w:rPr>
          <w:rStyle w:val="normaltextrun"/>
          <w:rFonts w:cs="Arial"/>
          <w:color w:val="000000"/>
          <w:szCs w:val="22"/>
        </w:rPr>
        <w:t xml:space="preserve"> erfreut sich weiterhin weltweiter </w:t>
      </w:r>
      <w:r w:rsidR="00462C8E" w:rsidRPr="008B2525">
        <w:rPr>
          <w:rStyle w:val="normaltextrun"/>
          <w:rFonts w:cs="Arial"/>
          <w:color w:val="auto"/>
          <w:szCs w:val="22"/>
        </w:rPr>
        <w:t>Beliebtheit.</w:t>
      </w:r>
      <w:r w:rsidRPr="008B2525">
        <w:rPr>
          <w:rStyle w:val="normaltextrun"/>
          <w:rFonts w:cs="Arial"/>
          <w:color w:val="auto"/>
          <w:szCs w:val="22"/>
        </w:rPr>
        <w:t xml:space="preserve"> </w:t>
      </w:r>
      <w:r w:rsidR="00462C8E" w:rsidRPr="008B2525">
        <w:rPr>
          <w:rStyle w:val="normaltextrun"/>
          <w:rFonts w:cs="Arial"/>
          <w:color w:val="auto"/>
          <w:szCs w:val="22"/>
        </w:rPr>
        <w:t xml:space="preserve">Neu verfügbar ist nun die </w:t>
      </w:r>
      <w:r w:rsidR="0003732C" w:rsidRPr="008B2525">
        <w:rPr>
          <w:rStyle w:val="normaltextrun"/>
          <w:rFonts w:cs="Arial"/>
          <w:color w:val="auto"/>
          <w:szCs w:val="22"/>
        </w:rPr>
        <w:t xml:space="preserve">Nutzung </w:t>
      </w:r>
      <w:r w:rsidR="00462C8E" w:rsidRPr="008B2525">
        <w:rPr>
          <w:rStyle w:val="normaltextrun"/>
          <w:rFonts w:cs="Arial"/>
          <w:color w:val="auto"/>
          <w:szCs w:val="22"/>
        </w:rPr>
        <w:t>de</w:t>
      </w:r>
      <w:r w:rsidR="0003732C" w:rsidRPr="008B2525">
        <w:rPr>
          <w:rStyle w:val="normaltextrun"/>
          <w:rFonts w:cs="Arial"/>
          <w:color w:val="auto"/>
          <w:szCs w:val="22"/>
        </w:rPr>
        <w:t>s</w:t>
      </w:r>
      <w:r w:rsidR="00462C8E" w:rsidRPr="008B2525">
        <w:rPr>
          <w:rStyle w:val="normaltextrun"/>
          <w:rFonts w:cs="Arial"/>
          <w:color w:val="auto"/>
          <w:szCs w:val="22"/>
        </w:rPr>
        <w:t xml:space="preserve"> Möbelverbinder</w:t>
      </w:r>
      <w:r w:rsidR="0003732C" w:rsidRPr="008B2525">
        <w:rPr>
          <w:rStyle w:val="normaltextrun"/>
          <w:rFonts w:cs="Arial"/>
          <w:color w:val="auto"/>
          <w:szCs w:val="22"/>
        </w:rPr>
        <w:t>s</w:t>
      </w:r>
      <w:r w:rsidR="00462C8E" w:rsidRPr="008B2525">
        <w:rPr>
          <w:rStyle w:val="normaltextrun"/>
          <w:rFonts w:cs="Arial"/>
          <w:color w:val="auto"/>
          <w:szCs w:val="22"/>
        </w:rPr>
        <w:t xml:space="preserve"> Clamex P und </w:t>
      </w:r>
      <w:r w:rsidR="0003732C" w:rsidRPr="008B2525">
        <w:rPr>
          <w:rStyle w:val="normaltextrun"/>
          <w:rFonts w:cs="Arial"/>
          <w:color w:val="auto"/>
          <w:szCs w:val="22"/>
        </w:rPr>
        <w:t xml:space="preserve">die präzise Platzierung </w:t>
      </w:r>
      <w:r w:rsidR="00462C8E" w:rsidRPr="008B2525">
        <w:rPr>
          <w:rStyle w:val="normaltextrun"/>
          <w:rFonts w:cs="Arial"/>
          <w:color w:val="auto"/>
          <w:szCs w:val="22"/>
        </w:rPr>
        <w:t>notwendige</w:t>
      </w:r>
      <w:r w:rsidR="0003732C" w:rsidRPr="008B2525">
        <w:rPr>
          <w:rStyle w:val="normaltextrun"/>
          <w:rFonts w:cs="Arial"/>
          <w:color w:val="auto"/>
          <w:szCs w:val="22"/>
        </w:rPr>
        <w:t>r</w:t>
      </w:r>
      <w:r w:rsidR="00462C8E" w:rsidRPr="008B2525">
        <w:rPr>
          <w:rStyle w:val="normaltextrun"/>
          <w:rFonts w:cs="Arial"/>
          <w:color w:val="auto"/>
          <w:szCs w:val="22"/>
        </w:rPr>
        <w:t xml:space="preserve"> Nuten und Löcher.</w:t>
      </w:r>
      <w:r w:rsidR="00744FEA" w:rsidRPr="008B2525">
        <w:rPr>
          <w:rStyle w:val="normaltextrun"/>
          <w:rFonts w:cs="Arial"/>
          <w:color w:val="auto"/>
          <w:szCs w:val="22"/>
        </w:rPr>
        <w:t xml:space="preserve"> </w:t>
      </w:r>
      <w:r w:rsidR="00462C8E" w:rsidRPr="008B2525">
        <w:rPr>
          <w:rStyle w:val="normaltextrun"/>
          <w:rFonts w:cs="Arial"/>
          <w:color w:val="auto"/>
          <w:szCs w:val="22"/>
        </w:rPr>
        <w:t xml:space="preserve">Der </w:t>
      </w:r>
      <w:r w:rsidR="0003732C">
        <w:rPr>
          <w:rStyle w:val="normaltextrun"/>
          <w:rFonts w:cs="Arial"/>
          <w:color w:val="000000"/>
          <w:szCs w:val="22"/>
        </w:rPr>
        <w:t>LAMELLO-</w:t>
      </w:r>
      <w:r w:rsidR="00462C8E">
        <w:rPr>
          <w:rStyle w:val="normaltextrun"/>
          <w:rFonts w:cs="Arial"/>
          <w:color w:val="000000"/>
          <w:szCs w:val="22"/>
        </w:rPr>
        <w:t xml:space="preserve">Verbinder </w:t>
      </w:r>
      <w:r w:rsidR="00462C8E" w:rsidRPr="00FF2741">
        <w:rPr>
          <w:rStyle w:val="normaltextrun"/>
          <w:rFonts w:cs="Arial"/>
          <w:color w:val="000000"/>
          <w:szCs w:val="22"/>
        </w:rPr>
        <w:t>verzichtet auf Klebstoff oder</w:t>
      </w:r>
      <w:r w:rsidR="00744FEA">
        <w:rPr>
          <w:rStyle w:val="normaltextrun"/>
          <w:rFonts w:cs="Arial"/>
          <w:color w:val="000000"/>
          <w:szCs w:val="22"/>
        </w:rPr>
        <w:t xml:space="preserve"> </w:t>
      </w:r>
      <w:r w:rsidR="00462C8E" w:rsidRPr="00FF2741">
        <w:rPr>
          <w:rStyle w:val="normaltextrun"/>
          <w:rFonts w:cs="Arial"/>
          <w:color w:val="000000"/>
          <w:szCs w:val="22"/>
        </w:rPr>
        <w:t>Schrauben</w:t>
      </w:r>
      <w:r w:rsidR="00462C8E">
        <w:rPr>
          <w:rStyle w:val="normaltextrun"/>
          <w:rFonts w:cs="Arial"/>
          <w:color w:val="000000"/>
          <w:szCs w:val="22"/>
        </w:rPr>
        <w:t xml:space="preserve"> und sorgt </w:t>
      </w:r>
      <w:r w:rsidR="0003732C">
        <w:rPr>
          <w:rStyle w:val="normaltextrun"/>
          <w:rFonts w:cs="Arial"/>
          <w:color w:val="000000"/>
          <w:szCs w:val="22"/>
        </w:rPr>
        <w:t xml:space="preserve">so </w:t>
      </w:r>
      <w:r w:rsidR="00462C8E">
        <w:rPr>
          <w:rStyle w:val="normaltextrun"/>
          <w:rFonts w:cs="Arial"/>
          <w:color w:val="000000"/>
          <w:szCs w:val="22"/>
        </w:rPr>
        <w:t>für eine formschlüssige Verbindung</w:t>
      </w:r>
      <w:r w:rsidR="00462C8E">
        <w:rPr>
          <w:rStyle w:val="eop"/>
          <w:rFonts w:cs="Arial"/>
          <w:color w:val="000000"/>
          <w:szCs w:val="22"/>
        </w:rPr>
        <w:t>.</w:t>
      </w:r>
    </w:p>
    <w:p w14:paraId="6EC5DF04" w14:textId="4FF6565F" w:rsidR="00322705" w:rsidRPr="00322705" w:rsidRDefault="007E04CD" w:rsidP="00322705">
      <w:pPr>
        <w:pStyle w:val="berschrift3"/>
      </w:pPr>
      <w:bookmarkStart w:id="53" w:name="_Toc66886731"/>
      <w:bookmarkStart w:id="54" w:name="_Toc66941676"/>
      <w:bookmarkStart w:id="55" w:name="_Toc67317600"/>
      <w:bookmarkStart w:id="56" w:name="_Toc67320581"/>
      <w:bookmarkStart w:id="57" w:name="_Toc67477298"/>
      <w:bookmarkStart w:id="58" w:name="_Toc67507987"/>
      <w:r>
        <w:rPr>
          <w:bCs/>
        </w:rPr>
        <w:t xml:space="preserve">DRILLTEQ V-500: </w:t>
      </w:r>
      <w:r w:rsidR="00322705" w:rsidRPr="00322705">
        <w:t>Roboterhandling an vertikalem Bearbeitungszentrum</w:t>
      </w:r>
      <w:bookmarkEnd w:id="53"/>
      <w:bookmarkEnd w:id="54"/>
      <w:r w:rsidR="0003732C">
        <w:t>.</w:t>
      </w:r>
      <w:bookmarkEnd w:id="55"/>
      <w:bookmarkEnd w:id="56"/>
      <w:bookmarkEnd w:id="57"/>
      <w:bookmarkEnd w:id="58"/>
    </w:p>
    <w:p w14:paraId="380995C3" w14:textId="31D9235C" w:rsidR="00322705" w:rsidRDefault="00322705" w:rsidP="00322705">
      <w:r>
        <w:t>Verfügbarkeiten von annähernd 100 %, eine hohe Wiederholgenauigkeit und punktgenaues Teilehandling: Roboter sind zuverlässige Partner und erhöhen die Wirtschaftlichkeit der Produktion. Die zuverlässige, durchgängige Teileversorgung macht jede CNC-Maschine zu einem Hochleistungszentrum und damit zur optimal produzierenden Fertigungszelle.</w:t>
      </w:r>
    </w:p>
    <w:p w14:paraId="62C336AD" w14:textId="69C2525E" w:rsidR="00322705" w:rsidRDefault="00322705" w:rsidP="00322705">
      <w:r>
        <w:t xml:space="preserve">In Horb übernimmt ein 6-Achs-Roboter, der </w:t>
      </w:r>
      <w:r w:rsidRPr="00DE3D07">
        <w:rPr>
          <w:b/>
          <w:bCs/>
        </w:rPr>
        <w:t>FEEDBOT D-300</w:t>
      </w:r>
      <w:r>
        <w:t xml:space="preserve">, das automatisierte Teilehandling beim vertikalen Bearbeitungszentrum </w:t>
      </w:r>
      <w:r w:rsidRPr="00DE3D07">
        <w:rPr>
          <w:b/>
          <w:bCs/>
        </w:rPr>
        <w:t>DRILLTEQ V-500</w:t>
      </w:r>
      <w:r>
        <w:t xml:space="preserve">. Die Integration in die Zellensteuerung erlaubt eine </w:t>
      </w:r>
      <w:r w:rsidR="007E04CD">
        <w:t>intuitive</w:t>
      </w:r>
      <w:r>
        <w:t xml:space="preserve"> Bedienung des Roboters und der Maschine. Zusätzlich lassen sich Funktionen wie Ausrichten, Validieren und Wenden der Teile einfach in den Prozess integrieren. Auch die Implementierung von neuen Werkstücken in den Prozess ist </w:t>
      </w:r>
      <w:r w:rsidR="007E04CD">
        <w:t>einfach</w:t>
      </w:r>
      <w:r>
        <w:t xml:space="preserve"> umzusetzen.</w:t>
      </w:r>
      <w:r w:rsidR="007E04CD">
        <w:t xml:space="preserve"> </w:t>
      </w:r>
      <w:r>
        <w:t>Die</w:t>
      </w:r>
      <w:r w:rsidR="007E04CD">
        <w:t xml:space="preserve"> klaren</w:t>
      </w:r>
      <w:r>
        <w:t xml:space="preserve"> Vorteile durch Roboterhandling</w:t>
      </w:r>
      <w:r w:rsidR="00426635">
        <w:t>:</w:t>
      </w:r>
      <w:r>
        <w:t xml:space="preserve"> das platzsparende Konzept, </w:t>
      </w:r>
      <w:r w:rsidR="00254B45">
        <w:t>m</w:t>
      </w:r>
      <w:r>
        <w:t>aterial- und oberflächenschonendes Handling und die</w:t>
      </w:r>
      <w:r w:rsidR="00426635">
        <w:t xml:space="preserve"> Personal</w:t>
      </w:r>
      <w:r w:rsidR="00254B45">
        <w:t>e</w:t>
      </w:r>
      <w:r>
        <w:t xml:space="preserve">ntlastung. </w:t>
      </w:r>
    </w:p>
    <w:p w14:paraId="7D713BAF" w14:textId="77777777" w:rsidR="00DF3CEC" w:rsidRDefault="00DF3CEC">
      <w:pPr>
        <w:widowControl/>
        <w:spacing w:after="0" w:line="240" w:lineRule="auto"/>
        <w:rPr>
          <w:b/>
          <w:color w:val="001941" w:themeColor="text2"/>
        </w:rPr>
      </w:pPr>
      <w:bookmarkStart w:id="59" w:name="_Toc66886732"/>
      <w:bookmarkStart w:id="60" w:name="_Toc66941677"/>
      <w:bookmarkStart w:id="61" w:name="_Toc67317601"/>
      <w:bookmarkStart w:id="62" w:name="_Toc67320582"/>
      <w:bookmarkStart w:id="63" w:name="_Toc67477299"/>
      <w:bookmarkStart w:id="64" w:name="_Toc67507988"/>
      <w:r>
        <w:br w:type="page"/>
      </w:r>
    </w:p>
    <w:p w14:paraId="761566B5" w14:textId="4EE334E6" w:rsidR="00322705" w:rsidRPr="004B1E72" w:rsidRDefault="007E04CD" w:rsidP="00322705">
      <w:pPr>
        <w:pStyle w:val="berschrift3"/>
      </w:pPr>
      <w:r w:rsidRPr="007E04CD">
        <w:lastRenderedPageBreak/>
        <w:t>CENTATEQ P-210</w:t>
      </w:r>
      <w:r>
        <w:t>:</w:t>
      </w:r>
      <w:r w:rsidRPr="007E04CD">
        <w:t xml:space="preserve"> </w:t>
      </w:r>
      <w:r w:rsidR="00322705" w:rsidRPr="004B1E72">
        <w:t>Top-Balance zwischen Flächenbedarf und Leistung</w:t>
      </w:r>
      <w:bookmarkEnd w:id="59"/>
      <w:bookmarkEnd w:id="60"/>
      <w:r>
        <w:t>.</w:t>
      </w:r>
      <w:bookmarkEnd w:id="61"/>
      <w:bookmarkEnd w:id="62"/>
      <w:bookmarkEnd w:id="63"/>
      <w:bookmarkEnd w:id="64"/>
    </w:p>
    <w:p w14:paraId="2E12221E" w14:textId="376274E7" w:rsidR="00322705" w:rsidRPr="004B1E72" w:rsidRDefault="00322705" w:rsidP="00322705">
      <w:pPr>
        <w:rPr>
          <w:color w:val="000000"/>
        </w:rPr>
      </w:pPr>
      <w:r w:rsidRPr="004B1E72">
        <w:rPr>
          <w:color w:val="000000"/>
        </w:rPr>
        <w:t xml:space="preserve">Die Baureihe </w:t>
      </w:r>
      <w:r w:rsidRPr="00DE3D07">
        <w:rPr>
          <w:b/>
          <w:bCs/>
          <w:color w:val="000000"/>
        </w:rPr>
        <w:t>CENTATEQ P-210</w:t>
      </w:r>
      <w:r w:rsidRPr="004B1E72">
        <w:rPr>
          <w:color w:val="000000"/>
        </w:rPr>
        <w:t xml:space="preserve"> zeigt </w:t>
      </w:r>
      <w:r w:rsidRPr="009F7B31">
        <w:rPr>
          <w:color w:val="000000"/>
        </w:rPr>
        <w:t>in Horb</w:t>
      </w:r>
      <w:r w:rsidR="00254B45">
        <w:rPr>
          <w:color w:val="000000"/>
        </w:rPr>
        <w:t>,</w:t>
      </w:r>
      <w:r w:rsidRPr="004B1E72">
        <w:rPr>
          <w:color w:val="000000"/>
        </w:rPr>
        <w:t xml:space="preserve"> was sie kann. Die CNC-Maschine </w:t>
      </w:r>
      <w:r w:rsidRPr="009F7B31">
        <w:rPr>
          <w:color w:val="000000"/>
        </w:rPr>
        <w:t xml:space="preserve">überzeugt </w:t>
      </w:r>
      <w:r w:rsidR="007E04CD">
        <w:rPr>
          <w:color w:val="auto"/>
        </w:rPr>
        <w:t>mit einer optimalen</w:t>
      </w:r>
      <w:r w:rsidRPr="005B113C">
        <w:rPr>
          <w:color w:val="auto"/>
        </w:rPr>
        <w:t xml:space="preserve"> Balance zwischen Platzbedarf, Leistung, Handling und Flexibilität. </w:t>
      </w:r>
      <w:r w:rsidR="007E04CD">
        <w:rPr>
          <w:color w:val="auto"/>
        </w:rPr>
        <w:t>Im Detail sieht das so aus:</w:t>
      </w:r>
      <w:r w:rsidRPr="005B113C">
        <w:rPr>
          <w:color w:val="auto"/>
        </w:rPr>
        <w:t xml:space="preserve"> Portalbauweise mit beidseitigem Antrieb, getrennte </w:t>
      </w:r>
      <w:r w:rsidRPr="004B1E72">
        <w:rPr>
          <w:color w:val="000000"/>
        </w:rPr>
        <w:t xml:space="preserve">Anordnung von Bohrgetriebe und Frässpindel mit </w:t>
      </w:r>
      <w:r w:rsidR="00426635">
        <w:rPr>
          <w:color w:val="000000"/>
        </w:rPr>
        <w:t>zwei</w:t>
      </w:r>
      <w:r w:rsidRPr="004B1E72">
        <w:rPr>
          <w:color w:val="000000"/>
        </w:rPr>
        <w:t xml:space="preserve"> unabhängigen Z-Achsen, dynamische Feldaufteilung für den Pendelbetrieb und</w:t>
      </w:r>
      <w:r w:rsidR="007E04CD">
        <w:rPr>
          <w:color w:val="000000"/>
        </w:rPr>
        <w:t xml:space="preserve"> ein</w:t>
      </w:r>
      <w:r w:rsidRPr="004B1E72">
        <w:rPr>
          <w:color w:val="000000"/>
        </w:rPr>
        <w:t xml:space="preserve"> 2-Kreis-Vakuumsystem mit Doppel-Lippen-Technik für stufenlose Verstellung der Spannmittel.</w:t>
      </w:r>
    </w:p>
    <w:p w14:paraId="00EE0045" w14:textId="7C0BAA7F" w:rsidR="00DF3CEC" w:rsidRDefault="00322705" w:rsidP="00322705">
      <w:pPr>
        <w:rPr>
          <w:color w:val="000000"/>
        </w:rPr>
      </w:pPr>
      <w:r>
        <w:rPr>
          <w:color w:val="000000"/>
        </w:rPr>
        <w:t xml:space="preserve">Ausgestattet ist </w:t>
      </w:r>
      <w:r w:rsidR="007E04CD">
        <w:rPr>
          <w:color w:val="000000"/>
        </w:rPr>
        <w:t xml:space="preserve">die </w:t>
      </w:r>
      <w:r w:rsidR="007E04CD" w:rsidRPr="00426635">
        <w:rPr>
          <w:b/>
          <w:color w:val="000000"/>
        </w:rPr>
        <w:t>CENTATEQ P-210</w:t>
      </w:r>
      <w:r>
        <w:rPr>
          <w:color w:val="000000"/>
        </w:rPr>
        <w:t xml:space="preserve"> mit dem </w:t>
      </w:r>
      <w:r w:rsidRPr="00C43AAF">
        <w:rPr>
          <w:color w:val="000000"/>
        </w:rPr>
        <w:t xml:space="preserve">easyEdge Kantenanleimaggregat. </w:t>
      </w:r>
      <w:r w:rsidR="007E04CD">
        <w:rPr>
          <w:color w:val="000000"/>
        </w:rPr>
        <w:t xml:space="preserve">Das macht sie zur </w:t>
      </w:r>
      <w:r w:rsidRPr="00C43AAF">
        <w:rPr>
          <w:color w:val="000000"/>
        </w:rPr>
        <w:t>kleinste</w:t>
      </w:r>
      <w:r w:rsidR="007E04CD">
        <w:rPr>
          <w:color w:val="000000"/>
        </w:rPr>
        <w:t>n</w:t>
      </w:r>
      <w:r w:rsidRPr="00C43AAF">
        <w:rPr>
          <w:color w:val="000000"/>
        </w:rPr>
        <w:t xml:space="preserve"> Kantenanleimmaschine der Welt, die eine Bekantung von kleinen Werkstückmengen mit Furnierkanten, ABS-Kanten, PP-Kanten, Melaminkanten und PVC-Dünnkanten ermöglicht. </w:t>
      </w:r>
      <w:r>
        <w:rPr>
          <w:color w:val="000000"/>
        </w:rPr>
        <w:t>Der A-Flex-Tisch, der bei der Belegung der Konsolen durch seine Automatisierung mehr Komfort und Flexibilität bietet, rundet das Angebot ab.</w:t>
      </w:r>
    </w:p>
    <w:p w14:paraId="1CA16F28" w14:textId="77777777" w:rsidR="00DF3CEC" w:rsidRPr="00A6113C" w:rsidRDefault="00DF3CEC" w:rsidP="00DF3CEC">
      <w:pPr>
        <w:rPr>
          <w:rFonts w:cs="Arial"/>
          <w:color w:val="000000"/>
          <w:szCs w:val="22"/>
        </w:rPr>
      </w:pPr>
      <w:r w:rsidRPr="00FF2741">
        <w:rPr>
          <w:rStyle w:val="eop"/>
          <w:rFonts w:cs="Arial"/>
          <w:b/>
          <w:bCs/>
          <w:color w:val="000000"/>
          <w:szCs w:val="22"/>
        </w:rPr>
        <w:t>Bilder</w:t>
      </w:r>
      <w:r w:rsidRPr="00FF2741">
        <w:rPr>
          <w:rStyle w:val="eop"/>
          <w:rFonts w:cs="Arial"/>
          <w:b/>
          <w:bCs/>
          <w:color w:val="000000"/>
          <w:szCs w:val="22"/>
        </w:rPr>
        <w:br/>
      </w:r>
      <w:r w:rsidRPr="00FF2741">
        <w:rPr>
          <w:rStyle w:val="eop"/>
          <w:rFonts w:cs="Arial"/>
          <w:color w:val="000000"/>
          <w:szCs w:val="22"/>
        </w:rPr>
        <w:t>Quelle Bildmaterial: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09E71076" w:rsidR="00DF3CEC" w:rsidRPr="007375ED" w:rsidRDefault="00DF3CEC" w:rsidP="00DF3CEC">
      <w:pPr>
        <w:pStyle w:val="Titel"/>
        <w:ind w:right="567"/>
        <w:rPr>
          <w:rFonts w:cs="Arial"/>
          <w:b w:val="0"/>
          <w:bCs/>
          <w:color w:val="auto"/>
        </w:rPr>
      </w:pPr>
      <w:r w:rsidRPr="007375ED">
        <w:rPr>
          <w:rFonts w:cs="Arial"/>
          <w:color w:val="auto"/>
        </w:rPr>
        <w:t>Bild</w:t>
      </w:r>
      <w:r>
        <w:rPr>
          <w:rFonts w:cs="Arial"/>
          <w:color w:val="auto"/>
        </w:rPr>
        <w:t xml:space="preserve"> 1</w:t>
      </w:r>
      <w:r w:rsidRPr="007375ED">
        <w:rPr>
          <w:rFonts w:cs="Arial"/>
          <w:color w:val="auto"/>
        </w:rPr>
        <w:t xml:space="preserve">: </w:t>
      </w:r>
      <w:r w:rsidRPr="007375ED">
        <w:rPr>
          <w:rFonts w:cs="Arial"/>
          <w:b w:val="0"/>
          <w:bCs/>
          <w:color w:val="auto"/>
        </w:rPr>
        <w:t xml:space="preserve">DRILLTEQ </w:t>
      </w:r>
      <w:r w:rsidR="00821B08">
        <w:rPr>
          <w:rFonts w:cs="Arial"/>
          <w:b w:val="0"/>
          <w:bCs/>
          <w:color w:val="auto"/>
        </w:rPr>
        <w:t>V</w:t>
      </w:r>
      <w:r w:rsidRPr="007375ED">
        <w:rPr>
          <w:rFonts w:cs="Arial"/>
          <w:b w:val="0"/>
          <w:bCs/>
          <w:color w:val="auto"/>
        </w:rPr>
        <w:t xml:space="preserve">-500 und FEEDBOT D-300 bilden im Zusammenspiel eine effizient produzierende Fertigungszelle.  </w:t>
      </w:r>
    </w:p>
    <w:p w14:paraId="0B4BCA8A" w14:textId="77777777" w:rsidR="00DF3CEC" w:rsidRDefault="00DF3CEC" w:rsidP="00DF3CEC"/>
    <w:p w14:paraId="75A5C747" w14:textId="77777777" w:rsidR="00DF3CEC" w:rsidRDefault="00DF3CEC" w:rsidP="00DF3CEC">
      <w:pPr>
        <w:rPr>
          <w:b/>
          <w:bCs/>
        </w:rPr>
      </w:pPr>
      <w:r>
        <w:rPr>
          <w:b/>
          <w:bCs/>
          <w:noProof/>
        </w:rPr>
        <w:lastRenderedPageBreak/>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sidRPr="00474EFA">
        <w:rPr>
          <w:rFonts w:cs="Arial"/>
          <w:b/>
          <w:bCs/>
          <w:sz w:val="20"/>
        </w:rPr>
        <w:t xml:space="preserve">Bild 2: </w:t>
      </w:r>
      <w:r w:rsidRPr="00474EFA">
        <w:rPr>
          <w:rFonts w:cs="Arial"/>
          <w:sz w:val="20"/>
        </w:rPr>
        <w:t>Neu im Leistungsumfang der DRILLTEQ V-200 ist der Möbelverbinder Clamex P für die Korpusfertigung</w:t>
      </w:r>
      <w:r w:rsidRPr="00BF7D73">
        <w:rPr>
          <w:rFonts w:cs="Arial"/>
          <w:szCs w:val="22"/>
        </w:rPr>
        <w:t>.</w:t>
      </w:r>
      <w:r w:rsidRPr="00BF7D73">
        <w:rPr>
          <w:szCs w:val="22"/>
        </w:rPr>
        <w:t xml:space="preserve"> </w:t>
      </w:r>
      <w:r w:rsidR="00322705">
        <w:rPr>
          <w:color w:val="000000"/>
        </w:rPr>
        <w:br w:type="page"/>
      </w:r>
    </w:p>
    <w:p w14:paraId="340ACFB5" w14:textId="28B97420" w:rsidR="00322705" w:rsidRPr="00663A3F" w:rsidRDefault="00322705" w:rsidP="00322705">
      <w:pPr>
        <w:pStyle w:val="berschrift3"/>
      </w:pPr>
      <w:bookmarkStart w:id="65" w:name="_Toc66886733"/>
      <w:bookmarkStart w:id="66" w:name="_Toc66941678"/>
      <w:bookmarkStart w:id="67" w:name="_Toc67317602"/>
      <w:bookmarkStart w:id="68" w:name="_Toc67320583"/>
      <w:bookmarkStart w:id="69" w:name="_Toc67477300"/>
      <w:bookmarkStart w:id="70" w:name="_Toc67507989"/>
      <w:r>
        <w:lastRenderedPageBreak/>
        <w:t>Live.HOMAG: Hobelmaschinen</w:t>
      </w:r>
      <w:bookmarkEnd w:id="65"/>
      <w:bookmarkEnd w:id="66"/>
      <w:bookmarkEnd w:id="67"/>
      <w:bookmarkEnd w:id="68"/>
      <w:bookmarkEnd w:id="69"/>
      <w:bookmarkEnd w:id="70"/>
    </w:p>
    <w:bookmarkStart w:id="71" w:name="_Toc67507990"/>
    <w:bookmarkEnd w:id="52"/>
    <w:p w14:paraId="7DD264F6" w14:textId="23079FC6" w:rsidR="00322705" w:rsidRPr="00322705" w:rsidRDefault="00426635" w:rsidP="00322705">
      <w:pPr>
        <w:pStyle w:val="berschrift1"/>
      </w:pPr>
      <w:r w:rsidRPr="00056915">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FF2741" w:rsidRPr="00FF2741">
        <w:rPr>
          <w:rStyle w:val="normaltextrun"/>
        </w:rPr>
        <w:t>Massivholz</w:t>
      </w:r>
      <w:r w:rsidR="007E04CD">
        <w:rPr>
          <w:rStyle w:val="normaltextrun"/>
        </w:rPr>
        <w:t>:</w:t>
      </w:r>
      <w:bookmarkStart w:id="72" w:name="_Toc66861285"/>
      <w:r w:rsidR="00254B45">
        <w:rPr>
          <w:rStyle w:val="eop"/>
        </w:rPr>
        <w:t xml:space="preserve"> </w:t>
      </w:r>
      <w:r w:rsidR="007E04CD">
        <w:rPr>
          <w:rStyle w:val="eop"/>
        </w:rPr>
        <w:t>Wo gehobelt wird, steigt die Produktivität.</w:t>
      </w:r>
      <w:bookmarkEnd w:id="71"/>
    </w:p>
    <w:bookmarkEnd w:id="72"/>
    <w:p w14:paraId="65FA2E32" w14:textId="467D65E5" w:rsidR="00322705" w:rsidRPr="0083663F" w:rsidRDefault="00322705" w:rsidP="00322705">
      <w:pPr>
        <w:rPr>
          <w:iCs/>
        </w:rPr>
      </w:pPr>
      <w:r w:rsidRPr="008B2525">
        <w:rPr>
          <w:iCs/>
          <w:color w:val="auto"/>
        </w:rPr>
        <w:t>Weltpremiere</w:t>
      </w:r>
      <w:r w:rsidR="007E04CD" w:rsidRPr="008B2525">
        <w:rPr>
          <w:iCs/>
          <w:color w:val="auto"/>
        </w:rPr>
        <w:t xml:space="preserve"> bei Live.HOMAG</w:t>
      </w:r>
      <w:r w:rsidRPr="008B2525">
        <w:rPr>
          <w:iCs/>
          <w:color w:val="auto"/>
        </w:rPr>
        <w:t xml:space="preserve"> feiert der neue Hobel </w:t>
      </w:r>
      <w:r w:rsidRPr="008B2525">
        <w:rPr>
          <w:b/>
          <w:bCs/>
          <w:iCs/>
          <w:color w:val="auto"/>
        </w:rPr>
        <w:t>MOULDTEQ M-200</w:t>
      </w:r>
      <w:r w:rsidR="007E04CD" w:rsidRPr="008B2525">
        <w:rPr>
          <w:iCs/>
          <w:color w:val="auto"/>
        </w:rPr>
        <w:t xml:space="preserve"> –</w:t>
      </w:r>
      <w:r w:rsidR="007E04CD" w:rsidRPr="007E04CD">
        <w:rPr>
          <w:iCs/>
        </w:rPr>
        <w:t>a</w:t>
      </w:r>
      <w:r w:rsidR="007E04CD">
        <w:rPr>
          <w:iCs/>
        </w:rPr>
        <w:t>usgestattet m</w:t>
      </w:r>
      <w:r w:rsidRPr="0083663F">
        <w:rPr>
          <w:iCs/>
        </w:rPr>
        <w:t xml:space="preserve">it 6 </w:t>
      </w:r>
      <w:r w:rsidR="007E04CD">
        <w:rPr>
          <w:iCs/>
        </w:rPr>
        <w:t xml:space="preserve">separat angetriebenen </w:t>
      </w:r>
      <w:r w:rsidRPr="0083663F">
        <w:rPr>
          <w:iCs/>
        </w:rPr>
        <w:t>Bearbeitungsspindeln</w:t>
      </w:r>
      <w:r w:rsidR="007E04CD">
        <w:rPr>
          <w:iCs/>
        </w:rPr>
        <w:t>.</w:t>
      </w:r>
      <w:r w:rsidRPr="0083663F">
        <w:rPr>
          <w:iCs/>
        </w:rPr>
        <w:t xml:space="preserve"> </w:t>
      </w:r>
      <w:r w:rsidR="007E04CD">
        <w:rPr>
          <w:iCs/>
        </w:rPr>
        <w:t xml:space="preserve">Dadurch kann die Drehzahl </w:t>
      </w:r>
      <w:r w:rsidRPr="0083663F">
        <w:rPr>
          <w:iCs/>
        </w:rPr>
        <w:t xml:space="preserve">individuell </w:t>
      </w:r>
      <w:r w:rsidR="007E04CD">
        <w:rPr>
          <w:iCs/>
        </w:rPr>
        <w:t>eingestellt werden</w:t>
      </w:r>
      <w:r w:rsidRPr="0083663F">
        <w:rPr>
          <w:iCs/>
        </w:rPr>
        <w:t xml:space="preserve">. Zum schnellen Wechsel sind die Spindeln mit der proLock-Klemmung ausgestattet, was ein deutlich schnelleres und </w:t>
      </w:r>
      <w:r w:rsidR="00BF7D73">
        <w:rPr>
          <w:iCs/>
        </w:rPr>
        <w:t xml:space="preserve">leichteres </w:t>
      </w:r>
      <w:r w:rsidRPr="0083663F">
        <w:rPr>
          <w:iCs/>
        </w:rPr>
        <w:t>Rüsten möglich macht.</w:t>
      </w:r>
      <w:r w:rsidR="007E04CD">
        <w:rPr>
          <w:iCs/>
        </w:rPr>
        <w:t xml:space="preserve"> </w:t>
      </w:r>
      <w:r>
        <w:rPr>
          <w:iCs/>
        </w:rPr>
        <w:t xml:space="preserve">Der große Unterschied </w:t>
      </w:r>
      <w:r w:rsidR="007E04CD">
        <w:rPr>
          <w:iCs/>
        </w:rPr>
        <w:t xml:space="preserve">zu anderen Hobelmaschinen </w:t>
      </w:r>
      <w:r>
        <w:rPr>
          <w:iCs/>
        </w:rPr>
        <w:t xml:space="preserve">ist die Bedienung der Maschine, die einfach per Druckknopf-Steuerung erfolgt. </w:t>
      </w:r>
    </w:p>
    <w:p w14:paraId="49CB1186" w14:textId="27F2A867" w:rsidR="00322705" w:rsidRPr="003119B8" w:rsidRDefault="00322705" w:rsidP="00322705">
      <w:pPr>
        <w:rPr>
          <w:iCs/>
        </w:rPr>
      </w:pPr>
      <w:r>
        <w:rPr>
          <w:iCs/>
        </w:rPr>
        <w:t xml:space="preserve">Ergänzend dazu wird in Horb die </w:t>
      </w:r>
      <w:r w:rsidRPr="003119B8">
        <w:rPr>
          <w:iCs/>
        </w:rPr>
        <w:t xml:space="preserve">Hobelmaschine </w:t>
      </w:r>
      <w:r w:rsidRPr="00DE3D07">
        <w:rPr>
          <w:b/>
          <w:bCs/>
          <w:iCs/>
        </w:rPr>
        <w:t>MOULDTEQ M-300</w:t>
      </w:r>
      <w:r>
        <w:rPr>
          <w:iCs/>
        </w:rPr>
        <w:t xml:space="preserve"> vor Ort sein. Auf ihr </w:t>
      </w:r>
      <w:r w:rsidR="007E04CD">
        <w:rPr>
          <w:iCs/>
        </w:rPr>
        <w:t>präsentiert HOMAG</w:t>
      </w:r>
      <w:r>
        <w:rPr>
          <w:iCs/>
        </w:rPr>
        <w:t xml:space="preserve"> die</w:t>
      </w:r>
      <w:r w:rsidRPr="003119B8">
        <w:rPr>
          <w:iCs/>
        </w:rPr>
        <w:t xml:space="preserve"> Profilverwaltung „ProfileCenter“</w:t>
      </w:r>
      <w:r w:rsidR="007E04CD">
        <w:rPr>
          <w:iCs/>
        </w:rPr>
        <w:t xml:space="preserve">. Mit ihr </w:t>
      </w:r>
      <w:r w:rsidR="00426635">
        <w:rPr>
          <w:iCs/>
        </w:rPr>
        <w:t>produziert der Bediener</w:t>
      </w:r>
      <w:r w:rsidR="007E04CD">
        <w:rPr>
          <w:iCs/>
        </w:rPr>
        <w:t>, bequem über die powerTouch-Steuerung,</w:t>
      </w:r>
      <w:r w:rsidRPr="003119B8">
        <w:rPr>
          <w:iCs/>
        </w:rPr>
        <w:t xml:space="preserve"> </w:t>
      </w:r>
      <w:r w:rsidR="007E04CD" w:rsidRPr="00D1489A">
        <w:rPr>
          <w:iCs/>
        </w:rPr>
        <w:t>Fensterkanteln</w:t>
      </w:r>
      <w:r w:rsidR="007E04CD">
        <w:rPr>
          <w:iCs/>
        </w:rPr>
        <w:t xml:space="preserve"> mitsamt </w:t>
      </w:r>
      <w:r w:rsidR="00BF7D73">
        <w:rPr>
          <w:iCs/>
        </w:rPr>
        <w:t xml:space="preserve">dazugehörigen Glasleisten </w:t>
      </w:r>
      <w:r w:rsidR="00426635">
        <w:rPr>
          <w:iCs/>
        </w:rPr>
        <w:t>im Handumdrehen</w:t>
      </w:r>
      <w:r w:rsidR="00BF7D73">
        <w:rPr>
          <w:iCs/>
        </w:rPr>
        <w:t xml:space="preserve">. </w:t>
      </w:r>
      <w:r w:rsidRPr="003119B8">
        <w:rPr>
          <w:iCs/>
        </w:rPr>
        <w:t xml:space="preserve">In der Maschinensteuerung „ProfileCenter“ können </w:t>
      </w:r>
      <w:r w:rsidR="00BF7D73">
        <w:rPr>
          <w:iCs/>
        </w:rPr>
        <w:t xml:space="preserve">dabei </w:t>
      </w:r>
      <w:r w:rsidRPr="003119B8">
        <w:rPr>
          <w:iCs/>
        </w:rPr>
        <w:t>alle Produktionsschritt</w:t>
      </w:r>
      <w:r w:rsidR="00BF7D73">
        <w:rPr>
          <w:iCs/>
        </w:rPr>
        <w:t>e, Fertigungsmaße und Werkzeugkontoren</w:t>
      </w:r>
      <w:r w:rsidRPr="003119B8">
        <w:rPr>
          <w:iCs/>
        </w:rPr>
        <w:t xml:space="preserve"> visualisiert werden. Dies hilft </w:t>
      </w:r>
      <w:r w:rsidR="00BF7D73">
        <w:rPr>
          <w:iCs/>
        </w:rPr>
        <w:t xml:space="preserve">enorm </w:t>
      </w:r>
      <w:r w:rsidRPr="003119B8">
        <w:rPr>
          <w:iCs/>
        </w:rPr>
        <w:t>bei der Auswahl des richtigen Werkzeugs</w:t>
      </w:r>
      <w:r w:rsidR="00426635">
        <w:rPr>
          <w:iCs/>
        </w:rPr>
        <w:t>, s</w:t>
      </w:r>
      <w:r w:rsidR="00BF7D73">
        <w:rPr>
          <w:iCs/>
        </w:rPr>
        <w:t xml:space="preserve">chließlich vereinfacht sich die </w:t>
      </w:r>
      <w:r w:rsidRPr="003119B8">
        <w:rPr>
          <w:iCs/>
        </w:rPr>
        <w:t xml:space="preserve">Programmierung der Maschine </w:t>
      </w:r>
      <w:r w:rsidR="00BF7D73">
        <w:rPr>
          <w:iCs/>
        </w:rPr>
        <w:t xml:space="preserve">dadurch nachhaltig. </w:t>
      </w:r>
      <w:r>
        <w:rPr>
          <w:iCs/>
        </w:rPr>
        <w:t xml:space="preserve">Ebenfalls über die Steuerung wird die Programmierung der Universalspindel im dreidimensionalen Raum gezeigt, was einen deutlichen Mehrwert bei der Programmierung der drei möglichen Achsen </w:t>
      </w:r>
      <w:r w:rsidR="00BF7D73">
        <w:rPr>
          <w:iCs/>
        </w:rPr>
        <w:t>bringt</w:t>
      </w:r>
      <w:r>
        <w:rPr>
          <w:iCs/>
        </w:rPr>
        <w:t xml:space="preserve">.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73" w:name="_Toc66886736"/>
      <w:bookmarkStart w:id="74" w:name="_Toc66941681"/>
      <w:bookmarkStart w:id="75" w:name="_Toc67317604"/>
      <w:bookmarkStart w:id="76" w:name="_Toc67320585"/>
      <w:bookmarkStart w:id="77" w:name="_Toc67477302"/>
      <w:bookmarkStart w:id="78" w:name="_Toc67507991"/>
      <w:r>
        <w:br w:type="page"/>
      </w:r>
    </w:p>
    <w:p w14:paraId="32C0BD89" w14:textId="33A59D28" w:rsidR="00322705" w:rsidRDefault="00322705" w:rsidP="00322705">
      <w:pPr>
        <w:pStyle w:val="berschrift3"/>
      </w:pPr>
      <w:r>
        <w:lastRenderedPageBreak/>
        <w:t>Live.HOMAG: Kantenanleimmaschinen</w:t>
      </w:r>
      <w:bookmarkEnd w:id="73"/>
      <w:bookmarkEnd w:id="74"/>
      <w:bookmarkEnd w:id="75"/>
      <w:bookmarkEnd w:id="76"/>
      <w:bookmarkEnd w:id="77"/>
      <w:r w:rsidR="004D4148">
        <w:t xml:space="preserve"> und Doppelendprofiler</w:t>
      </w:r>
      <w:bookmarkEnd w:id="78"/>
    </w:p>
    <w:p w14:paraId="6713DDBD" w14:textId="5DBA622A" w:rsidR="00392213" w:rsidRDefault="00392213" w:rsidP="00392213">
      <w:pPr>
        <w:pStyle w:val="berschrift1"/>
      </w:pPr>
      <w:bookmarkStart w:id="79" w:name="_Toc67507992"/>
      <w:r>
        <w:t>Kante</w:t>
      </w:r>
      <w:r w:rsidR="00750EAE">
        <w:t>nbearbeitung</w:t>
      </w:r>
      <w:r w:rsidR="00944406">
        <w:t>: Konzepte für jeden Betrieb.</w:t>
      </w:r>
      <w:bookmarkEnd w:id="79"/>
    </w:p>
    <w:p w14:paraId="002E8444" w14:textId="4EB3ADDD" w:rsidR="00392213" w:rsidRDefault="00392213" w:rsidP="00392213">
      <w:r>
        <w:t>Bei L</w:t>
      </w:r>
      <w:r w:rsidR="006821E9">
        <w:t>ive</w:t>
      </w:r>
      <w:r>
        <w:t>.</w:t>
      </w:r>
      <w:r w:rsidRPr="00BE4539">
        <w:rPr>
          <w:b/>
          <w:bCs/>
        </w:rPr>
        <w:t xml:space="preserve">HOMAG </w:t>
      </w:r>
      <w:r>
        <w:t>werden zwei HOMAG-</w:t>
      </w:r>
      <w:r w:rsidRPr="008D7CD6">
        <w:t>Kantenanleimmaschinen</w:t>
      </w:r>
      <w:r>
        <w:t xml:space="preserve"> </w:t>
      </w:r>
      <w:r w:rsidR="006821E9">
        <w:t xml:space="preserve">live </w:t>
      </w:r>
      <w:r>
        <w:t xml:space="preserve">präsentiert. Sie sind als Zellenlösungen in unterschiedliche Fertigungskonzepte integriert. Die Baureihe </w:t>
      </w:r>
      <w:r w:rsidRPr="006821E9">
        <w:rPr>
          <w:b/>
        </w:rPr>
        <w:t>EDGETEQ S-380</w:t>
      </w:r>
      <w:r>
        <w:t xml:space="preserve"> ist dabei mit der Werkstückrückführung </w:t>
      </w:r>
      <w:r w:rsidRPr="00DE3D07">
        <w:rPr>
          <w:b/>
          <w:bCs/>
        </w:rPr>
        <w:t>LOOPTEQ O-300</w:t>
      </w:r>
      <w:r w:rsidR="006821E9">
        <w:rPr>
          <w:b/>
          <w:bCs/>
        </w:rPr>
        <w:t xml:space="preserve"> </w:t>
      </w:r>
      <w:r w:rsidR="006821E9">
        <w:rPr>
          <w:bCs/>
        </w:rPr>
        <w:t>kombiniert</w:t>
      </w:r>
      <w:r>
        <w:t xml:space="preserve">. Die </w:t>
      </w:r>
      <w:r w:rsidRPr="00DE3D07">
        <w:rPr>
          <w:b/>
          <w:bCs/>
        </w:rPr>
        <w:t>EDGETEQ S-500</w:t>
      </w:r>
      <w:r>
        <w:t xml:space="preserve"> wird durch die Portalrückführung </w:t>
      </w:r>
      <w:r w:rsidRPr="00DE3D07">
        <w:rPr>
          <w:b/>
          <w:bCs/>
        </w:rPr>
        <w:t>LOOPTEQ O-600</w:t>
      </w:r>
      <w:r>
        <w:t xml:space="preserve"> ergänzt. Der dadurch optimierte Werkstückrückfluss ist die Basis für einen schlanken, effizienten Produktionsprozess.</w:t>
      </w:r>
    </w:p>
    <w:bookmarkStart w:id="80" w:name="_Toc66886738"/>
    <w:bookmarkStart w:id="81" w:name="_Toc66941683"/>
    <w:bookmarkStart w:id="82" w:name="_Toc67317606"/>
    <w:bookmarkStart w:id="83" w:name="_Toc67320587"/>
    <w:bookmarkStart w:id="84" w:name="_Toc67477304"/>
    <w:bookmarkStart w:id="85" w:name="_Toc67507993"/>
    <w:p w14:paraId="7E2075EE" w14:textId="27721D8A" w:rsidR="00392213" w:rsidRPr="00392213" w:rsidRDefault="00392213" w:rsidP="00392213">
      <w:pPr>
        <w:pStyle w:val="berschrift3"/>
      </w:pPr>
      <w:r w:rsidRPr="00392213">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sidRPr="005D7E10">
                                <w:rPr>
                                  <w:b/>
                                  <w:color w:val="FFFFFF" w:themeColor="background1"/>
                                  <w:sz w:val="20"/>
                                </w:rPr>
                                <w:t>ZELLE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sidRPr="005D7E10">
                          <w:rPr>
                            <w:b/>
                            <w:color w:val="FFFFFF" w:themeColor="background1"/>
                            <w:sz w:val="20"/>
                          </w:rPr>
                          <w:t>ZELLE</w:t>
                        </w:r>
                      </w:p>
                    </w:txbxContent>
                  </v:textbox>
                </v:shape>
              </v:group>
            </w:pict>
          </mc:Fallback>
        </mc:AlternateContent>
      </w:r>
      <w:r w:rsidRPr="00392213">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sidRPr="005D7E10">
                                <w:rPr>
                                  <w:b/>
                                  <w:color w:val="FFFFFF" w:themeColor="background1"/>
                                  <w:sz w:val="20"/>
                                </w:rPr>
                                <w:t>ZELLE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sidRPr="005D7E10">
                          <w:rPr>
                            <w:b/>
                            <w:color w:val="FFFFFF" w:themeColor="background1"/>
                            <w:sz w:val="20"/>
                          </w:rPr>
                          <w:t>ZELLE</w:t>
                        </w:r>
                      </w:p>
                    </w:txbxContent>
                  </v:textbox>
                </v:shape>
              </v:group>
            </w:pict>
          </mc:Fallback>
        </mc:AlternateContent>
      </w:r>
      <w:r w:rsidRPr="00392213">
        <w:rPr>
          <w:noProof/>
        </w:rPr>
        <w:t>EDGETEQ S-380 mit LOOPTEQ O-300</w:t>
      </w:r>
      <w:r w:rsidR="006821E9">
        <w:rPr>
          <w:noProof/>
        </w:rPr>
        <w:t>: P</w:t>
      </w:r>
      <w:r w:rsidRPr="00392213">
        <w:t>erfekte Konstruktionselemente</w:t>
      </w:r>
      <w:bookmarkEnd w:id="80"/>
      <w:bookmarkEnd w:id="81"/>
      <w:r w:rsidR="006821E9">
        <w:t>.</w:t>
      </w:r>
      <w:bookmarkEnd w:id="82"/>
      <w:bookmarkEnd w:id="83"/>
      <w:bookmarkEnd w:id="84"/>
      <w:bookmarkEnd w:id="85"/>
      <w:r w:rsidRPr="00392213">
        <w:t xml:space="preserve"> </w:t>
      </w:r>
    </w:p>
    <w:p w14:paraId="4DBDCAD6" w14:textId="408F5554" w:rsidR="00392213" w:rsidRDefault="00392213" w:rsidP="00392213">
      <w:r>
        <w:t>Spitz- und stumpfwinklige Teile, Werkstücke mit Längsnut oder mit Topfbandbohrungen, Werkstückdicken von 8</w:t>
      </w:r>
      <w:r w:rsidR="00426635">
        <w:t xml:space="preserve"> bis </w:t>
      </w:r>
      <w:r>
        <w:t>60 mm, empfindliche Oberflächen und vieles mehr lassen sich mit d</w:t>
      </w:r>
      <w:r w:rsidR="001146DA">
        <w:t>er</w:t>
      </w:r>
      <w:r>
        <w:t xml:space="preserve"> Kantenanleimmaschine bei einer Vorschubgeschwindigkeit von 8-18 m/min optimal verarbeiten. </w:t>
      </w:r>
    </w:p>
    <w:p w14:paraId="051B4D6B" w14:textId="60733B18" w:rsidR="00392213" w:rsidRDefault="00392213" w:rsidP="00392213">
      <w:r>
        <w:t xml:space="preserve">Die </w:t>
      </w:r>
      <w:r w:rsidRPr="006821E9">
        <w:rPr>
          <w:b/>
        </w:rPr>
        <w:t>EDGETEQ S-380</w:t>
      </w:r>
      <w:r>
        <w:t xml:space="preserve"> ist für perfekte Leimfugen mit einem Fügefräsaggregat, der Auftragseinheit QA65N und der einfach zu handhabenden PUR-Aufschmelzeinheit 2,5</w:t>
      </w:r>
      <w:r w:rsidR="006821E9">
        <w:t>-</w:t>
      </w:r>
      <w:r>
        <w:t>4 kg/h ausgestattet. Die Nachbearbeitung erfolgt mit dem 2-motorigen Kappaggregat HL61, dem Mehrstufenfräsaggregat MS40, dem Multifunktionsformfräsaggregat MF60, dem Mehrstufen-Profilziehklingenaggregat MZ40 und den Finish-Aggregaten Leimfugenziehklinge, Reinigungsmittel</w:t>
      </w:r>
      <w:r w:rsidR="006821E9">
        <w:t>-</w:t>
      </w:r>
      <w:r>
        <w:t xml:space="preserve">Sprühaggregat und Schwabbel. Dabei bietet das Multifunktionsformfräsaggregat mit </w:t>
      </w:r>
      <w:r w:rsidR="00426635">
        <w:t>zwei</w:t>
      </w:r>
      <w:r>
        <w:t xml:space="preserve"> Motoren und Wechseleinrichtung flexTrim präzise Einstellmöglichkeiten für die perfekte Eckenbearbeitung. Die K-Bodenfunktion erlaubt</w:t>
      </w:r>
      <w:r w:rsidR="001146DA">
        <w:t xml:space="preserve"> zudem</w:t>
      </w:r>
      <w:r>
        <w:t xml:space="preserve"> das Formfräsen von Kanten auf rohe Plattenecken. </w:t>
      </w:r>
    </w:p>
    <w:p w14:paraId="5398C193" w14:textId="3D63ADF5" w:rsidR="00750EAE" w:rsidRDefault="00392213" w:rsidP="00392213">
      <w:r>
        <w:t xml:space="preserve">Durch die Kombination mit der Rückführung </w:t>
      </w:r>
      <w:r w:rsidRPr="00DE3D07">
        <w:rPr>
          <w:b/>
          <w:bCs/>
        </w:rPr>
        <w:t>LOOPTEQ O-300</w:t>
      </w:r>
      <w:r>
        <w:t xml:space="preserve"> erhöht sich die Produktivität der Kantenanleimmaschine und es kann – je nach Werkstückgröße – eine Leistung von 300</w:t>
      </w:r>
      <w:r w:rsidR="00426635">
        <w:t xml:space="preserve"> bis </w:t>
      </w:r>
      <w:r>
        <w:t>500 bearbeiteten Teilen</w:t>
      </w:r>
      <w:r w:rsidR="001146DA">
        <w:t xml:space="preserve"> pro </w:t>
      </w:r>
      <w:r>
        <w:t xml:space="preserve">Schicht erreicht werden. Die Rückführung </w:t>
      </w:r>
      <w:r w:rsidRPr="00DE3D07">
        <w:rPr>
          <w:b/>
          <w:bCs/>
        </w:rPr>
        <w:t>LOOPTEQ O-300</w:t>
      </w:r>
      <w:r>
        <w:t xml:space="preserve"> ist ideal für hohe Teilevielfalt, von kleinen und leichten bis zu großen und schweren Werkstücken.</w:t>
      </w:r>
      <w:r w:rsidR="001146DA">
        <w:t xml:space="preserve"> </w:t>
      </w:r>
      <w:r>
        <w:t>Die intuitive Ansteuerung von Aggregaten und die Eingabe von Parametern erfolgt</w:t>
      </w:r>
      <w:r w:rsidR="001146DA">
        <w:t xml:space="preserve"> dabei</w:t>
      </w:r>
      <w:r>
        <w:t xml:space="preserve"> über powerTouch – den </w:t>
      </w:r>
      <w:r w:rsidR="00426635">
        <w:t>24“-</w:t>
      </w:r>
      <w:r>
        <w:t>Multitouch</w:t>
      </w:r>
      <w:r w:rsidR="00750EAE">
        <w:t>.</w:t>
      </w:r>
    </w:p>
    <w:p w14:paraId="34156965" w14:textId="77777777" w:rsidR="00750EAE" w:rsidRDefault="00750EAE">
      <w:pPr>
        <w:widowControl/>
        <w:spacing w:after="0" w:line="240" w:lineRule="auto"/>
      </w:pPr>
      <w:r>
        <w:br w:type="page"/>
      </w:r>
    </w:p>
    <w:bookmarkStart w:id="86" w:name="_Toc66886739"/>
    <w:bookmarkStart w:id="87" w:name="_Toc66941684"/>
    <w:bookmarkStart w:id="88" w:name="_Toc67317607"/>
    <w:bookmarkStart w:id="89" w:name="_Toc67320588"/>
    <w:bookmarkStart w:id="90" w:name="_Toc67477305"/>
    <w:bookmarkStart w:id="91" w:name="_Toc67507994"/>
    <w:p w14:paraId="26470D87" w14:textId="4E5A37BB" w:rsidR="00392213" w:rsidRDefault="00392213" w:rsidP="00392213">
      <w:pPr>
        <w:pStyle w:val="berschrift3"/>
      </w:pPr>
      <w:r>
        <w:rPr>
          <w:noProof/>
        </w:rPr>
        <w:lastRenderedPageBreak/>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sidRPr="005D7E10">
                                <w:rPr>
                                  <w:b/>
                                  <w:color w:val="FFFFFF" w:themeColor="background1"/>
                                  <w:sz w:val="20"/>
                                </w:rPr>
                                <w:t>ZELLE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sidRPr="005D7E10">
                          <w:rPr>
                            <w:b/>
                            <w:color w:val="FFFFFF" w:themeColor="background1"/>
                            <w:sz w:val="20"/>
                          </w:rPr>
                          <w:t>ZELLE</w:t>
                        </w:r>
                      </w:p>
                    </w:txbxContent>
                  </v:textbox>
                </v:shape>
              </v:group>
            </w:pict>
          </mc:Fallback>
        </mc:AlternateContent>
      </w:r>
      <w:r>
        <w:rPr>
          <w:noProof/>
        </w:rPr>
        <w:t>EDGETEQ S-500 mit LOOPTEQ O-600</w:t>
      </w:r>
      <w:r w:rsidR="006821E9">
        <w:rPr>
          <w:noProof/>
        </w:rPr>
        <w:t>: M</w:t>
      </w:r>
      <w:r>
        <w:t>aßhaltige Werkstücke für anspruchsvolle Kunden</w:t>
      </w:r>
      <w:bookmarkEnd w:id="86"/>
      <w:bookmarkEnd w:id="87"/>
      <w:r w:rsidR="006821E9">
        <w:t>.</w:t>
      </w:r>
      <w:bookmarkEnd w:id="88"/>
      <w:bookmarkEnd w:id="89"/>
      <w:bookmarkEnd w:id="90"/>
      <w:bookmarkEnd w:id="91"/>
    </w:p>
    <w:p w14:paraId="0EDEC7D1" w14:textId="692F158A" w:rsidR="00392213" w:rsidRDefault="00392213" w:rsidP="00392213">
      <w:pPr>
        <w:rPr>
          <w:rFonts w:cs="Arial"/>
          <w:szCs w:val="24"/>
        </w:rPr>
      </w:pPr>
      <w:r w:rsidRPr="00056915">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Pr="000D6BEF">
        <w:rPr>
          <w:rFonts w:cs="Arial"/>
          <w:szCs w:val="24"/>
        </w:rPr>
        <w:t xml:space="preserve">Die </w:t>
      </w:r>
      <w:r>
        <w:rPr>
          <w:rFonts w:cs="Arial"/>
          <w:szCs w:val="24"/>
        </w:rPr>
        <w:t xml:space="preserve">Kantenanleimmaschine der Baureihe </w:t>
      </w:r>
      <w:r w:rsidRPr="00DE3D07">
        <w:rPr>
          <w:rFonts w:cs="Arial"/>
          <w:b/>
          <w:bCs/>
          <w:szCs w:val="24"/>
        </w:rPr>
        <w:t>EDGETEQ S-500</w:t>
      </w:r>
      <w:r w:rsidRPr="00056915">
        <w:rPr>
          <w:rFonts w:cs="Arial"/>
          <w:szCs w:val="24"/>
        </w:rPr>
        <w:t xml:space="preserve"> </w:t>
      </w:r>
      <w:r>
        <w:rPr>
          <w:rFonts w:cs="Arial"/>
          <w:szCs w:val="24"/>
        </w:rPr>
        <w:t>ist mit dem Werkstückzuführsystem WZ14</w:t>
      </w:r>
      <w:r w:rsidR="00426635">
        <w:rPr>
          <w:rFonts w:cs="Arial"/>
          <w:szCs w:val="24"/>
        </w:rPr>
        <w:t xml:space="preserve"> ausgestattet</w:t>
      </w:r>
      <w:r>
        <w:rPr>
          <w:rFonts w:cs="Arial"/>
          <w:szCs w:val="24"/>
        </w:rPr>
        <w:t>, das bisher nur für höhere Baureihen verfügbar war. Die verlängerten Schiebeklinken des WZ14 führen die Werkstücke sicher unter den Oberdruck. Der Formatausleger sorgt</w:t>
      </w:r>
      <w:r w:rsidR="00426635">
        <w:rPr>
          <w:rFonts w:cs="Arial"/>
          <w:szCs w:val="24"/>
        </w:rPr>
        <w:t xml:space="preserve"> dabei</w:t>
      </w:r>
      <w:r>
        <w:rPr>
          <w:rFonts w:cs="Arial"/>
          <w:szCs w:val="24"/>
        </w:rPr>
        <w:t xml:space="preserve"> für exakte Parallelschnitte – als Voraussetzung für korrekte Winkel. Damit können auch grob formatierte Werkstücke perfekt bearbeitet werden. </w:t>
      </w:r>
    </w:p>
    <w:p w14:paraId="221A8C2D" w14:textId="62A55D6A" w:rsidR="00392213" w:rsidRDefault="00392213" w:rsidP="00392213">
      <w:pPr>
        <w:rPr>
          <w:rFonts w:cs="Arial"/>
          <w:szCs w:val="24"/>
        </w:rPr>
      </w:pPr>
      <w:r w:rsidRPr="0063008C">
        <w:rPr>
          <w:rFonts w:cs="Arial"/>
          <w:szCs w:val="24"/>
        </w:rPr>
        <w:t xml:space="preserve">Die </w:t>
      </w:r>
      <w:r w:rsidRPr="00DE3D07">
        <w:rPr>
          <w:rFonts w:cs="Arial"/>
          <w:b/>
          <w:bCs/>
          <w:szCs w:val="24"/>
        </w:rPr>
        <w:t>EDGETEQ S-500</w:t>
      </w:r>
      <w:r w:rsidRPr="0063008C">
        <w:rPr>
          <w:rFonts w:cs="Arial"/>
          <w:szCs w:val="24"/>
        </w:rPr>
        <w:t xml:space="preserve"> </w:t>
      </w:r>
      <w:r w:rsidR="00426635">
        <w:rPr>
          <w:rFonts w:cs="Arial"/>
          <w:szCs w:val="24"/>
        </w:rPr>
        <w:t>verfügt über ein</w:t>
      </w:r>
      <w:r>
        <w:rPr>
          <w:rFonts w:cs="Arial"/>
          <w:szCs w:val="24"/>
        </w:rPr>
        <w:t xml:space="preserve"> Fügefräsaggregat, das durch die horizontale Verstellung auch das Profilieren von MDF erlaubt. Das Verleimaggregat mit der Auftragseinheit QA65P </w:t>
      </w:r>
      <w:r w:rsidR="00426635">
        <w:rPr>
          <w:rFonts w:cs="Arial"/>
          <w:szCs w:val="24"/>
        </w:rPr>
        <w:t>besticht mit der</w:t>
      </w:r>
      <w:r>
        <w:rPr>
          <w:rFonts w:cs="Arial"/>
          <w:szCs w:val="24"/>
        </w:rPr>
        <w:t xml:space="preserve"> programmgesteuerte</w:t>
      </w:r>
      <w:r w:rsidR="00426635">
        <w:rPr>
          <w:rFonts w:cs="Arial"/>
          <w:szCs w:val="24"/>
        </w:rPr>
        <w:t>n</w:t>
      </w:r>
      <w:r>
        <w:rPr>
          <w:rFonts w:cs="Arial"/>
          <w:szCs w:val="24"/>
        </w:rPr>
        <w:t xml:space="preserve"> automatische</w:t>
      </w:r>
      <w:r w:rsidR="00426635">
        <w:rPr>
          <w:rFonts w:cs="Arial"/>
          <w:szCs w:val="24"/>
        </w:rPr>
        <w:t>n</w:t>
      </w:r>
      <w:r>
        <w:rPr>
          <w:rFonts w:cs="Arial"/>
          <w:szCs w:val="24"/>
        </w:rPr>
        <w:t xml:space="preserve"> Leimmengendosierung, die bei großer Materialvielfalt und häufigen Umrüstungen Zeit spart und den Fertigungsprozess sichert. Die Entleerfunktion in der Maschine ermöglicht </w:t>
      </w:r>
      <w:r w:rsidR="001146DA">
        <w:rPr>
          <w:rFonts w:cs="Arial"/>
          <w:szCs w:val="24"/>
        </w:rPr>
        <w:t xml:space="preserve">gleichzeitig </w:t>
      </w:r>
      <w:r>
        <w:rPr>
          <w:rFonts w:cs="Arial"/>
          <w:szCs w:val="24"/>
        </w:rPr>
        <w:t>die flexible Auswahl von unterschiedlichen Kleberfarben oder von EVA und PUR.</w:t>
      </w:r>
    </w:p>
    <w:p w14:paraId="2D6C2D52" w14:textId="5099E3A5" w:rsidR="00392213" w:rsidRDefault="00392213" w:rsidP="00392213">
      <w:pPr>
        <w:rPr>
          <w:rFonts w:cs="Arial"/>
          <w:szCs w:val="24"/>
        </w:rPr>
      </w:pPr>
      <w:r>
        <w:rPr>
          <w:rFonts w:cs="Arial"/>
          <w:szCs w:val="24"/>
        </w:rPr>
        <w:t>Mit der 3-Profil-Technik kann</w:t>
      </w:r>
      <w:r w:rsidR="001146DA">
        <w:rPr>
          <w:rFonts w:cs="Arial"/>
          <w:szCs w:val="24"/>
        </w:rPr>
        <w:t xml:space="preserve"> zudem</w:t>
      </w:r>
      <w:r>
        <w:rPr>
          <w:rFonts w:cs="Arial"/>
          <w:szCs w:val="24"/>
        </w:rPr>
        <w:t xml:space="preserve"> zwischen 3 Profilen und Fase automatisch umgerüstet werden. Neben kurzen Rüstzeiten wird so beim Multifräsaggregat MF21, beim Formfräsaggregat FK30 und bei der Multiziehklinge MN21 eine reproduzierbare Qualität auf höchstem Niveau erzielt.</w:t>
      </w:r>
      <w:r w:rsidR="001146DA">
        <w:rPr>
          <w:rFonts w:cs="Arial"/>
          <w:szCs w:val="24"/>
        </w:rPr>
        <w:t xml:space="preserve"> Mögliche Glanzspuren verhindert die</w:t>
      </w:r>
      <w:r>
        <w:rPr>
          <w:rFonts w:cs="Arial"/>
          <w:szCs w:val="24"/>
        </w:rPr>
        <w:t xml:space="preserve"> rollende Seitentastung beim Formfräsaggregat FK30</w:t>
      </w:r>
      <w:r w:rsidR="00601FBC">
        <w:rPr>
          <w:rFonts w:cs="Arial"/>
          <w:szCs w:val="24"/>
        </w:rPr>
        <w:t>, w</w:t>
      </w:r>
      <w:r w:rsidR="001146DA">
        <w:rPr>
          <w:rFonts w:cs="Arial"/>
          <w:szCs w:val="24"/>
        </w:rPr>
        <w:t>ährend d</w:t>
      </w:r>
      <w:r>
        <w:rPr>
          <w:rFonts w:cs="Arial"/>
          <w:szCs w:val="24"/>
        </w:rPr>
        <w:t xml:space="preserve">ie aufblasbare Tastrolle </w:t>
      </w:r>
      <w:r w:rsidR="001146DA">
        <w:rPr>
          <w:rFonts w:cs="Arial"/>
          <w:szCs w:val="24"/>
        </w:rPr>
        <w:t>eine</w:t>
      </w:r>
      <w:r>
        <w:rPr>
          <w:rFonts w:cs="Arial"/>
          <w:szCs w:val="24"/>
        </w:rPr>
        <w:t xml:space="preserve"> einfache und schnelle Verstellung bei der Querbearbeitung von z. B. Postformingplatten</w:t>
      </w:r>
      <w:r w:rsidR="001146DA">
        <w:rPr>
          <w:rFonts w:cs="Arial"/>
          <w:szCs w:val="24"/>
        </w:rPr>
        <w:t xml:space="preserve"> erlaubt.</w:t>
      </w:r>
    </w:p>
    <w:p w14:paraId="43BBB68C" w14:textId="782BECEA" w:rsidR="00392213" w:rsidRDefault="001146DA" w:rsidP="00392213">
      <w:pPr>
        <w:rPr>
          <w:rFonts w:cs="Arial"/>
          <w:szCs w:val="24"/>
        </w:rPr>
      </w:pPr>
      <w:r>
        <w:rPr>
          <w:rFonts w:cs="Arial"/>
          <w:szCs w:val="24"/>
        </w:rPr>
        <w:t xml:space="preserve">Darüber hinaus kommt auch das Standardfräsaggregat SF21 für das Nuten, Falzfräsen und Profilieren zum Einsatz. Und zwar zur rationellen Fertigung in einem Durchlauf – ohne zusätzliche Prozessschritte. Dabei, und in allen anderen Arbeitsabläufen, </w:t>
      </w:r>
      <w:r w:rsidR="002D2A2C">
        <w:rPr>
          <w:rFonts w:cs="Arial"/>
          <w:szCs w:val="24"/>
        </w:rPr>
        <w:t xml:space="preserve">würden mögliche Kunststoffspäne nur stören. Darum sorgt der </w:t>
      </w:r>
      <w:r w:rsidR="00392213">
        <w:rPr>
          <w:rFonts w:cs="Arial"/>
          <w:szCs w:val="24"/>
        </w:rPr>
        <w:t>pneumatische Späneabreißer für ein sicheres</w:t>
      </w:r>
      <w:r w:rsidR="002D2A2C">
        <w:rPr>
          <w:rFonts w:cs="Arial"/>
          <w:szCs w:val="24"/>
        </w:rPr>
        <w:t xml:space="preserve"> und automatisches</w:t>
      </w:r>
      <w:r w:rsidR="00392213">
        <w:rPr>
          <w:rFonts w:cs="Arial"/>
          <w:szCs w:val="24"/>
        </w:rPr>
        <w:t xml:space="preserve"> Entfernen der </w:t>
      </w:r>
      <w:r w:rsidR="002D2A2C">
        <w:rPr>
          <w:rFonts w:cs="Arial"/>
          <w:szCs w:val="24"/>
        </w:rPr>
        <w:t>S</w:t>
      </w:r>
      <w:r w:rsidR="00392213">
        <w:rPr>
          <w:rFonts w:cs="Arial"/>
          <w:szCs w:val="24"/>
        </w:rPr>
        <w:t xml:space="preserve">päne nach der Bearbeitung durch die Profilziehklinge. </w:t>
      </w:r>
      <w:r w:rsidR="002D2A2C">
        <w:rPr>
          <w:rFonts w:cs="Arial"/>
          <w:szCs w:val="24"/>
        </w:rPr>
        <w:t xml:space="preserve">Automatik ist auch in puncto Verstellung zwischen Werkstücken mit und ohne Schutzfolie das richtige Stichwort: </w:t>
      </w:r>
      <w:r w:rsidR="00254B45">
        <w:rPr>
          <w:rFonts w:cs="Arial"/>
          <w:szCs w:val="24"/>
        </w:rPr>
        <w:t>D</w:t>
      </w:r>
      <w:r w:rsidR="002D2A2C">
        <w:rPr>
          <w:rFonts w:cs="Arial"/>
          <w:szCs w:val="24"/>
        </w:rPr>
        <w:t>afür sorgt nämlich</w:t>
      </w:r>
      <w:r w:rsidR="00392213">
        <w:rPr>
          <w:rFonts w:cs="Arial"/>
          <w:szCs w:val="24"/>
        </w:rPr>
        <w:t xml:space="preserve"> die automatische Präzisionsverstellung der Tastung an der Leimfugenziehklinge FA20 Basic. </w:t>
      </w:r>
    </w:p>
    <w:p w14:paraId="08A6DA58" w14:textId="34B185F3" w:rsidR="00392213" w:rsidRDefault="00392213" w:rsidP="00392213">
      <w:pPr>
        <w:rPr>
          <w:rFonts w:cs="Arial"/>
          <w:szCs w:val="24"/>
        </w:rPr>
      </w:pPr>
      <w:r>
        <w:rPr>
          <w:rFonts w:cs="Arial"/>
          <w:szCs w:val="24"/>
        </w:rPr>
        <w:lastRenderedPageBreak/>
        <w:t xml:space="preserve">Die Portalrückführung </w:t>
      </w:r>
      <w:r w:rsidRPr="00DE3D07">
        <w:rPr>
          <w:rFonts w:cs="Arial"/>
          <w:b/>
          <w:bCs/>
          <w:szCs w:val="24"/>
        </w:rPr>
        <w:t>LOOPTEQ O-600</w:t>
      </w:r>
      <w:r>
        <w:rPr>
          <w:rFonts w:cs="Arial"/>
          <w:szCs w:val="24"/>
        </w:rPr>
        <w:t xml:space="preserve">, </w:t>
      </w:r>
      <w:r w:rsidR="002D2A2C">
        <w:rPr>
          <w:rFonts w:cs="Arial"/>
          <w:szCs w:val="24"/>
        </w:rPr>
        <w:t>die</w:t>
      </w:r>
      <w:r>
        <w:rPr>
          <w:rFonts w:cs="Arial"/>
          <w:szCs w:val="24"/>
        </w:rPr>
        <w:t xml:space="preserve"> die </w:t>
      </w:r>
      <w:r w:rsidRPr="00DE3D07">
        <w:rPr>
          <w:rFonts w:cs="Arial"/>
          <w:b/>
          <w:bCs/>
          <w:szCs w:val="24"/>
        </w:rPr>
        <w:t>EDGETEQ S-500</w:t>
      </w:r>
      <w:r>
        <w:rPr>
          <w:rFonts w:cs="Arial"/>
          <w:szCs w:val="24"/>
        </w:rPr>
        <w:t xml:space="preserve"> ergänzt, ist als </w:t>
      </w:r>
      <w:r w:rsidRPr="00587EDF">
        <w:rPr>
          <w:rFonts w:cs="Arial"/>
          <w:szCs w:val="24"/>
        </w:rPr>
        <w:t xml:space="preserve">Werkstückrückführung </w:t>
      </w:r>
      <w:r>
        <w:rPr>
          <w:rFonts w:cs="Arial"/>
          <w:szCs w:val="24"/>
        </w:rPr>
        <w:t xml:space="preserve">und </w:t>
      </w:r>
      <w:r w:rsidRPr="00587EDF">
        <w:rPr>
          <w:rFonts w:cs="Arial"/>
          <w:szCs w:val="24"/>
        </w:rPr>
        <w:t xml:space="preserve">Stapelanlage </w:t>
      </w:r>
      <w:r>
        <w:rPr>
          <w:rFonts w:cs="Arial"/>
          <w:szCs w:val="24"/>
        </w:rPr>
        <w:t>ein Multitalent. Die i</w:t>
      </w:r>
      <w:r w:rsidRPr="00587EDF">
        <w:rPr>
          <w:rFonts w:cs="Arial"/>
          <w:szCs w:val="24"/>
        </w:rPr>
        <w:t xml:space="preserve">ntelligente Automatisierung </w:t>
      </w:r>
      <w:r>
        <w:rPr>
          <w:rFonts w:cs="Arial"/>
          <w:szCs w:val="24"/>
        </w:rPr>
        <w:t>bildet die Basis für einen</w:t>
      </w:r>
      <w:r w:rsidRPr="00587EDF">
        <w:rPr>
          <w:rFonts w:cs="Arial"/>
          <w:szCs w:val="24"/>
        </w:rPr>
        <w:t xml:space="preserve"> </w:t>
      </w:r>
      <w:r>
        <w:rPr>
          <w:rFonts w:cs="Arial"/>
          <w:szCs w:val="24"/>
        </w:rPr>
        <w:t>v</w:t>
      </w:r>
      <w:r w:rsidRPr="00587EDF">
        <w:rPr>
          <w:rFonts w:cs="Arial"/>
          <w:szCs w:val="24"/>
        </w:rPr>
        <w:t>erkettete</w:t>
      </w:r>
      <w:r>
        <w:rPr>
          <w:rFonts w:cs="Arial"/>
          <w:szCs w:val="24"/>
        </w:rPr>
        <w:t>n</w:t>
      </w:r>
      <w:r w:rsidRPr="00587EDF">
        <w:rPr>
          <w:rFonts w:cs="Arial"/>
          <w:szCs w:val="24"/>
        </w:rPr>
        <w:t xml:space="preserve"> Materialfluss mit hoher Leistun</w:t>
      </w:r>
      <w:r>
        <w:rPr>
          <w:rFonts w:cs="Arial"/>
          <w:szCs w:val="24"/>
        </w:rPr>
        <w:t>g.</w:t>
      </w:r>
      <w:r>
        <w:rPr>
          <w:rFonts w:cs="Arial"/>
          <w:szCs w:val="24"/>
        </w:rPr>
        <w:br/>
        <w:t>So können 800</w:t>
      </w:r>
      <w:r w:rsidR="00601FBC">
        <w:rPr>
          <w:rFonts w:cs="Arial"/>
          <w:szCs w:val="24"/>
        </w:rPr>
        <w:t xml:space="preserve"> bis </w:t>
      </w:r>
      <w:r>
        <w:rPr>
          <w:rFonts w:cs="Arial"/>
          <w:szCs w:val="24"/>
        </w:rPr>
        <w:t>1.000 Teile</w:t>
      </w:r>
      <w:r w:rsidR="002D2A2C">
        <w:rPr>
          <w:rFonts w:cs="Arial"/>
          <w:szCs w:val="24"/>
        </w:rPr>
        <w:t xml:space="preserve"> pro </w:t>
      </w:r>
      <w:r>
        <w:rPr>
          <w:rFonts w:cs="Arial"/>
          <w:szCs w:val="24"/>
        </w:rPr>
        <w:t xml:space="preserve">Schicht bearbeitet werden. Durch die definierte Drehung beim Umsetzen der Werkstücke wird </w:t>
      </w:r>
      <w:r w:rsidR="002D2A2C">
        <w:rPr>
          <w:rFonts w:cs="Arial"/>
          <w:szCs w:val="24"/>
        </w:rPr>
        <w:t xml:space="preserve">dabei </w:t>
      </w:r>
      <w:r>
        <w:rPr>
          <w:rFonts w:cs="Arial"/>
          <w:szCs w:val="24"/>
        </w:rPr>
        <w:t xml:space="preserve">eine prozessorientierte Rückführung realisiert. </w:t>
      </w:r>
      <w:r w:rsidRPr="00077BE9">
        <w:rPr>
          <w:rFonts w:cs="Arial"/>
          <w:szCs w:val="24"/>
        </w:rPr>
        <w:t>Fertige Werkstücke können ausgeschleust oder gestapelt werden.</w:t>
      </w:r>
    </w:p>
    <w:p w14:paraId="04130843" w14:textId="5E887AE3" w:rsidR="00392213" w:rsidRDefault="00392213" w:rsidP="00392213">
      <w:pPr>
        <w:rPr>
          <w:rFonts w:cs="Arial"/>
          <w:szCs w:val="24"/>
        </w:rPr>
      </w:pPr>
      <w:r>
        <w:rPr>
          <w:rFonts w:cs="Arial"/>
          <w:szCs w:val="24"/>
        </w:rPr>
        <w:t>Die Steuerung der Kantenanleimmaschine und der Zelle erfolgt über powerTouch2. Dabei steuert die Software woodCommander unter anderem die flexible Kantenfolge</w:t>
      </w:r>
      <w:r w:rsidR="00750EAE">
        <w:rPr>
          <w:rFonts w:cs="Arial"/>
          <w:szCs w:val="24"/>
        </w:rPr>
        <w:t xml:space="preserve"> in der Kantenanleimmaschine </w:t>
      </w:r>
      <w:r>
        <w:rPr>
          <w:rFonts w:cs="Arial"/>
          <w:szCs w:val="24"/>
        </w:rPr>
        <w:t>und die Software woodFlex die komplette Zelle mit Barcode.</w:t>
      </w:r>
      <w:r w:rsidR="002D2A2C">
        <w:rPr>
          <w:rFonts w:cs="Arial"/>
          <w:szCs w:val="24"/>
        </w:rPr>
        <w:t xml:space="preserve"> Das Beste daran: </w:t>
      </w:r>
      <w:r w:rsidR="00B52961">
        <w:rPr>
          <w:rFonts w:cs="Arial"/>
          <w:szCs w:val="24"/>
        </w:rPr>
        <w:t>S</w:t>
      </w:r>
      <w:r w:rsidR="002D2A2C">
        <w:rPr>
          <w:rFonts w:cs="Arial"/>
          <w:szCs w:val="24"/>
        </w:rPr>
        <w:t>elbst bei dieser Fülle an Funktionen geht die Bedienung leicht von der Hand. Eine Steigerung der Produktivität ergibt sich demnach beinahe von selbst.</w:t>
      </w:r>
    </w:p>
    <w:p w14:paraId="7E5834B4" w14:textId="4A506F09" w:rsidR="0026267D" w:rsidRPr="00DE3D07" w:rsidRDefault="00DE3D07" w:rsidP="00DE3D07">
      <w:pPr>
        <w:pStyle w:val="berschrift3"/>
      </w:pPr>
      <w:bookmarkStart w:id="92" w:name="_Toc67317608"/>
      <w:bookmarkStart w:id="93" w:name="_Toc67320589"/>
      <w:bookmarkStart w:id="94" w:name="_Toc67477306"/>
      <w:bookmarkStart w:id="95" w:name="_Toc67507995"/>
      <w:bookmarkStart w:id="96" w:name="_Toc66941685"/>
      <w:r>
        <w:t>TENONTEQ D-500</w:t>
      </w:r>
      <w:r w:rsidR="002D2A2C">
        <w:t>: Doppelendprofiler für die Möbelfertigung.</w:t>
      </w:r>
      <w:bookmarkEnd w:id="92"/>
      <w:bookmarkEnd w:id="93"/>
      <w:bookmarkEnd w:id="94"/>
      <w:bookmarkEnd w:id="95"/>
      <w:r w:rsidR="0026267D" w:rsidRPr="00DE3D07">
        <w:t xml:space="preserve"> </w:t>
      </w:r>
      <w:bookmarkEnd w:id="96"/>
    </w:p>
    <w:p w14:paraId="18EAEC6E" w14:textId="74C3F36D" w:rsidR="0026267D" w:rsidRPr="009D3401" w:rsidRDefault="0026267D" w:rsidP="0026267D">
      <w:r>
        <w:t>Der neue HOMAG</w:t>
      </w:r>
      <w:r w:rsidR="00B52961">
        <w:t>-</w:t>
      </w:r>
      <w:r>
        <w:t xml:space="preserve">Doppelendprofiler </w:t>
      </w:r>
      <w:r w:rsidRPr="00DE3D07">
        <w:rPr>
          <w:b/>
          <w:bCs/>
        </w:rPr>
        <w:t>TENONTEQ D-500</w:t>
      </w:r>
      <w:r>
        <w:t xml:space="preserve"> schafft die Voraussetzungen, um Möbel mit einem Klick-System zusammenzubauen. HOMAG bringt hier robuste und präzise Maschinentechnik sowie seine langjährigen Erfahrungen mit Klick-Profilen aus der Fußboden</w:t>
      </w:r>
      <w:r w:rsidR="00B52961">
        <w:t>p</w:t>
      </w:r>
      <w:r>
        <w:t xml:space="preserve">roduktion ein. </w:t>
      </w:r>
    </w:p>
    <w:p w14:paraId="077D085D" w14:textId="325427E2" w:rsidR="0026267D" w:rsidRPr="0026267D" w:rsidRDefault="0026267D" w:rsidP="002D2A2C">
      <w:pPr>
        <w:pStyle w:val="berschrift3"/>
      </w:pPr>
      <w:bookmarkStart w:id="97" w:name="_Toc67317609"/>
      <w:bookmarkStart w:id="98" w:name="_Toc67320590"/>
      <w:bookmarkStart w:id="99" w:name="_Toc67477307"/>
      <w:bookmarkStart w:id="100" w:name="_Toc67507996"/>
      <w:r w:rsidRPr="0026267D">
        <w:rPr>
          <w:noProof/>
        </w:rPr>
        <w:t>Einstieg in das Möbelklick-System</w:t>
      </w:r>
      <w:r w:rsidR="002D2A2C">
        <w:rPr>
          <w:noProof/>
        </w:rPr>
        <w:t>:</w:t>
      </w:r>
      <w:r w:rsidRPr="0026267D">
        <w:rPr>
          <w:noProof/>
        </w:rPr>
        <w:t xml:space="preserve"> </w:t>
      </w:r>
      <w:r w:rsidR="002D2A2C">
        <w:rPr>
          <w:noProof/>
        </w:rPr>
        <w:t>Von</w:t>
      </w:r>
      <w:r w:rsidRPr="0026267D">
        <w:rPr>
          <w:noProof/>
        </w:rPr>
        <w:t xml:space="preserve"> Fußb</w:t>
      </w:r>
      <w:r w:rsidR="002D2A2C">
        <w:rPr>
          <w:noProof/>
        </w:rPr>
        <w:t>ö</w:t>
      </w:r>
      <w:r w:rsidRPr="0026267D">
        <w:rPr>
          <w:noProof/>
        </w:rPr>
        <w:t>den zu Möbeln</w:t>
      </w:r>
      <w:r w:rsidR="002D2A2C">
        <w:rPr>
          <w:noProof/>
        </w:rPr>
        <w:t>.</w:t>
      </w:r>
      <w:bookmarkEnd w:id="97"/>
      <w:bookmarkEnd w:id="98"/>
      <w:bookmarkEnd w:id="99"/>
      <w:bookmarkEnd w:id="100"/>
    </w:p>
    <w:p w14:paraId="62B68770" w14:textId="618AE3D7" w:rsidR="0026267D" w:rsidRDefault="00764013" w:rsidP="0026267D">
      <w:pPr>
        <w:rPr>
          <w:rFonts w:cs="Arial"/>
          <w:szCs w:val="24"/>
        </w:rPr>
      </w:pPr>
      <w:r w:rsidRPr="0026267D">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26267D">
        <w:rPr>
          <w:rFonts w:cs="Arial"/>
          <w:szCs w:val="24"/>
        </w:rPr>
        <w:t xml:space="preserve">Möbel schnell und einfach zusammenbauen – ohne Werkzeug, Schrauben, Dübel oder Beschläge: Ist das </w:t>
      </w:r>
      <w:r w:rsidR="002D2A2C">
        <w:rPr>
          <w:rFonts w:cs="Arial"/>
          <w:szCs w:val="24"/>
        </w:rPr>
        <w:t xml:space="preserve">mit einer </w:t>
      </w:r>
      <w:r w:rsidR="0026267D">
        <w:rPr>
          <w:rFonts w:cs="Arial"/>
          <w:szCs w:val="24"/>
        </w:rPr>
        <w:t>hohe</w:t>
      </w:r>
      <w:r w:rsidR="002D2A2C">
        <w:rPr>
          <w:rFonts w:cs="Arial"/>
          <w:szCs w:val="24"/>
        </w:rPr>
        <w:t>n</w:t>
      </w:r>
      <w:r w:rsidR="0026267D">
        <w:rPr>
          <w:rFonts w:cs="Arial"/>
          <w:szCs w:val="24"/>
        </w:rPr>
        <w:t xml:space="preserve"> Stabilität und Qualität </w:t>
      </w:r>
      <w:r w:rsidR="002D2A2C">
        <w:rPr>
          <w:rFonts w:cs="Arial"/>
          <w:szCs w:val="24"/>
        </w:rPr>
        <w:t xml:space="preserve">überhaupt </w:t>
      </w:r>
      <w:r w:rsidR="0026267D">
        <w:rPr>
          <w:rFonts w:cs="Arial"/>
          <w:szCs w:val="24"/>
        </w:rPr>
        <w:t>möglich? Als Lösung bietet sich das Möbelklick-System an</w:t>
      </w:r>
      <w:r w:rsidR="002D2A2C">
        <w:rPr>
          <w:rFonts w:cs="Arial"/>
          <w:szCs w:val="24"/>
        </w:rPr>
        <w:t xml:space="preserve">, </w:t>
      </w:r>
      <w:r w:rsidR="0026267D">
        <w:rPr>
          <w:rFonts w:cs="Arial"/>
          <w:szCs w:val="24"/>
        </w:rPr>
        <w:t xml:space="preserve">das darüber hinaus </w:t>
      </w:r>
      <w:r w:rsidR="002D2A2C">
        <w:rPr>
          <w:rFonts w:cs="Arial"/>
          <w:szCs w:val="24"/>
        </w:rPr>
        <w:t>ein</w:t>
      </w:r>
      <w:r w:rsidR="0026267D">
        <w:rPr>
          <w:rFonts w:cs="Arial"/>
          <w:szCs w:val="24"/>
        </w:rPr>
        <w:t xml:space="preserve"> einfache</w:t>
      </w:r>
      <w:r w:rsidR="002D2A2C">
        <w:rPr>
          <w:rFonts w:cs="Arial"/>
          <w:szCs w:val="24"/>
        </w:rPr>
        <w:t xml:space="preserve">s </w:t>
      </w:r>
      <w:r w:rsidR="0026267D">
        <w:rPr>
          <w:rFonts w:cs="Arial"/>
          <w:szCs w:val="24"/>
        </w:rPr>
        <w:t>nachträgliche</w:t>
      </w:r>
      <w:r w:rsidR="002D2A2C">
        <w:rPr>
          <w:rFonts w:cs="Arial"/>
          <w:szCs w:val="24"/>
        </w:rPr>
        <w:t>s</w:t>
      </w:r>
      <w:r w:rsidR="0026267D">
        <w:rPr>
          <w:rFonts w:cs="Arial"/>
          <w:szCs w:val="24"/>
        </w:rPr>
        <w:t xml:space="preserve"> Zerlegen erlaubt.</w:t>
      </w:r>
    </w:p>
    <w:p w14:paraId="59EE430E" w14:textId="0A1D5788" w:rsidR="0026267D" w:rsidRDefault="0026267D" w:rsidP="0026267D">
      <w:pPr>
        <w:rPr>
          <w:rFonts w:cs="Arial"/>
          <w:szCs w:val="24"/>
        </w:rPr>
      </w:pPr>
      <w:r>
        <w:rPr>
          <w:rFonts w:cs="Arial"/>
          <w:szCs w:val="24"/>
        </w:rPr>
        <w:t>Die Idee kommt aus dem Fußbodenbereich, wo Klick-Systeme seit langem etabliert sind. Das Unternehmen Välinge aus Schweden gilt als Pionier für Klick-Fußböden und bietet inzwischen auch ein Klick-System für den Möbelbau</w:t>
      </w:r>
      <w:r w:rsidR="002D2A2C">
        <w:rPr>
          <w:rFonts w:cs="Arial"/>
          <w:szCs w:val="24"/>
        </w:rPr>
        <w:t xml:space="preserve"> an</w:t>
      </w:r>
      <w:r>
        <w:rPr>
          <w:rFonts w:cs="Arial"/>
          <w:szCs w:val="24"/>
        </w:rPr>
        <w:t>.</w:t>
      </w:r>
      <w:r w:rsidR="002D2A2C">
        <w:rPr>
          <w:rFonts w:cs="Arial"/>
          <w:szCs w:val="24"/>
        </w:rPr>
        <w:t xml:space="preserve"> </w:t>
      </w:r>
      <w:r>
        <w:rPr>
          <w:rFonts w:cs="Arial"/>
          <w:szCs w:val="24"/>
        </w:rPr>
        <w:t xml:space="preserve">HOMAG entwickelt und baut seit mehr als 25 Jahren Maschinen in mehreren Leistungsklassen für ausgefeilte Fußboden-Klick-Profile und arbeitet dabei mit allen Lizenzgebern von Klick-Profilen zusammen. </w:t>
      </w:r>
      <w:r w:rsidR="002D2A2C">
        <w:rPr>
          <w:rFonts w:cs="Arial"/>
          <w:szCs w:val="24"/>
        </w:rPr>
        <w:t>Die Realisierung einer entsprechenden Maschine für Möbel lag also auf der Hand.</w:t>
      </w:r>
    </w:p>
    <w:p w14:paraId="5979C9E9" w14:textId="2E3A5AA2" w:rsidR="0026267D" w:rsidRPr="0026267D" w:rsidRDefault="0026267D" w:rsidP="0026267D">
      <w:pPr>
        <w:rPr>
          <w:rFonts w:cs="Arial"/>
          <w:szCs w:val="24"/>
        </w:rPr>
      </w:pPr>
      <w:r>
        <w:rPr>
          <w:rFonts w:cs="Arial"/>
          <w:szCs w:val="24"/>
        </w:rPr>
        <w:lastRenderedPageBreak/>
        <w:t xml:space="preserve">Die Doppelendprofiler, kompakte </w:t>
      </w:r>
      <w:r w:rsidRPr="00E532F6">
        <w:rPr>
          <w:rFonts w:cs="Arial"/>
          <w:szCs w:val="24"/>
        </w:rPr>
        <w:t>doppelseitige Format</w:t>
      </w:r>
      <w:r w:rsidR="00B52961">
        <w:rPr>
          <w:rFonts w:cs="Arial"/>
          <w:szCs w:val="24"/>
        </w:rPr>
        <w:t>m</w:t>
      </w:r>
      <w:r w:rsidRPr="00E532F6">
        <w:rPr>
          <w:rFonts w:cs="Arial"/>
          <w:szCs w:val="24"/>
        </w:rPr>
        <w:t>aschinen</w:t>
      </w:r>
      <w:r>
        <w:rPr>
          <w:rFonts w:cs="Arial"/>
          <w:szCs w:val="24"/>
        </w:rPr>
        <w:t>, sind robust und erzielen durch optimal aufeinander abgestimmte Aggregate eine hohe Leistung und Fertigungspräzision. Bei L</w:t>
      </w:r>
      <w:r w:rsidR="002D2A2C">
        <w:rPr>
          <w:rFonts w:cs="Arial"/>
          <w:szCs w:val="24"/>
        </w:rPr>
        <w:t>ive</w:t>
      </w:r>
      <w:r>
        <w:rPr>
          <w:rFonts w:cs="Arial"/>
          <w:szCs w:val="24"/>
        </w:rPr>
        <w:t>.</w:t>
      </w:r>
      <w:r w:rsidRPr="00F37E88">
        <w:rPr>
          <w:rFonts w:cs="Arial"/>
          <w:szCs w:val="24"/>
        </w:rPr>
        <w:t>HOMAG</w:t>
      </w:r>
      <w:r>
        <w:rPr>
          <w:rFonts w:cs="Arial"/>
          <w:b/>
          <w:bCs/>
          <w:szCs w:val="24"/>
        </w:rPr>
        <w:t xml:space="preserve"> </w:t>
      </w:r>
      <w:r w:rsidR="002D2A2C">
        <w:rPr>
          <w:rFonts w:cs="Arial"/>
          <w:szCs w:val="24"/>
        </w:rPr>
        <w:t>präsentiert HOMAG nun</w:t>
      </w:r>
      <w:r>
        <w:rPr>
          <w:rFonts w:cs="Arial"/>
          <w:szCs w:val="24"/>
        </w:rPr>
        <w:t xml:space="preserve"> erstmals einen Doppelendprofiler der Einstiegsklasse für Möbelklick-Profile und die Möglichkeiten dieser Technik in Zusammenarbeit mit Välinge. </w:t>
      </w:r>
      <w:r w:rsidR="00601FBC">
        <w:rPr>
          <w:rFonts w:cs="Arial"/>
          <w:szCs w:val="24"/>
        </w:rPr>
        <w:t>Darüber hinaus ist HOMAG mit allen Prozessen der Möbelfertigung vertraut</w:t>
      </w:r>
      <w:r w:rsidR="00750EAE">
        <w:rPr>
          <w:rFonts w:cs="Arial"/>
          <w:szCs w:val="24"/>
        </w:rPr>
        <w:t>,</w:t>
      </w:r>
      <w:r w:rsidR="00601FBC">
        <w:rPr>
          <w:rFonts w:cs="Arial"/>
          <w:szCs w:val="24"/>
        </w:rPr>
        <w:t xml:space="preserve"> bietet Maschinen für die komplette Prozesskette</w:t>
      </w:r>
      <w:r w:rsidR="00750EAE">
        <w:rPr>
          <w:rFonts w:cs="Arial"/>
          <w:szCs w:val="24"/>
        </w:rPr>
        <w:t xml:space="preserve"> und kann Doppelendprofiler für Möbelklick auch in Verbindung mit Kantenanleimmaschinen bauen</w:t>
      </w:r>
      <w:r w:rsidR="00601FBC">
        <w:rPr>
          <w:rFonts w:cs="Arial"/>
          <w:szCs w:val="24"/>
        </w:rPr>
        <w:t>.</w:t>
      </w:r>
    </w:p>
    <w:p w14:paraId="17154C49" w14:textId="5C78E706" w:rsidR="00750EAE" w:rsidRDefault="0026267D" w:rsidP="0026267D">
      <w:pPr>
        <w:rPr>
          <w:rFonts w:cs="Arial"/>
          <w:szCs w:val="24"/>
        </w:rPr>
      </w:pPr>
      <w:r>
        <w:rPr>
          <w:rFonts w:cs="Arial"/>
          <w:szCs w:val="24"/>
        </w:rPr>
        <w:t>Der Doppelendprofiler</w:t>
      </w:r>
      <w:r w:rsidR="00750EAE">
        <w:rPr>
          <w:rFonts w:cs="Arial"/>
          <w:szCs w:val="24"/>
        </w:rPr>
        <w:t xml:space="preserve"> bei Live.HOMAG</w:t>
      </w:r>
      <w:r>
        <w:rPr>
          <w:rFonts w:cs="Arial"/>
          <w:szCs w:val="24"/>
        </w:rPr>
        <w:t xml:space="preserve"> ist bestückt mit Füge- und Nutfräsaggregaten sowie einem speziellen Aggregat, dem Inserter, </w:t>
      </w:r>
      <w:r w:rsidR="002D2A2C">
        <w:rPr>
          <w:rFonts w:cs="Arial"/>
          <w:szCs w:val="24"/>
        </w:rPr>
        <w:t>der</w:t>
      </w:r>
      <w:r>
        <w:rPr>
          <w:rFonts w:cs="Arial"/>
          <w:szCs w:val="24"/>
        </w:rPr>
        <w:t xml:space="preserve"> die Kunststofffedern des Klick-Systems in die Nuten einbringt.</w:t>
      </w:r>
      <w:r w:rsidR="002D2A2C">
        <w:rPr>
          <w:rFonts w:cs="Arial"/>
          <w:szCs w:val="24"/>
        </w:rPr>
        <w:t xml:space="preserve"> </w:t>
      </w:r>
      <w:r>
        <w:rPr>
          <w:rFonts w:cs="Arial"/>
          <w:szCs w:val="24"/>
        </w:rPr>
        <w:t xml:space="preserve">Die mit der </w:t>
      </w:r>
      <w:r w:rsidRPr="00DE3D07">
        <w:rPr>
          <w:rFonts w:cs="Arial"/>
          <w:b/>
          <w:bCs/>
          <w:szCs w:val="24"/>
        </w:rPr>
        <w:t>TENONTEQ D-500</w:t>
      </w:r>
      <w:r>
        <w:rPr>
          <w:rFonts w:cs="Arial"/>
          <w:szCs w:val="24"/>
        </w:rPr>
        <w:t xml:space="preserve"> zu bearbeitenden Möbelelemente wie Böden, Seitenwände, Oberteile und Rückwände sind bereits formatiert bzw. auch mit Kanten versehen.</w:t>
      </w:r>
      <w:r w:rsidR="00601FBC">
        <w:rPr>
          <w:rFonts w:cs="Arial"/>
          <w:szCs w:val="24"/>
        </w:rPr>
        <w:t xml:space="preserve"> </w:t>
      </w:r>
      <w:r w:rsidR="002D2A2C">
        <w:rPr>
          <w:rFonts w:cs="Arial"/>
          <w:bCs/>
          <w:szCs w:val="24"/>
        </w:rPr>
        <w:t xml:space="preserve">Die </w:t>
      </w:r>
      <w:r w:rsidRPr="00DE3D07">
        <w:rPr>
          <w:rFonts w:cs="Arial"/>
          <w:b/>
          <w:bCs/>
          <w:szCs w:val="24"/>
        </w:rPr>
        <w:t>TENONTEQ D-500</w:t>
      </w:r>
      <w:r>
        <w:rPr>
          <w:rFonts w:cs="Arial"/>
          <w:szCs w:val="24"/>
        </w:rPr>
        <w:t xml:space="preserve"> profiliert und nutet </w:t>
      </w:r>
      <w:r w:rsidR="002D2A2C">
        <w:rPr>
          <w:rFonts w:cs="Arial"/>
          <w:szCs w:val="24"/>
        </w:rPr>
        <w:t xml:space="preserve">dann </w:t>
      </w:r>
      <w:r>
        <w:rPr>
          <w:rFonts w:cs="Arial"/>
          <w:szCs w:val="24"/>
        </w:rPr>
        <w:t xml:space="preserve">die einzelnen Elemente, versieht sie mit Ausklinkungen und bringt die Kunststofffedern ein. Danach lassen sich die Elemente einfach zusammenstecken, werden dabei durch die Kunststofffedern verriegelt und halten stabil zusammen. Bei Bedarf lassen sich die Möbel </w:t>
      </w:r>
      <w:r w:rsidR="00601FBC">
        <w:rPr>
          <w:rFonts w:cs="Arial"/>
          <w:szCs w:val="24"/>
        </w:rPr>
        <w:t xml:space="preserve">wieder ebenso unkompliziert </w:t>
      </w:r>
      <w:r>
        <w:rPr>
          <w:rFonts w:cs="Arial"/>
          <w:szCs w:val="24"/>
        </w:rPr>
        <w:t>zerlegen.</w:t>
      </w:r>
    </w:p>
    <w:p w14:paraId="046453AB" w14:textId="44F93134" w:rsidR="00750EAE" w:rsidRDefault="00750EAE" w:rsidP="00750EAE">
      <w:pPr>
        <w:rPr>
          <w:sz w:val="20"/>
        </w:rPr>
      </w:pPr>
      <w:r w:rsidRPr="00FF2741">
        <w:rPr>
          <w:rStyle w:val="eop"/>
          <w:rFonts w:cs="Arial"/>
          <w:b/>
          <w:bCs/>
          <w:color w:val="000000"/>
          <w:szCs w:val="22"/>
        </w:rPr>
        <w:t>Bilder</w:t>
      </w:r>
      <w:r w:rsidRPr="00FF2741">
        <w:rPr>
          <w:rStyle w:val="eop"/>
          <w:rFonts w:cs="Arial"/>
          <w:b/>
          <w:bCs/>
          <w:color w:val="000000"/>
          <w:szCs w:val="22"/>
        </w:rPr>
        <w:br/>
      </w:r>
      <w:r w:rsidRPr="00FF2741">
        <w:rPr>
          <w:rStyle w:val="eop"/>
          <w:rFonts w:cs="Arial"/>
          <w:color w:val="000000"/>
          <w:szCs w:val="22"/>
        </w:rPr>
        <w:t>Quelle Bildmaterial: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sidRPr="00A07309">
        <w:rPr>
          <w:b/>
          <w:sz w:val="20"/>
        </w:rPr>
        <w:t xml:space="preserve">Bild </w:t>
      </w:r>
      <w:r w:rsidR="00474EFA">
        <w:rPr>
          <w:b/>
          <w:sz w:val="20"/>
        </w:rPr>
        <w:t>3</w:t>
      </w:r>
      <w:r w:rsidRPr="00A07309">
        <w:rPr>
          <w:b/>
          <w:sz w:val="20"/>
        </w:rPr>
        <w:t>:</w:t>
      </w:r>
      <w:r w:rsidRPr="00A07309">
        <w:rPr>
          <w:sz w:val="20"/>
        </w:rPr>
        <w:t xml:space="preserve"> </w:t>
      </w:r>
      <w:r>
        <w:rPr>
          <w:sz w:val="20"/>
        </w:rPr>
        <w:t>Kantenanleimmaschine EDGETEQ S-380 bei Live.HOMAG kombiniert mit Rückführung LOOPTEQ O-300</w:t>
      </w:r>
      <w:r w:rsidR="00474EFA">
        <w:rPr>
          <w:sz w:val="20"/>
        </w:rPr>
        <w:t>.</w:t>
      </w:r>
      <w:r>
        <w:rPr>
          <w:sz w:val="20"/>
        </w:rPr>
        <w:t xml:space="preserve"> </w:t>
      </w:r>
    </w:p>
    <w:p w14:paraId="16A2BC9B" w14:textId="7A3E56D6" w:rsidR="00750EAE" w:rsidRDefault="00750EAE" w:rsidP="0026267D">
      <w:pPr>
        <w:rPr>
          <w:rFonts w:cs="Arial"/>
          <w:szCs w:val="24"/>
        </w:rPr>
      </w:pPr>
      <w:r>
        <w:rPr>
          <w:noProof/>
        </w:rPr>
        <w:lastRenderedPageBreak/>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sidRPr="00A07309">
        <w:rPr>
          <w:b/>
          <w:sz w:val="20"/>
        </w:rPr>
        <w:t xml:space="preserve">Bild </w:t>
      </w:r>
      <w:r w:rsidR="00474EFA">
        <w:rPr>
          <w:b/>
          <w:sz w:val="20"/>
        </w:rPr>
        <w:t>4</w:t>
      </w:r>
      <w:r w:rsidRPr="00A07309">
        <w:rPr>
          <w:b/>
          <w:sz w:val="20"/>
        </w:rPr>
        <w:t>:</w:t>
      </w:r>
      <w:r w:rsidRPr="00A07309">
        <w:rPr>
          <w:sz w:val="20"/>
        </w:rPr>
        <w:t xml:space="preserve"> </w:t>
      </w:r>
      <w:r>
        <w:rPr>
          <w:sz w:val="20"/>
        </w:rPr>
        <w:t xml:space="preserve">Werkstückzuführsystem WZ14 </w:t>
      </w:r>
      <w:r w:rsidRPr="001651E7">
        <w:rPr>
          <w:b/>
          <w:bCs/>
          <w:sz w:val="20"/>
        </w:rPr>
        <w:t>neu</w:t>
      </w:r>
      <w:r>
        <w:rPr>
          <w:sz w:val="20"/>
        </w:rPr>
        <w:t xml:space="preserve"> an EDGETEQ S-500</w:t>
      </w:r>
      <w:r w:rsidR="00474EFA">
        <w:rPr>
          <w:sz w:val="20"/>
        </w:rPr>
        <w:t>.</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sidRPr="00A07309">
        <w:rPr>
          <w:b/>
          <w:sz w:val="20"/>
        </w:rPr>
        <w:t xml:space="preserve">Bild </w:t>
      </w:r>
      <w:r w:rsidR="00474EFA">
        <w:rPr>
          <w:b/>
          <w:sz w:val="20"/>
        </w:rPr>
        <w:t>5</w:t>
      </w:r>
      <w:r w:rsidRPr="00A07309">
        <w:rPr>
          <w:b/>
          <w:sz w:val="20"/>
        </w:rPr>
        <w:t>:</w:t>
      </w:r>
      <w:r w:rsidRPr="00A07309">
        <w:rPr>
          <w:sz w:val="20"/>
        </w:rPr>
        <w:t xml:space="preserve"> </w:t>
      </w:r>
      <w:r>
        <w:rPr>
          <w:sz w:val="20"/>
        </w:rPr>
        <w:t>Neuer Doppelendprofiler TENONTEQ D-500 für Möbelklick</w:t>
      </w:r>
      <w:r w:rsidR="00474EFA">
        <w:rPr>
          <w:sz w:val="20"/>
        </w:rPr>
        <w:t>.</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szCs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01" w:name="_Toc66886740"/>
      <w:bookmarkStart w:id="102" w:name="_Toc66941686"/>
      <w:bookmarkStart w:id="103" w:name="_Toc67317611"/>
      <w:bookmarkStart w:id="104" w:name="_Toc67320592"/>
      <w:bookmarkStart w:id="105" w:name="_Toc67477308"/>
      <w:bookmarkStart w:id="106" w:name="_Toc67507997"/>
      <w:bookmarkStart w:id="107" w:name="_Hlk66865572"/>
      <w:bookmarkStart w:id="108" w:name="_Hlk67405822"/>
      <w:r>
        <w:lastRenderedPageBreak/>
        <w:t>Live.HOMAG: Plattenaufteilsägen</w:t>
      </w:r>
      <w:bookmarkEnd w:id="101"/>
      <w:bookmarkEnd w:id="102"/>
      <w:bookmarkEnd w:id="103"/>
      <w:bookmarkEnd w:id="104"/>
      <w:bookmarkEnd w:id="105"/>
      <w:bookmarkEnd w:id="106"/>
    </w:p>
    <w:p w14:paraId="4C6E63C4" w14:textId="04FFDE06" w:rsidR="00254CE1" w:rsidRDefault="00E238E5" w:rsidP="00EE0F86">
      <w:pPr>
        <w:pStyle w:val="berschrift1"/>
      </w:pPr>
      <w:bookmarkStart w:id="109" w:name="_Toc67317612"/>
      <w:bookmarkStart w:id="110" w:name="_Toc67507998"/>
      <w:r>
        <w:t>Plattenaufteilsägen</w:t>
      </w:r>
      <w:r w:rsidR="00F42830">
        <w:t>:</w:t>
      </w:r>
      <w:r>
        <w:t xml:space="preserve"> </w:t>
      </w:r>
      <w:r w:rsidR="00F42830">
        <w:t>V</w:t>
      </w:r>
      <w:r>
        <w:t>on S bis XXL</w:t>
      </w:r>
      <w:r w:rsidR="00F42830">
        <w:t>.</w:t>
      </w:r>
      <w:bookmarkEnd w:id="109"/>
      <w:bookmarkEnd w:id="110"/>
    </w:p>
    <w:p w14:paraId="6F07E3B6" w14:textId="3D134F85" w:rsidR="00EE0F86" w:rsidRDefault="00EE0F86" w:rsidP="00EE0F86">
      <w:r>
        <w:t xml:space="preserve">Welche Säge passt am besten zu den betrieblichen Anforderungen? Wie unterstützen HOMAG-Sägen in Zeiten des Fachkräftemangels? Und, welche Rolle hat die durchgängige Datenintegration von der </w:t>
      </w:r>
      <w:r w:rsidRPr="00A52262">
        <w:t>Arbeitsvorbereitung</w:t>
      </w:r>
      <w:r>
        <w:t xml:space="preserve"> über das Lager bis hin zum Zuschnitt und der Abstapelung?</w:t>
      </w:r>
      <w:r w:rsidR="00F42830">
        <w:t xml:space="preserve"> </w:t>
      </w:r>
      <w:r>
        <w:t xml:space="preserve">Diese und weitere Fragen </w:t>
      </w:r>
      <w:r w:rsidR="00F42830">
        <w:t>werden bei</w:t>
      </w:r>
      <w:r>
        <w:t xml:space="preserve"> Live.HOMAG </w:t>
      </w:r>
      <w:r w:rsidR="00F42830">
        <w:t>beantwortet</w:t>
      </w:r>
      <w:r>
        <w:t>.</w:t>
      </w:r>
    </w:p>
    <w:p w14:paraId="1428FB52" w14:textId="20B8D0B6" w:rsidR="00D6076C" w:rsidRDefault="00D6076C" w:rsidP="00387478">
      <w:pPr>
        <w:rPr>
          <w:szCs w:val="22"/>
        </w:rPr>
      </w:pPr>
      <w:r w:rsidRPr="004C1F91">
        <w:rPr>
          <w:szCs w:val="22"/>
        </w:rPr>
        <w:t xml:space="preserve">Einfache Maschinenbedienung bei größtmöglicher Effizienz und Flexibilität im Zuschnitt: Mit diesen Stärken überzeugen </w:t>
      </w:r>
      <w:r w:rsidR="009F7035">
        <w:rPr>
          <w:szCs w:val="22"/>
        </w:rPr>
        <w:t xml:space="preserve">die </w:t>
      </w:r>
      <w:r w:rsidRPr="004C1F91">
        <w:rPr>
          <w:szCs w:val="22"/>
        </w:rPr>
        <w:t>HOMAG</w:t>
      </w:r>
      <w:r>
        <w:rPr>
          <w:szCs w:val="22"/>
        </w:rPr>
        <w:t>-</w:t>
      </w:r>
      <w:r w:rsidRPr="004C1F91">
        <w:rPr>
          <w:szCs w:val="22"/>
        </w:rPr>
        <w:t>Sägen.</w:t>
      </w:r>
      <w:r>
        <w:rPr>
          <w:szCs w:val="22"/>
        </w:rPr>
        <w:t xml:space="preserve"> Durchgehend mit der CADmatic 5 Maschinensteuerung ausgestattet und der Möglichkeit, mit intelliDivide als Cloud-Lösung oder Schnitt Profi(t) als </w:t>
      </w:r>
      <w:r w:rsidRPr="00A52262">
        <w:rPr>
          <w:szCs w:val="22"/>
        </w:rPr>
        <w:t>vor</w:t>
      </w:r>
      <w:r w:rsidR="000F4375" w:rsidRPr="00F37E88">
        <w:rPr>
          <w:szCs w:val="22"/>
        </w:rPr>
        <w:t xml:space="preserve"> </w:t>
      </w:r>
      <w:r w:rsidRPr="00A52262">
        <w:rPr>
          <w:szCs w:val="22"/>
        </w:rPr>
        <w:t>Ort installierte Schnittoptimierung zu arbeiten.</w:t>
      </w:r>
      <w:r>
        <w:rPr>
          <w:szCs w:val="22"/>
        </w:rPr>
        <w:t xml:space="preserve"> </w:t>
      </w:r>
    </w:p>
    <w:p w14:paraId="6FA5454C" w14:textId="77777777" w:rsidR="007036D2" w:rsidRDefault="00EE0F86" w:rsidP="007036D2">
      <w:r>
        <w:t>In Horb und Holzbronn</w:t>
      </w:r>
      <w:r w:rsidR="003B3279">
        <w:t xml:space="preserve"> erfahren</w:t>
      </w:r>
      <w:r>
        <w:t xml:space="preserve"> Kunden alles über die Plattenaufteilsägen von S bis XXL. Ob Einzelsägen</w:t>
      </w:r>
      <w:r w:rsidR="002C018E">
        <w:t xml:space="preserve"> (</w:t>
      </w:r>
      <w:r w:rsidR="002C018E" w:rsidRPr="008C726C">
        <w:rPr>
          <w:b/>
          <w:bCs/>
        </w:rPr>
        <w:t>SAWTEQ B-130</w:t>
      </w:r>
      <w:r w:rsidR="002C018E">
        <w:t xml:space="preserve"> </w:t>
      </w:r>
      <w:r w:rsidR="007036D2">
        <w:t>und</w:t>
      </w:r>
      <w:r w:rsidR="002C018E">
        <w:t xml:space="preserve"> </w:t>
      </w:r>
      <w:r w:rsidR="002C018E" w:rsidRPr="008C726C">
        <w:rPr>
          <w:b/>
          <w:bCs/>
        </w:rPr>
        <w:t>SAWTEQ B-200</w:t>
      </w:r>
      <w:r w:rsidR="002C018E">
        <w:t>)</w:t>
      </w:r>
      <w:r>
        <w:t xml:space="preserve"> oder </w:t>
      </w:r>
      <w:r w:rsidR="002C018E">
        <w:t>Sägezellen (</w:t>
      </w:r>
      <w:r w:rsidR="002C018E" w:rsidRPr="008C726C">
        <w:rPr>
          <w:b/>
          <w:bCs/>
        </w:rPr>
        <w:t>SAWTEQ B-300</w:t>
      </w:r>
      <w:r w:rsidR="002C018E">
        <w:t xml:space="preserve"> mit Flächenlager </w:t>
      </w:r>
      <w:r w:rsidR="002C018E" w:rsidRPr="008C726C">
        <w:rPr>
          <w:b/>
          <w:bCs/>
        </w:rPr>
        <w:t>STORTEQ S-200</w:t>
      </w:r>
      <w:r w:rsidR="002C018E">
        <w:t xml:space="preserve">, </w:t>
      </w:r>
      <w:r w:rsidR="002C018E" w:rsidRPr="008C726C">
        <w:rPr>
          <w:b/>
          <w:bCs/>
        </w:rPr>
        <w:t>SAWTEQ</w:t>
      </w:r>
      <w:r w:rsidR="007036D2" w:rsidRPr="008C726C">
        <w:rPr>
          <w:b/>
          <w:bCs/>
        </w:rPr>
        <w:t xml:space="preserve"> B-300 flexTec</w:t>
      </w:r>
      <w:r w:rsidR="007036D2">
        <w:t xml:space="preserve"> und </w:t>
      </w:r>
      <w:r w:rsidR="007036D2" w:rsidRPr="008C726C">
        <w:rPr>
          <w:b/>
          <w:bCs/>
        </w:rPr>
        <w:t>SAWTEQ B-320 flexTec</w:t>
      </w:r>
      <w:r w:rsidR="007036D2">
        <w:t>)</w:t>
      </w:r>
      <w:r>
        <w:t>, ob Basis</w:t>
      </w:r>
      <w:r w:rsidR="00BE7E26">
        <w:t>a</w:t>
      </w:r>
      <w:r>
        <w:t>usstattung oder mit individuellen Extras: HOMAG zeigt</w:t>
      </w:r>
      <w:r w:rsidR="003B3279">
        <w:t>,</w:t>
      </w:r>
      <w:r w:rsidR="00176C2B">
        <w:t xml:space="preserve"> wie Kunden </w:t>
      </w:r>
      <w:r w:rsidR="003B3279">
        <w:t>i</w:t>
      </w:r>
      <w:r w:rsidR="00176C2B">
        <w:t xml:space="preserve">hre </w:t>
      </w:r>
      <w:r>
        <w:t>Aufträge im Plattenzuschnitt flexibler, schneller und wirtschaftlicher bearbeiten</w:t>
      </w:r>
      <w:r w:rsidR="00176C2B">
        <w:t xml:space="preserve"> können</w:t>
      </w:r>
      <w:r>
        <w:t xml:space="preserve">. Dabei </w:t>
      </w:r>
      <w:r w:rsidR="00176C2B">
        <w:t>steht nicht allein der Zuschnitt im Fokus, sondern auch die</w:t>
      </w:r>
      <w:r w:rsidR="003B3279">
        <w:t xml:space="preserve"> Vereinfachung der</w:t>
      </w:r>
      <w:r w:rsidR="00176C2B">
        <w:t xml:space="preserve"> </w:t>
      </w:r>
      <w:r>
        <w:t>vor- und nachgelagerten Prozesse</w:t>
      </w:r>
      <w:r w:rsidR="00D4468B">
        <w:t xml:space="preserve"> </w:t>
      </w:r>
      <w:r w:rsidR="003B3279">
        <w:t>–</w:t>
      </w:r>
      <w:r w:rsidR="00D4468B">
        <w:t xml:space="preserve"> wodurch der reibungslose Teilefluss optimiert wird. </w:t>
      </w:r>
      <w:r w:rsidR="003B3279">
        <w:t>D</w:t>
      </w:r>
      <w:r w:rsidR="0026267D">
        <w:t xml:space="preserve">ie intelligent integrierten HOMAG-Softwarelösungen </w:t>
      </w:r>
      <w:r w:rsidR="003B3279">
        <w:t xml:space="preserve">sorgen zudem für </w:t>
      </w:r>
      <w:r w:rsidR="0026267D">
        <w:t>schlanke Prozesse und</w:t>
      </w:r>
      <w:r w:rsidR="003B3279">
        <w:t xml:space="preserve"> eine</w:t>
      </w:r>
      <w:r w:rsidR="0026267D">
        <w:t xml:space="preserve"> maximale Materialausnutzung.</w:t>
      </w:r>
      <w:r w:rsidR="00176C2B">
        <w:t xml:space="preserve"> </w:t>
      </w:r>
      <w:bookmarkStart w:id="111" w:name="_Toc66861287"/>
      <w:bookmarkStart w:id="112" w:name="_Toc66886742"/>
      <w:bookmarkStart w:id="113" w:name="_Toc66941688"/>
      <w:bookmarkStart w:id="114" w:name="_Toc67317613"/>
      <w:bookmarkStart w:id="115" w:name="_Toc67320594"/>
      <w:bookmarkStart w:id="116" w:name="_Toc67477310"/>
      <w:bookmarkStart w:id="117" w:name="_Toc67507999"/>
    </w:p>
    <w:p w14:paraId="7E738B59" w14:textId="72277AF7" w:rsidR="00D4468B" w:rsidRDefault="00D6076C" w:rsidP="007036D2">
      <w:pPr>
        <w:pStyle w:val="berschrift3"/>
      </w:pPr>
      <w:r>
        <w:rPr>
          <w:bCs/>
          <w:szCs w:val="22"/>
        </w:rPr>
        <w:t>S</w:t>
      </w:r>
      <w:r w:rsidR="003B3279" w:rsidRPr="004C1F91">
        <w:rPr>
          <w:bCs/>
          <w:szCs w:val="22"/>
        </w:rPr>
        <w:t>AWTEQ B-130</w:t>
      </w:r>
      <w:r w:rsidR="003B3279">
        <w:rPr>
          <w:bCs/>
          <w:szCs w:val="22"/>
        </w:rPr>
        <w:t xml:space="preserve">: </w:t>
      </w:r>
      <w:r w:rsidR="00D4468B">
        <w:t>Einfach effizient von Beginn an</w:t>
      </w:r>
      <w:bookmarkEnd w:id="111"/>
      <w:bookmarkEnd w:id="112"/>
      <w:bookmarkEnd w:id="113"/>
      <w:r w:rsidR="003B3279">
        <w:t>.</w:t>
      </w:r>
      <w:bookmarkEnd w:id="114"/>
      <w:bookmarkEnd w:id="115"/>
      <w:bookmarkEnd w:id="116"/>
      <w:bookmarkEnd w:id="117"/>
    </w:p>
    <w:p w14:paraId="65149F77" w14:textId="4BF1FB0D" w:rsidR="00D4468B" w:rsidRPr="004C1F91" w:rsidRDefault="00D4468B" w:rsidP="00D4468B">
      <w:pPr>
        <w:rPr>
          <w:szCs w:val="22"/>
        </w:rPr>
      </w:pPr>
      <w:r w:rsidRPr="004C1F91">
        <w:rPr>
          <w:szCs w:val="22"/>
        </w:rPr>
        <w:t xml:space="preserve">Los geht es bei der </w:t>
      </w:r>
      <w:r w:rsidRPr="004C1F91">
        <w:rPr>
          <w:b/>
          <w:bCs/>
          <w:szCs w:val="22"/>
        </w:rPr>
        <w:t>SAWTEQ B-130</w:t>
      </w:r>
      <w:r w:rsidRPr="004C1F91">
        <w:rPr>
          <w:szCs w:val="22"/>
        </w:rPr>
        <w:t>. Sie kostet kaum mehr als eine gut ausgestattete Formatkreissäge, erledigt den Zuschnitt aber wesentlich präziser</w:t>
      </w:r>
      <w:r w:rsidR="0026267D">
        <w:rPr>
          <w:szCs w:val="22"/>
        </w:rPr>
        <w:t xml:space="preserve">, </w:t>
      </w:r>
      <w:r w:rsidRPr="004C1F91">
        <w:rPr>
          <w:szCs w:val="22"/>
        </w:rPr>
        <w:t>effizienter</w:t>
      </w:r>
      <w:r w:rsidR="0026267D">
        <w:rPr>
          <w:szCs w:val="22"/>
        </w:rPr>
        <w:t>, ergonomischer und sicherer</w:t>
      </w:r>
      <w:r w:rsidRPr="004C1F91">
        <w:rPr>
          <w:szCs w:val="22"/>
        </w:rPr>
        <w:t>. Dafür sorgen bewährte Technologien in Kombination mit zukunftsweisenden Lösungen</w:t>
      </w:r>
      <w:r w:rsidR="00387478">
        <w:rPr>
          <w:szCs w:val="22"/>
        </w:rPr>
        <w:t>.</w:t>
      </w:r>
      <w:r w:rsidRPr="004C1F91">
        <w:rPr>
          <w:szCs w:val="22"/>
        </w:rPr>
        <w:t xml:space="preserve"> </w:t>
      </w:r>
    </w:p>
    <w:p w14:paraId="29FA6CE7" w14:textId="618D999D" w:rsidR="00D4468B" w:rsidRDefault="006A0B44" w:rsidP="00D4468B">
      <w:pPr>
        <w:rPr>
          <w:szCs w:val="22"/>
        </w:rPr>
      </w:pPr>
      <w:r>
        <w:rPr>
          <w:szCs w:val="22"/>
        </w:rPr>
        <w:t xml:space="preserve">Die </w:t>
      </w:r>
      <w:r w:rsidR="00D4468B" w:rsidRPr="004C1F91">
        <w:rPr>
          <w:b/>
          <w:bCs/>
          <w:szCs w:val="22"/>
        </w:rPr>
        <w:t>SAWTEQ B-130</w:t>
      </w:r>
      <w:r w:rsidR="00D4468B" w:rsidRPr="004C1F91">
        <w:rPr>
          <w:szCs w:val="22"/>
        </w:rPr>
        <w:t xml:space="preserve"> </w:t>
      </w:r>
      <w:r>
        <w:rPr>
          <w:szCs w:val="22"/>
        </w:rPr>
        <w:t>gibt es</w:t>
      </w:r>
      <w:r w:rsidR="007036D2">
        <w:rPr>
          <w:szCs w:val="22"/>
        </w:rPr>
        <w:t xml:space="preserve"> neben dem Standard von 3.200</w:t>
      </w:r>
      <w:r w:rsidR="00C846BC">
        <w:rPr>
          <w:szCs w:val="22"/>
        </w:rPr>
        <w:t xml:space="preserve"> </w:t>
      </w:r>
      <w:r w:rsidR="007036D2">
        <w:rPr>
          <w:szCs w:val="22"/>
        </w:rPr>
        <w:t>mm nun</w:t>
      </w:r>
      <w:r>
        <w:rPr>
          <w:szCs w:val="22"/>
        </w:rPr>
        <w:t xml:space="preserve"> optional</w:t>
      </w:r>
      <w:r w:rsidR="007036D2">
        <w:rPr>
          <w:szCs w:val="22"/>
        </w:rPr>
        <w:t xml:space="preserve"> auch</w:t>
      </w:r>
      <w:r>
        <w:rPr>
          <w:szCs w:val="22"/>
        </w:rPr>
        <w:t xml:space="preserve"> mit einer </w:t>
      </w:r>
      <w:r w:rsidRPr="00F37E88">
        <w:rPr>
          <w:color w:val="auto"/>
          <w:szCs w:val="22"/>
        </w:rPr>
        <w:t>Schnittlänge von 3.800 mm</w:t>
      </w:r>
      <w:r>
        <w:rPr>
          <w:szCs w:val="22"/>
        </w:rPr>
        <w:t xml:space="preserve">. </w:t>
      </w:r>
      <w:r w:rsidR="00D4468B" w:rsidRPr="004C1F91">
        <w:rPr>
          <w:szCs w:val="22"/>
        </w:rPr>
        <w:t xml:space="preserve">Damit lassen sich auf der Einstiegssäge auf Wunsch </w:t>
      </w:r>
      <w:r w:rsidR="00D4468B" w:rsidRPr="004C1F91">
        <w:rPr>
          <w:szCs w:val="22"/>
        </w:rPr>
        <w:lastRenderedPageBreak/>
        <w:t xml:space="preserve">auch größere Plattenformate </w:t>
      </w:r>
      <w:r w:rsidR="003B3279">
        <w:rPr>
          <w:szCs w:val="22"/>
        </w:rPr>
        <w:t xml:space="preserve">souverän und komfortabel </w:t>
      </w:r>
      <w:r w:rsidR="00D4468B" w:rsidRPr="004C1F91">
        <w:rPr>
          <w:szCs w:val="22"/>
        </w:rPr>
        <w:t>bearbeiten.</w:t>
      </w:r>
      <w:r w:rsidR="003B3279">
        <w:rPr>
          <w:szCs w:val="22"/>
        </w:rPr>
        <w:t xml:space="preserve"> E</w:t>
      </w:r>
      <w:r w:rsidR="00D4468B" w:rsidRPr="004C1F91">
        <w:rPr>
          <w:szCs w:val="22"/>
        </w:rPr>
        <w:t xml:space="preserve">in weiterer Vorteil: Bei einer Schnittlänge von 3.800 mm lässt sich die </w:t>
      </w:r>
      <w:r w:rsidR="00D4468B" w:rsidRPr="004435D7">
        <w:rPr>
          <w:b/>
          <w:bCs/>
          <w:szCs w:val="22"/>
        </w:rPr>
        <w:t>SAWTEQ B-130</w:t>
      </w:r>
      <w:r w:rsidR="00D4468B" w:rsidRPr="004C1F91">
        <w:rPr>
          <w:szCs w:val="22"/>
        </w:rPr>
        <w:t xml:space="preserve"> optional mit </w:t>
      </w:r>
      <w:r w:rsidR="00D4468B" w:rsidRPr="00F37E88">
        <w:rPr>
          <w:color w:val="auto"/>
          <w:szCs w:val="22"/>
        </w:rPr>
        <w:t xml:space="preserve">Easy2Feed für </w:t>
      </w:r>
      <w:r w:rsidR="00D4468B" w:rsidRPr="004C1F91">
        <w:rPr>
          <w:szCs w:val="22"/>
        </w:rPr>
        <w:t>die automatische Beschickung ausrüsten. Dafür wird ein Scherenhubtisch in den hinteren Maschinentisch integriert. Dieser lässt sich mit ganzen Plattenpaketen komfortabel vom hinteren Maschinenbereich aus beladen und sorgt so für noch flüssigere und schnellere Abläufe.</w:t>
      </w:r>
    </w:p>
    <w:p w14:paraId="7B8F5E98" w14:textId="1132B7B5" w:rsidR="0098681A" w:rsidRPr="0026267D" w:rsidRDefault="009F7035" w:rsidP="0026267D">
      <w:pPr>
        <w:rPr>
          <w:szCs w:val="22"/>
        </w:rPr>
      </w:pPr>
      <w:r w:rsidRPr="0026267D">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8226CA">
        <w:rPr>
          <w:szCs w:val="22"/>
        </w:rPr>
        <w:t>Um</w:t>
      </w:r>
      <w:r w:rsidR="0026267D" w:rsidRPr="0026267D">
        <w:rPr>
          <w:szCs w:val="22"/>
        </w:rPr>
        <w:t xml:space="preserve"> einen intuitiv</w:t>
      </w:r>
      <w:r w:rsidR="00D6076C">
        <w:rPr>
          <w:szCs w:val="22"/>
        </w:rPr>
        <w:t>en</w:t>
      </w:r>
      <w:r w:rsidR="0026267D" w:rsidRPr="0026267D">
        <w:rPr>
          <w:szCs w:val="22"/>
        </w:rPr>
        <w:t xml:space="preserve"> und fehlerfreien Zuschnittprozess zu gewährleisten</w:t>
      </w:r>
      <w:r w:rsidR="003B3279">
        <w:rPr>
          <w:szCs w:val="22"/>
        </w:rPr>
        <w:t>,</w:t>
      </w:r>
      <w:r w:rsidR="0026267D" w:rsidRPr="0026267D">
        <w:rPr>
          <w:szCs w:val="22"/>
        </w:rPr>
        <w:t xml:space="preserve"> ist auch die </w:t>
      </w:r>
      <w:r w:rsidR="0026267D" w:rsidRPr="003B3279">
        <w:rPr>
          <w:b/>
          <w:szCs w:val="22"/>
        </w:rPr>
        <w:t>SAWTEQ B-130</w:t>
      </w:r>
      <w:r w:rsidR="007036D2">
        <w:rPr>
          <w:b/>
          <w:szCs w:val="22"/>
        </w:rPr>
        <w:t xml:space="preserve"> </w:t>
      </w:r>
      <w:r w:rsidR="007036D2" w:rsidRPr="007036D2">
        <w:rPr>
          <w:bCs/>
          <w:szCs w:val="22"/>
        </w:rPr>
        <w:t>schon</w:t>
      </w:r>
      <w:r w:rsidR="0026267D" w:rsidRPr="007036D2">
        <w:rPr>
          <w:bCs/>
          <w:szCs w:val="22"/>
        </w:rPr>
        <w:t xml:space="preserve"> m</w:t>
      </w:r>
      <w:r w:rsidR="0026267D" w:rsidRPr="0026267D">
        <w:rPr>
          <w:szCs w:val="22"/>
        </w:rPr>
        <w:t>it der intelligenten Bedienerführung intelliGuide basic verfügbar.</w:t>
      </w:r>
      <w:r w:rsidR="003B3279">
        <w:rPr>
          <w:szCs w:val="22"/>
        </w:rPr>
        <w:t xml:space="preserve"> </w:t>
      </w:r>
      <w:r w:rsidR="0026267D" w:rsidRPr="0026267D">
        <w:rPr>
          <w:szCs w:val="22"/>
        </w:rPr>
        <w:t xml:space="preserve">Außerdem wird es für die </w:t>
      </w:r>
      <w:r w:rsidR="0026267D" w:rsidRPr="003B3279">
        <w:rPr>
          <w:b/>
          <w:szCs w:val="22"/>
        </w:rPr>
        <w:t>SAWTEQ B-130</w:t>
      </w:r>
      <w:r w:rsidR="0026267D" w:rsidRPr="0026267D">
        <w:rPr>
          <w:szCs w:val="22"/>
        </w:rPr>
        <w:t xml:space="preserve"> und die </w:t>
      </w:r>
      <w:r w:rsidR="0026267D" w:rsidRPr="003B3279">
        <w:rPr>
          <w:b/>
          <w:szCs w:val="22"/>
        </w:rPr>
        <w:t>SAWTEQ B-200</w:t>
      </w:r>
      <w:r w:rsidR="0026267D" w:rsidRPr="0026267D">
        <w:rPr>
          <w:szCs w:val="22"/>
        </w:rPr>
        <w:t xml:space="preserve"> </w:t>
      </w:r>
      <w:r w:rsidR="005A43D1">
        <w:rPr>
          <w:szCs w:val="22"/>
        </w:rPr>
        <w:t>bereits einen Ausblick auf ein LIGNA-</w:t>
      </w:r>
      <w:r w:rsidR="0026267D" w:rsidRPr="0026267D">
        <w:rPr>
          <w:szCs w:val="22"/>
        </w:rPr>
        <w:t xml:space="preserve">Highlight geben, auf das die Kunden bereits gespannt sein dürfen. </w:t>
      </w:r>
      <w:r w:rsidR="003B3279">
        <w:rPr>
          <w:szCs w:val="22"/>
        </w:rPr>
        <w:t xml:space="preserve">So viel sei verraten: </w:t>
      </w:r>
      <w:r w:rsidR="005A43D1">
        <w:rPr>
          <w:szCs w:val="22"/>
        </w:rPr>
        <w:t>Der Zuschnitt wird noch effizienter.</w:t>
      </w:r>
    </w:p>
    <w:p w14:paraId="607CD95B" w14:textId="2515A2F4" w:rsidR="00262566" w:rsidRPr="00E309D3" w:rsidRDefault="00262566" w:rsidP="00262566">
      <w:pPr>
        <w:pStyle w:val="berschrift3"/>
      </w:pPr>
      <w:bookmarkStart w:id="118" w:name="_Toc66861289"/>
      <w:bookmarkStart w:id="119" w:name="_Toc66886744"/>
      <w:bookmarkStart w:id="120" w:name="_Toc66941689"/>
      <w:bookmarkStart w:id="121" w:name="_Toc67317614"/>
      <w:bookmarkStart w:id="122" w:name="_Toc67320595"/>
      <w:bookmarkStart w:id="123" w:name="_Toc67477311"/>
      <w:bookmarkStart w:id="124" w:name="_Toc67508000"/>
      <w:r w:rsidRPr="00E309D3">
        <w:t>SAWTEQ B-300</w:t>
      </w:r>
      <w:r w:rsidR="003B3279">
        <w:t xml:space="preserve">: </w:t>
      </w:r>
      <w:r w:rsidRPr="00E309D3">
        <w:t>Lagerbeschickung und intelliGuide professional</w:t>
      </w:r>
      <w:bookmarkEnd w:id="118"/>
      <w:bookmarkEnd w:id="119"/>
      <w:bookmarkEnd w:id="120"/>
      <w:r w:rsidR="003B3279">
        <w:t>.</w:t>
      </w:r>
      <w:bookmarkEnd w:id="121"/>
      <w:bookmarkEnd w:id="122"/>
      <w:bookmarkEnd w:id="123"/>
      <w:bookmarkEnd w:id="124"/>
    </w:p>
    <w:p w14:paraId="28D48751" w14:textId="232F78D5" w:rsidR="00D0461B" w:rsidRDefault="00262566" w:rsidP="00D0461B">
      <w:pPr>
        <w:rPr>
          <w:rFonts w:cs="Arial"/>
          <w:szCs w:val="24"/>
        </w:rPr>
      </w:pPr>
      <w:r w:rsidRPr="00E309D3">
        <w:rPr>
          <w:rFonts w:cs="Arial"/>
          <w:szCs w:val="24"/>
        </w:rPr>
        <w:t xml:space="preserve">Noch einen Schritt weiter geht die </w:t>
      </w:r>
      <w:r w:rsidRPr="00CA791D">
        <w:rPr>
          <w:rFonts w:cs="Arial"/>
          <w:b/>
          <w:bCs/>
          <w:szCs w:val="24"/>
        </w:rPr>
        <w:t>SAWTEQ B-300</w:t>
      </w:r>
      <w:r w:rsidRPr="00E309D3">
        <w:rPr>
          <w:rFonts w:cs="Arial"/>
          <w:szCs w:val="24"/>
        </w:rPr>
        <w:t xml:space="preserve"> mit automatischer Lageranbindung. </w:t>
      </w:r>
      <w:r>
        <w:rPr>
          <w:rFonts w:cs="Arial"/>
          <w:szCs w:val="24"/>
        </w:rPr>
        <w:t>Diese wird</w:t>
      </w:r>
      <w:r w:rsidRPr="00E309D3">
        <w:rPr>
          <w:rFonts w:cs="Arial"/>
          <w:szCs w:val="24"/>
        </w:rPr>
        <w:t xml:space="preserve"> in einer </w:t>
      </w:r>
      <w:r w:rsidRPr="00D6076C">
        <w:rPr>
          <w:rFonts w:cs="Arial"/>
          <w:bCs/>
          <w:szCs w:val="24"/>
        </w:rPr>
        <w:t xml:space="preserve">Komplettausführung </w:t>
      </w:r>
      <w:r w:rsidRPr="00473DEC">
        <w:rPr>
          <w:rFonts w:cs="Arial"/>
          <w:szCs w:val="24"/>
        </w:rPr>
        <w:t xml:space="preserve">mit zahlreichen Extras für hohen </w:t>
      </w:r>
      <w:r w:rsidRPr="00D774CE">
        <w:rPr>
          <w:rFonts w:cs="Arial"/>
          <w:szCs w:val="24"/>
        </w:rPr>
        <w:t xml:space="preserve">Materialdurchsatz und Ergonomie </w:t>
      </w:r>
      <w:r w:rsidR="003B3279">
        <w:rPr>
          <w:rFonts w:cs="Arial"/>
          <w:szCs w:val="24"/>
        </w:rPr>
        <w:t xml:space="preserve">live </w:t>
      </w:r>
      <w:r w:rsidRPr="00D774CE">
        <w:rPr>
          <w:rFonts w:cs="Arial"/>
          <w:szCs w:val="24"/>
        </w:rPr>
        <w:t xml:space="preserve">zu sehen sein. Dazu gehört </w:t>
      </w:r>
      <w:r w:rsidR="00F31FA9">
        <w:rPr>
          <w:rFonts w:cs="Arial"/>
          <w:szCs w:val="24"/>
        </w:rPr>
        <w:t>das</w:t>
      </w:r>
      <w:r w:rsidRPr="00D774CE">
        <w:rPr>
          <w:rFonts w:cs="Arial"/>
          <w:szCs w:val="24"/>
        </w:rPr>
        <w:t xml:space="preserve"> automatische Flächenlager</w:t>
      </w:r>
      <w:r w:rsidR="00F31FA9">
        <w:rPr>
          <w:rFonts w:cs="Arial"/>
          <w:szCs w:val="24"/>
        </w:rPr>
        <w:t xml:space="preserve"> </w:t>
      </w:r>
      <w:r w:rsidR="00F31FA9" w:rsidRPr="008226CA">
        <w:rPr>
          <w:rFonts w:cs="Arial"/>
          <w:b/>
          <w:bCs/>
          <w:szCs w:val="24"/>
        </w:rPr>
        <w:t>STORETEQ S-200</w:t>
      </w:r>
      <w:r w:rsidRPr="00D774CE">
        <w:rPr>
          <w:rFonts w:cs="Arial"/>
          <w:szCs w:val="24"/>
        </w:rPr>
        <w:t>, ein integrierter Vorstapeltisch mit Flächenetikettierer, Power Concept professional</w:t>
      </w:r>
      <w:r w:rsidR="00473DEC" w:rsidRPr="00D774CE">
        <w:rPr>
          <w:rFonts w:cs="Arial"/>
          <w:szCs w:val="24"/>
        </w:rPr>
        <w:t xml:space="preserve">, </w:t>
      </w:r>
      <w:r w:rsidRPr="00D774CE">
        <w:rPr>
          <w:rFonts w:cs="Arial"/>
          <w:szCs w:val="24"/>
        </w:rPr>
        <w:t xml:space="preserve">das </w:t>
      </w:r>
      <w:r w:rsidRPr="00A52262">
        <w:rPr>
          <w:rFonts w:cs="Arial"/>
          <w:szCs w:val="24"/>
        </w:rPr>
        <w:t>voll</w:t>
      </w:r>
      <w:r w:rsidR="000F4375" w:rsidRPr="008B2525">
        <w:rPr>
          <w:rFonts w:cs="Arial"/>
          <w:szCs w:val="24"/>
        </w:rPr>
        <w:t xml:space="preserve"> </w:t>
      </w:r>
      <w:r w:rsidRPr="00A52262">
        <w:rPr>
          <w:rFonts w:cs="Arial"/>
          <w:szCs w:val="24"/>
        </w:rPr>
        <w:t>ausgestattete</w:t>
      </w:r>
      <w:r w:rsidRPr="00D774CE">
        <w:rPr>
          <w:rFonts w:cs="Arial"/>
          <w:szCs w:val="24"/>
        </w:rPr>
        <w:t xml:space="preserve"> Bediener-Assistenzsystem intelliGuide professional</w:t>
      </w:r>
      <w:r w:rsidR="00473DEC" w:rsidRPr="00D774CE">
        <w:rPr>
          <w:rFonts w:cs="Arial"/>
          <w:szCs w:val="24"/>
        </w:rPr>
        <w:t xml:space="preserve"> und das Abstapelmodul </w:t>
      </w:r>
      <w:r w:rsidR="00473DEC" w:rsidRPr="004435D7">
        <w:rPr>
          <w:rFonts w:cs="Arial"/>
          <w:szCs w:val="24"/>
        </w:rPr>
        <w:t>L</w:t>
      </w:r>
      <w:r w:rsidR="00D774CE" w:rsidRPr="004435D7">
        <w:rPr>
          <w:rFonts w:cs="Arial"/>
          <w:szCs w:val="24"/>
        </w:rPr>
        <w:t>ITE</w:t>
      </w:r>
      <w:r w:rsidRPr="00D774CE">
        <w:rPr>
          <w:rFonts w:cs="Arial"/>
          <w:szCs w:val="24"/>
        </w:rPr>
        <w:t>.</w:t>
      </w:r>
      <w:bookmarkEnd w:id="107"/>
      <w:r w:rsidR="00F31FA9">
        <w:rPr>
          <w:rFonts w:cs="Arial"/>
          <w:szCs w:val="24"/>
        </w:rPr>
        <w:t xml:space="preserve"> Diese Lösungen </w:t>
      </w:r>
      <w:r w:rsidR="003B3279">
        <w:rPr>
          <w:rFonts w:cs="Arial"/>
          <w:szCs w:val="24"/>
        </w:rPr>
        <w:t>sorgen</w:t>
      </w:r>
      <w:r w:rsidR="00F31FA9">
        <w:rPr>
          <w:rFonts w:cs="Arial"/>
          <w:szCs w:val="24"/>
        </w:rPr>
        <w:t xml:space="preserve"> im aufeinander abgestimmten Zusammenspiel für einen optimalen Prozessablauf und mehr </w:t>
      </w:r>
      <w:r w:rsidR="003B3279">
        <w:rPr>
          <w:rFonts w:cs="Arial"/>
          <w:szCs w:val="24"/>
        </w:rPr>
        <w:t>Produktivität</w:t>
      </w:r>
      <w:r w:rsidR="00F31FA9">
        <w:rPr>
          <w:rFonts w:cs="Arial"/>
          <w:szCs w:val="24"/>
        </w:rPr>
        <w:t>.</w:t>
      </w:r>
    </w:p>
    <w:p w14:paraId="0FFFFDEB" w14:textId="3288C4FD" w:rsidR="00D0461B" w:rsidRPr="003B3356" w:rsidRDefault="003B3279" w:rsidP="00D0461B">
      <w:pPr>
        <w:pStyle w:val="berschrift3"/>
      </w:pPr>
      <w:bookmarkStart w:id="125" w:name="_Toc67317615"/>
      <w:bookmarkStart w:id="126" w:name="_Toc67320596"/>
      <w:bookmarkStart w:id="127" w:name="_Toc67477312"/>
      <w:bookmarkStart w:id="128" w:name="_Toc67508001"/>
      <w:bookmarkStart w:id="129" w:name="_Toc66941690"/>
      <w:r w:rsidRPr="003B3356">
        <w:t>SAWTEQ B-3</w:t>
      </w:r>
      <w:r w:rsidR="008B2525">
        <w:t>0</w:t>
      </w:r>
      <w:r w:rsidRPr="003B3356">
        <w:t>0 flexTec</w:t>
      </w:r>
      <w:r>
        <w:t>:</w:t>
      </w:r>
      <w:r w:rsidRPr="003B3356">
        <w:t xml:space="preserve"> </w:t>
      </w:r>
      <w:r>
        <w:t>D</w:t>
      </w:r>
      <w:r w:rsidRPr="003B3356">
        <w:t>ie Robotersäge fürs Handwerk</w:t>
      </w:r>
      <w:r>
        <w:t xml:space="preserve"> – </w:t>
      </w:r>
      <w:r w:rsidR="00D0461B" w:rsidRPr="003B3356">
        <w:t>effizient</w:t>
      </w:r>
      <w:r>
        <w:t xml:space="preserve"> und</w:t>
      </w:r>
      <w:r w:rsidR="00D0461B" w:rsidRPr="003B3356">
        <w:t xml:space="preserve"> flexibel.</w:t>
      </w:r>
      <w:bookmarkEnd w:id="125"/>
      <w:bookmarkEnd w:id="126"/>
      <w:bookmarkEnd w:id="127"/>
      <w:bookmarkEnd w:id="128"/>
      <w:r w:rsidR="00D0461B" w:rsidRPr="003B3356">
        <w:t xml:space="preserve"> </w:t>
      </w:r>
      <w:bookmarkEnd w:id="129"/>
    </w:p>
    <w:p w14:paraId="6ABCE78D" w14:textId="47BF942F" w:rsidR="00D0461B" w:rsidRPr="003B3356" w:rsidRDefault="005A43D1" w:rsidP="00D0461B">
      <w:pPr>
        <w:rPr>
          <w:szCs w:val="22"/>
        </w:rPr>
      </w:pPr>
      <w:r>
        <w:rPr>
          <w:szCs w:val="22"/>
        </w:rPr>
        <w:t xml:space="preserve">Maximale Flexibilität </w:t>
      </w:r>
      <w:r w:rsidR="00D0461B" w:rsidRPr="003B3356">
        <w:rPr>
          <w:szCs w:val="22"/>
        </w:rPr>
        <w:t>gehört zu den wichtigsten Fähigkeiten im Handwerk</w:t>
      </w:r>
      <w:r w:rsidR="00D6076C">
        <w:rPr>
          <w:szCs w:val="22"/>
        </w:rPr>
        <w:t>:</w:t>
      </w:r>
      <w:r w:rsidR="00D0461B" w:rsidRPr="003B3356">
        <w:rPr>
          <w:szCs w:val="22"/>
        </w:rPr>
        <w:t xml:space="preserve"> </w:t>
      </w:r>
      <w:r w:rsidR="00D6076C">
        <w:rPr>
          <w:szCs w:val="22"/>
        </w:rPr>
        <w:t>E</w:t>
      </w:r>
      <w:r w:rsidR="00D0461B" w:rsidRPr="003B3356">
        <w:rPr>
          <w:szCs w:val="22"/>
        </w:rPr>
        <w:t xml:space="preserve">inmal stehen im Zuschnitt </w:t>
      </w:r>
      <w:r>
        <w:rPr>
          <w:szCs w:val="22"/>
        </w:rPr>
        <w:t>viele Losgröße-1-Aufträge</w:t>
      </w:r>
      <w:r w:rsidR="00D0461B" w:rsidRPr="003B3356">
        <w:rPr>
          <w:szCs w:val="22"/>
        </w:rPr>
        <w:t xml:space="preserve"> auf dem Programm, die es möglichst automatisiert abzuarbeiten gilt. Ein anderes Mal </w:t>
      </w:r>
      <w:r>
        <w:rPr>
          <w:szCs w:val="22"/>
        </w:rPr>
        <w:t xml:space="preserve">sind es eher Serienaufträge </w:t>
      </w:r>
      <w:r w:rsidR="00D0461B" w:rsidRPr="003B3356">
        <w:rPr>
          <w:szCs w:val="22"/>
        </w:rPr>
        <w:t xml:space="preserve">– mit großen Losgrößen im Paket. Dazwischen kommen kurzfristig immer wieder Schnellschüsse rein. Gut, dass HOMAG mit der </w:t>
      </w:r>
      <w:r w:rsidR="00D0461B" w:rsidRPr="003B3356">
        <w:rPr>
          <w:b/>
          <w:bCs/>
          <w:szCs w:val="22"/>
        </w:rPr>
        <w:t>SAWTEQ B-300 flexTec</w:t>
      </w:r>
      <w:r w:rsidR="00D0461B" w:rsidRPr="003B3356">
        <w:rPr>
          <w:szCs w:val="22"/>
        </w:rPr>
        <w:t xml:space="preserve"> eine Säge anbietet, die das gesamte Anforderungsspektrum abdeckt.</w:t>
      </w:r>
    </w:p>
    <w:p w14:paraId="27E1D770" w14:textId="04CB7B10" w:rsidR="00D0461B" w:rsidRDefault="00D0461B" w:rsidP="00D0461B">
      <w:pPr>
        <w:rPr>
          <w:szCs w:val="22"/>
        </w:rPr>
      </w:pPr>
      <w:r w:rsidRPr="003B3356">
        <w:rPr>
          <w:szCs w:val="22"/>
        </w:rPr>
        <w:t xml:space="preserve">Die Säge ist mit einem Industrieroboter ausgestattet, der den Zuschnitt in Losgröße 1 über weite Strecken mannlos erledigt – gefertigt werden bis zu 800 Teile pro Schicht. Zudem kann der Bediener die Säge bei Bedarf einfach auf manuellen Betrieb </w:t>
      </w:r>
      <w:r w:rsidRPr="003B3356">
        <w:rPr>
          <w:szCs w:val="22"/>
        </w:rPr>
        <w:lastRenderedPageBreak/>
        <w:t xml:space="preserve">umschalten. </w:t>
      </w:r>
      <w:r w:rsidR="00F31FA9">
        <w:rPr>
          <w:szCs w:val="22"/>
        </w:rPr>
        <w:t>Dann stehen alle Funktionen wie bei der klassischen HOMAG</w:t>
      </w:r>
      <w:r w:rsidR="00D6076C">
        <w:rPr>
          <w:szCs w:val="22"/>
        </w:rPr>
        <w:t>-</w:t>
      </w:r>
      <w:r w:rsidR="00F31FA9">
        <w:rPr>
          <w:szCs w:val="22"/>
        </w:rPr>
        <w:t>Einzelsäge zur Verfügung.</w:t>
      </w:r>
    </w:p>
    <w:p w14:paraId="203585A8" w14:textId="698F761D" w:rsidR="00F31FA9" w:rsidRDefault="00F31FA9" w:rsidP="00D0461B">
      <w:pPr>
        <w:rPr>
          <w:szCs w:val="22"/>
        </w:rPr>
      </w:pPr>
      <w:r>
        <w:rPr>
          <w:szCs w:val="22"/>
        </w:rPr>
        <w:t xml:space="preserve">Aber: Wie kann das besondere Maschinenkonzept optimal ausgenutzt werden und welche Optimierungsmöglichkeiten werden geboten? </w:t>
      </w:r>
      <w:r w:rsidR="009E1946">
        <w:rPr>
          <w:szCs w:val="22"/>
        </w:rPr>
        <w:t xml:space="preserve">Das zeigt HOMAG in Horb und Holzbronn: </w:t>
      </w:r>
      <w:r w:rsidR="009B7B28">
        <w:rPr>
          <w:szCs w:val="22"/>
        </w:rPr>
        <w:t>v</w:t>
      </w:r>
      <w:r>
        <w:rPr>
          <w:szCs w:val="22"/>
        </w:rPr>
        <w:t>on der Definition der kundenspezifischen Abstapelst</w:t>
      </w:r>
      <w:r w:rsidR="009B7B28">
        <w:rPr>
          <w:szCs w:val="22"/>
        </w:rPr>
        <w:t>r</w:t>
      </w:r>
      <w:r>
        <w:rPr>
          <w:szCs w:val="22"/>
        </w:rPr>
        <w:t xml:space="preserve">ategie, über die optimierte Arbeitsvorbereitung bis hin zur Outputerhöhung durch die mögliche Geisterschicht oder den automatischen Stapelaustransport. </w:t>
      </w:r>
    </w:p>
    <w:bookmarkEnd w:id="108"/>
    <w:p w14:paraId="089236F9" w14:textId="0F6D880C" w:rsidR="00262566" w:rsidRDefault="00387478" w:rsidP="00D0461B">
      <w:pPr>
        <w:rPr>
          <w:szCs w:val="22"/>
        </w:rPr>
      </w:pPr>
      <w:r w:rsidRPr="00387478">
        <w:rPr>
          <w:b/>
          <w:bCs/>
          <w:szCs w:val="22"/>
        </w:rPr>
        <w:t>Bilder:</w:t>
      </w:r>
      <w:r>
        <w:rPr>
          <w:szCs w:val="22"/>
        </w:rPr>
        <w:br/>
        <w:t>Quelle Bildmaterial: HOMAG Group AG</w:t>
      </w:r>
    </w:p>
    <w:p w14:paraId="5BE7AB60" w14:textId="553AF569" w:rsidR="008F6793" w:rsidRDefault="008F6793">
      <w:pPr>
        <w:widowControl/>
        <w:spacing w:after="0" w:line="240" w:lineRule="auto"/>
        <w:rPr>
          <w:noProof/>
          <w:szCs w:val="24"/>
        </w:rPr>
      </w:pPr>
      <w:r>
        <w:rPr>
          <w:noProof/>
          <w:szCs w:val="24"/>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sidRPr="00474EFA">
        <w:rPr>
          <w:b/>
          <w:bCs/>
          <w:noProof/>
          <w:sz w:val="20"/>
        </w:rPr>
        <w:t xml:space="preserve">Bild </w:t>
      </w:r>
      <w:r w:rsidR="00474EFA" w:rsidRPr="00474EFA">
        <w:rPr>
          <w:b/>
          <w:bCs/>
          <w:noProof/>
          <w:sz w:val="20"/>
        </w:rPr>
        <w:t>6</w:t>
      </w:r>
      <w:r w:rsidRPr="00474EFA">
        <w:rPr>
          <w:b/>
          <w:bCs/>
          <w:noProof/>
          <w:sz w:val="20"/>
        </w:rPr>
        <w:t>:</w:t>
      </w:r>
      <w:r w:rsidRPr="00474EFA">
        <w:rPr>
          <w:noProof/>
          <w:sz w:val="20"/>
        </w:rPr>
        <w:t xml:space="preserve"> SAWTEQ B-130: Die kleinste HOMAG-Säge kann optional mit einer Schnittlänge von 3.800 mm ausgesattet werden.</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sidRPr="00E966FD">
        <w:rPr>
          <w:noProof/>
          <w:szCs w:val="24"/>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sidRPr="00474EFA">
        <w:rPr>
          <w:b/>
          <w:bCs/>
          <w:sz w:val="20"/>
        </w:rPr>
        <w:t xml:space="preserve">Bild </w:t>
      </w:r>
      <w:r w:rsidR="00474EFA" w:rsidRPr="00474EFA">
        <w:rPr>
          <w:b/>
          <w:bCs/>
          <w:sz w:val="20"/>
        </w:rPr>
        <w:t>7</w:t>
      </w:r>
      <w:r w:rsidRPr="00474EFA">
        <w:rPr>
          <w:b/>
          <w:bCs/>
          <w:sz w:val="20"/>
        </w:rPr>
        <w:t>:</w:t>
      </w:r>
      <w:r w:rsidRPr="00474EFA">
        <w:rPr>
          <w:sz w:val="20"/>
        </w:rPr>
        <w:t xml:space="preserve"> SAWTEQ B-300 flexTec. Die Säge lässt sich manuell von Hand bedienen – gleichzeitig ist ein vollautomatischer Losgröße-1-Zuschnitt dank des integrierten Roboters möglich.</w:t>
      </w:r>
      <w:r w:rsidR="00262566" w:rsidRPr="00474EFA">
        <w:rPr>
          <w:sz w:val="20"/>
        </w:rPr>
        <w:br w:type="page"/>
      </w:r>
    </w:p>
    <w:p w14:paraId="10E37C65" w14:textId="12BC94F6" w:rsidR="00322705" w:rsidRDefault="00322705" w:rsidP="00322705">
      <w:pPr>
        <w:pStyle w:val="berschrift3"/>
      </w:pPr>
      <w:bookmarkStart w:id="130" w:name="_Toc66886747"/>
      <w:bookmarkStart w:id="131" w:name="_Toc66941691"/>
      <w:bookmarkStart w:id="132" w:name="_Toc67317616"/>
      <w:bookmarkStart w:id="133" w:name="_Toc67320597"/>
      <w:bookmarkStart w:id="134" w:name="_Toc67477313"/>
      <w:bookmarkStart w:id="135" w:name="_Toc67508002"/>
      <w:r>
        <w:lastRenderedPageBreak/>
        <w:t>Live.HOMAG: Automation</w:t>
      </w:r>
      <w:bookmarkEnd w:id="130"/>
      <w:bookmarkEnd w:id="131"/>
      <w:bookmarkEnd w:id="132"/>
      <w:bookmarkEnd w:id="133"/>
      <w:bookmarkEnd w:id="134"/>
      <w:bookmarkEnd w:id="135"/>
    </w:p>
    <w:p w14:paraId="2B31FDD0" w14:textId="0B917D25" w:rsidR="00811AF0" w:rsidRDefault="00E35BC0" w:rsidP="00811AF0">
      <w:pPr>
        <w:pStyle w:val="berschrift1"/>
      </w:pPr>
      <w:bookmarkStart w:id="136" w:name="_Toc67508003"/>
      <w:r w:rsidRPr="006365A0">
        <w:t>Maßkartons</w:t>
      </w:r>
      <w:r w:rsidR="008200E4">
        <w:t xml:space="preserve">: </w:t>
      </w:r>
      <w:r w:rsidR="00241915">
        <w:t>Perfekter Schutz bei wenig Platzbedarf</w:t>
      </w:r>
      <w:r w:rsidR="009E1946">
        <w:t>.</w:t>
      </w:r>
      <w:bookmarkEnd w:id="136"/>
    </w:p>
    <w:p w14:paraId="4E9880BC" w14:textId="17BD3248" w:rsidR="00E35BC0" w:rsidRDefault="00E35BC0" w:rsidP="009E1946">
      <w:r>
        <w:t>Jedes gefertigte Produkt hat einen optimalen Schutz verdient</w:t>
      </w:r>
      <w:r w:rsidR="009E1946">
        <w:t xml:space="preserve">, </w:t>
      </w:r>
      <w:r>
        <w:t xml:space="preserve">am besten so individuell und maßgefertigt wie möglich. Genau das ermöglicht die Kartonschneidemaschine </w:t>
      </w:r>
      <w:r w:rsidRPr="00DE3D07">
        <w:rPr>
          <w:b/>
          <w:bCs/>
        </w:rPr>
        <w:t>PAQTEQ C-250</w:t>
      </w:r>
      <w:r>
        <w:t xml:space="preserve">. Mit ihr fertigen Unternehmen aus Endloswellpappe die Verpackung, die gerade benötigt wird – </w:t>
      </w:r>
      <w:r w:rsidR="00D6076C">
        <w:t xml:space="preserve">automatisch, </w:t>
      </w:r>
      <w:r w:rsidRPr="002F6C83">
        <w:t>in</w:t>
      </w:r>
      <w:r>
        <w:t xml:space="preserve"> </w:t>
      </w:r>
      <w:r w:rsidRPr="002F6C83">
        <w:t>optimaler</w:t>
      </w:r>
      <w:r>
        <w:t xml:space="preserve"> </w:t>
      </w:r>
      <w:r w:rsidRPr="002F6C83">
        <w:t>Form und bei minimalen Stückkosten.</w:t>
      </w:r>
    </w:p>
    <w:p w14:paraId="5B8CE4B9" w14:textId="67AB4F85" w:rsidR="00E35BC0" w:rsidRDefault="008B2525" w:rsidP="009E1946">
      <w:r w:rsidRPr="0026267D">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E35BC0" w:rsidRPr="006365A0">
        <w:t>So wird der Verpackungsprozess</w:t>
      </w:r>
      <w:r w:rsidR="00E35BC0">
        <w:t xml:space="preserve"> </w:t>
      </w:r>
      <w:r w:rsidR="00E35BC0" w:rsidRPr="006365A0">
        <w:t>radikal vereinfacht</w:t>
      </w:r>
      <w:r w:rsidR="00E35BC0">
        <w:t>, unabhängig von der Größe des Unternehmens</w:t>
      </w:r>
      <w:r w:rsidR="00E35BC0" w:rsidRPr="006365A0">
        <w:t>.</w:t>
      </w:r>
      <w:r w:rsidR="00E35BC0">
        <w:t xml:space="preserve"> Denn ab sofort bietet HOMAG die Kartonschneidemaschine in zwei Varianten an – in bewährter Größe mit 2.500 mm Breite sowie in verkürzter Version mit 1.500 mm Breite. Selbst kleine Betriebe </w:t>
      </w:r>
      <w:r w:rsidR="00D6076C">
        <w:t>mit wenig Platz</w:t>
      </w:r>
      <w:r w:rsidR="00E35BC0">
        <w:t xml:space="preserve"> bekommen so die Möglichkeit</w:t>
      </w:r>
      <w:r w:rsidR="00D6076C">
        <w:t>,</w:t>
      </w:r>
      <w:r w:rsidR="00E35BC0">
        <w:t xml:space="preserve"> Verpackungskosten und Material einzusparen.</w:t>
      </w:r>
    </w:p>
    <w:p w14:paraId="0203D85A" w14:textId="32169D53" w:rsidR="00E35BC0" w:rsidRDefault="00E35BC0" w:rsidP="009E1946">
      <w:r>
        <w:t>Ein weiterer Pluspunkt ist die einfache Bedienung der Kartonschneidemaschine</w:t>
      </w:r>
      <w:r w:rsidR="00D6076C">
        <w:t xml:space="preserve"> mit</w:t>
      </w:r>
      <w:r>
        <w:t xml:space="preserve"> </w:t>
      </w:r>
      <w:r w:rsidRPr="006365A0">
        <w:t xml:space="preserve">powerTouch und </w:t>
      </w:r>
      <w:r>
        <w:t>intelliCut Steuerung</w:t>
      </w:r>
      <w:r w:rsidRPr="006365A0">
        <w:t xml:space="preserve">. Zudem verbindet sich </w:t>
      </w:r>
      <w:r>
        <w:t xml:space="preserve">die </w:t>
      </w:r>
      <w:r w:rsidRPr="00DE3D07">
        <w:rPr>
          <w:b/>
          <w:bCs/>
        </w:rPr>
        <w:t>PAQTEQ C-250</w:t>
      </w:r>
      <w:r>
        <w:t xml:space="preserve"> </w:t>
      </w:r>
      <w:r w:rsidRPr="006365A0">
        <w:t xml:space="preserve">automatisch mit dem </w:t>
      </w:r>
      <w:r w:rsidRPr="00DE3D07">
        <w:rPr>
          <w:b/>
          <w:bCs/>
        </w:rPr>
        <w:t>PAQTEQ</w:t>
      </w:r>
      <w:r w:rsidR="00D6076C">
        <w:rPr>
          <w:b/>
          <w:bCs/>
        </w:rPr>
        <w:t>-</w:t>
      </w:r>
      <w:r w:rsidRPr="006365A0">
        <w:t>Shop</w:t>
      </w:r>
      <w:r>
        <w:t xml:space="preserve"> </w:t>
      </w:r>
      <w:r w:rsidRPr="009E1946">
        <w:rPr>
          <w:szCs w:val="22"/>
        </w:rPr>
        <w:t>(</w:t>
      </w:r>
      <w:hyperlink r:id="rId15" w:history="1">
        <w:r w:rsidRPr="009E1946">
          <w:rPr>
            <w:rStyle w:val="Hyperlink"/>
            <w:rFonts w:cs="Arial"/>
            <w:color w:val="auto"/>
            <w:szCs w:val="22"/>
          </w:rPr>
          <w:t>www.paqteq-shop.com</w:t>
        </w:r>
      </w:hyperlink>
      <w:r w:rsidRPr="009E1946">
        <w:rPr>
          <w:szCs w:val="22"/>
        </w:rPr>
        <w:t>),</w:t>
      </w:r>
      <w:r w:rsidRPr="006365A0">
        <w:t xml:space="preserve"> einem modernen Servicetool</w:t>
      </w:r>
      <w:r>
        <w:t xml:space="preserve"> </w:t>
      </w:r>
      <w:r w:rsidRPr="006365A0">
        <w:t xml:space="preserve">exklusiv </w:t>
      </w:r>
      <w:r>
        <w:t>für Anwender</w:t>
      </w:r>
      <w:r w:rsidRPr="006365A0">
        <w:t>. Mit nur wenigen Klicks können</w:t>
      </w:r>
      <w:r>
        <w:t xml:space="preserve"> hier</w:t>
      </w:r>
      <w:r w:rsidRPr="006365A0">
        <w:t xml:space="preserve"> Verpackungsdesigns </w:t>
      </w:r>
      <w:r>
        <w:t>e</w:t>
      </w:r>
      <w:r w:rsidRPr="006365A0">
        <w:t>infach herunter</w:t>
      </w:r>
      <w:r>
        <w:t>ge</w:t>
      </w:r>
      <w:r w:rsidRPr="006365A0">
        <w:t>laden und direkt in die Steuerung übern</w:t>
      </w:r>
      <w:r>
        <w:t>ommen werden. Aktuell stehen mehr als 230 Zuschnitt</w:t>
      </w:r>
      <w:r w:rsidR="009B7B28">
        <w:t>p</w:t>
      </w:r>
      <w:r>
        <w:t xml:space="preserve">rogramme </w:t>
      </w:r>
      <w:r w:rsidRPr="006365A0">
        <w:t xml:space="preserve">mit wesentlichen Leistungsangaben </w:t>
      </w:r>
      <w:r>
        <w:t>zur Verfügung</w:t>
      </w:r>
      <w:r w:rsidR="009E1946">
        <w:t>, die direkt auf der Maschine in 2D und 3D</w:t>
      </w:r>
      <w:r>
        <w:t xml:space="preserve"> visualisiert</w:t>
      </w:r>
      <w:r w:rsidR="009E1946">
        <w:t xml:space="preserve"> werden</w:t>
      </w:r>
      <w:r>
        <w:t>.</w:t>
      </w:r>
    </w:p>
    <w:p w14:paraId="7CBCE5F0" w14:textId="77777777" w:rsidR="00241915" w:rsidRDefault="00E35BC0" w:rsidP="009E1946">
      <w:r>
        <w:t>Auch d</w:t>
      </w:r>
      <w:r w:rsidRPr="006365A0">
        <w:t>ie Datenbereitstellung erfolgt über verschiedene Eingabemöglichkeiten, von manuell bis zum automatischen 3D-Scan.</w:t>
      </w:r>
      <w:r>
        <w:t xml:space="preserve"> </w:t>
      </w:r>
      <w:r w:rsidRPr="006365A0">
        <w:t>Vereinfachend wirken zudem Software</w:t>
      </w:r>
      <w:r w:rsidR="009E1946">
        <w:t>-</w:t>
      </w:r>
      <w:r w:rsidRPr="006365A0">
        <w:t>Features wie die automatische Erfassung von Verbrauchsmaterial und die Ermittlung des Verschnitt</w:t>
      </w:r>
      <w:r>
        <w:t>s direkt auf der M</w:t>
      </w:r>
      <w:r w:rsidRPr="006365A0">
        <w:t xml:space="preserve">aschine. Die </w:t>
      </w:r>
      <w:r>
        <w:t xml:space="preserve">Kartonschneidemaschine </w:t>
      </w:r>
      <w:r w:rsidRPr="00DE3D07">
        <w:rPr>
          <w:b/>
          <w:bCs/>
        </w:rPr>
        <w:t>PAQTEQ C</w:t>
      </w:r>
      <w:r w:rsidRPr="00DE3D07">
        <w:rPr>
          <w:rFonts w:ascii="Cambria Math" w:hAnsi="Cambria Math" w:cs="Cambria Math"/>
          <w:b/>
          <w:bCs/>
        </w:rPr>
        <w:t>‑</w:t>
      </w:r>
      <w:r w:rsidRPr="00DE3D07">
        <w:rPr>
          <w:b/>
          <w:bCs/>
        </w:rPr>
        <w:t>250</w:t>
      </w:r>
      <w:r w:rsidRPr="006365A0">
        <w:t xml:space="preserve"> </w:t>
      </w:r>
      <w:r>
        <w:t xml:space="preserve">ist als </w:t>
      </w:r>
      <w:r w:rsidRPr="006365A0">
        <w:t xml:space="preserve">kundenspezifisch konfigurierbare Maschine </w:t>
      </w:r>
      <w:r>
        <w:t>erhältlich</w:t>
      </w:r>
      <w:r w:rsidRPr="006365A0">
        <w:t xml:space="preserve">. Sie ist in ihrer Ausstattung </w:t>
      </w:r>
      <w:r w:rsidR="00D6076C">
        <w:t xml:space="preserve">also </w:t>
      </w:r>
      <w:r w:rsidRPr="006365A0">
        <w:t>individuell</w:t>
      </w:r>
      <w:r>
        <w:t xml:space="preserve"> und </w:t>
      </w:r>
      <w:r w:rsidRPr="006365A0">
        <w:t xml:space="preserve">nach Bedarf </w:t>
      </w:r>
      <w:r>
        <w:t xml:space="preserve">jederzeit </w:t>
      </w:r>
      <w:r w:rsidRPr="006365A0">
        <w:t>erweiterbar.</w:t>
      </w:r>
    </w:p>
    <w:p w14:paraId="7EA310A8" w14:textId="77777777" w:rsidR="00241915" w:rsidRDefault="00241915">
      <w:pPr>
        <w:widowControl/>
        <w:spacing w:after="0" w:line="240" w:lineRule="auto"/>
      </w:pPr>
      <w:r>
        <w:br w:type="page"/>
      </w:r>
    </w:p>
    <w:p w14:paraId="50C30B9E" w14:textId="77777777" w:rsidR="00241915" w:rsidRDefault="00241915" w:rsidP="00241915">
      <w:pPr>
        <w:rPr>
          <w:szCs w:val="22"/>
        </w:rPr>
      </w:pPr>
      <w:r w:rsidRPr="00387478">
        <w:rPr>
          <w:b/>
          <w:bCs/>
          <w:szCs w:val="22"/>
        </w:rPr>
        <w:lastRenderedPageBreak/>
        <w:t>Bilder:</w:t>
      </w:r>
      <w:r>
        <w:rPr>
          <w:szCs w:val="22"/>
        </w:rPr>
        <w:br/>
        <w:t>Quelle Bildmaterial: HOMAG Group AG</w:t>
      </w:r>
    </w:p>
    <w:p w14:paraId="448E039F" w14:textId="77777777" w:rsidR="00241915" w:rsidRDefault="00241915" w:rsidP="009E1946">
      <w:r w:rsidRPr="00950F04">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sidRPr="00474EFA">
        <w:rPr>
          <w:b/>
          <w:sz w:val="20"/>
        </w:rPr>
        <w:t xml:space="preserve">Bild </w:t>
      </w:r>
      <w:r w:rsidR="00474EFA" w:rsidRPr="00474EFA">
        <w:rPr>
          <w:b/>
          <w:sz w:val="20"/>
        </w:rPr>
        <w:t>8</w:t>
      </w:r>
      <w:r w:rsidRPr="00474EFA">
        <w:rPr>
          <w:b/>
          <w:sz w:val="20"/>
        </w:rPr>
        <w:t>:</w:t>
      </w:r>
      <w:r w:rsidRPr="00474EFA">
        <w:rPr>
          <w:sz w:val="20"/>
        </w:rPr>
        <w:t xml:space="preserve"> PAQTEQ C-250: Die kleine Kartonschneidemaschine mit schlanken 1.500 mm Breite passt in jede Werkstatt und sorgt für Einsparpotenzial bei den Verpackungskosten.</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sidRPr="00AE7A69">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sidRPr="00241915">
        <w:rPr>
          <w:b/>
        </w:rPr>
        <w:t xml:space="preserve">Bild </w:t>
      </w:r>
      <w:r w:rsidR="00474EFA">
        <w:rPr>
          <w:b/>
        </w:rPr>
        <w:t>9</w:t>
      </w:r>
      <w:r w:rsidRPr="00241915">
        <w:rPr>
          <w:b/>
        </w:rPr>
        <w:t>:</w:t>
      </w:r>
      <w:r w:rsidRPr="00241915">
        <w:t xml:space="preserve"> Eine maßgeschneiderte Verpackung sorgt für besten Produktschutz und minimiert so Transportschäden.</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37" w:name="_Toc66886750"/>
      <w:bookmarkStart w:id="138" w:name="_Toc66941694"/>
      <w:bookmarkStart w:id="139" w:name="_Toc67317619"/>
      <w:bookmarkStart w:id="140" w:name="_Toc67320600"/>
      <w:bookmarkStart w:id="141" w:name="_Toc67477315"/>
      <w:bookmarkStart w:id="142" w:name="_Toc67508004"/>
      <w:r w:rsidRPr="00DE3D07">
        <w:lastRenderedPageBreak/>
        <w:t>Live.HOMAG: TRANSBOT</w:t>
      </w:r>
      <w:r w:rsidR="009B7B28">
        <w:t>-</w:t>
      </w:r>
      <w:r w:rsidRPr="00DE3D07">
        <w:t>Lösung Advanced</w:t>
      </w:r>
      <w:bookmarkEnd w:id="137"/>
      <w:bookmarkEnd w:id="138"/>
      <w:bookmarkEnd w:id="139"/>
      <w:bookmarkEnd w:id="140"/>
      <w:bookmarkEnd w:id="141"/>
      <w:bookmarkEnd w:id="142"/>
    </w:p>
    <w:p w14:paraId="4A9E4A38" w14:textId="6B5295EC" w:rsidR="00E35BC0" w:rsidRPr="006476EB" w:rsidRDefault="00562255" w:rsidP="00E35BC0">
      <w:pPr>
        <w:pStyle w:val="berschrift1"/>
      </w:pPr>
      <w:bookmarkStart w:id="143" w:name="_Toc67508005"/>
      <w:r>
        <w:t xml:space="preserve">Transportsysteme: </w:t>
      </w:r>
      <w:r w:rsidR="00E35BC0" w:rsidRPr="006476EB">
        <w:t>Kleine Helfer mit großer Wirkung</w:t>
      </w:r>
      <w:r>
        <w:t>.</w:t>
      </w:r>
      <w:bookmarkEnd w:id="143"/>
    </w:p>
    <w:p w14:paraId="157FE679" w14:textId="1A8C319D" w:rsidR="00E35BC0" w:rsidRPr="006476EB" w:rsidRDefault="00E35BC0" w:rsidP="00562255">
      <w:r w:rsidRPr="006476EB">
        <w:t xml:space="preserve">Automatisierungslösungen erleichtern das tägliche Arbeitsleben im Unternehmen. Eine praktische Anwendung und smarte Alternative zur herkömmlichen Fördertechnik sind </w:t>
      </w:r>
      <w:r w:rsidR="00562255">
        <w:t>f</w:t>
      </w:r>
      <w:r w:rsidRPr="006476EB">
        <w:t xml:space="preserve">ahrerlose Transportsysteme. Logistikaufgaben zwischen Bearbeitungsmaschinen, Zellen oder auch Handarbeitsplätzen erledigen die </w:t>
      </w:r>
      <w:r w:rsidRPr="00D6076C">
        <w:rPr>
          <w:b/>
        </w:rPr>
        <w:t>TRANSBOT</w:t>
      </w:r>
      <w:r w:rsidR="00241915">
        <w:t xml:space="preserve"> </w:t>
      </w:r>
      <w:r w:rsidRPr="006476EB">
        <w:t xml:space="preserve">Fahrzeuge </w:t>
      </w:r>
      <w:r w:rsidR="00562255">
        <w:t xml:space="preserve">von HOMAG </w:t>
      </w:r>
      <w:r>
        <w:t xml:space="preserve">automatisiert. Die </w:t>
      </w:r>
      <w:r w:rsidRPr="006476EB">
        <w:rPr>
          <w:shd w:val="clear" w:color="auto" w:fill="FFFFFF"/>
        </w:rPr>
        <w:t>Transportroboter</w:t>
      </w:r>
      <w:r w:rsidR="009B7B28">
        <w:rPr>
          <w:shd w:val="clear" w:color="auto" w:fill="FFFFFF"/>
        </w:rPr>
        <w:t xml:space="preserve"> </w:t>
      </w:r>
      <w:r w:rsidRPr="006476EB">
        <w:t xml:space="preserve">navigieren dabei frei im Raum, ganz ohne Hilfsmittel wie Schienen. </w:t>
      </w:r>
    </w:p>
    <w:p w14:paraId="7275AC2A" w14:textId="77777777" w:rsidR="00033178" w:rsidRDefault="00241915" w:rsidP="00562255">
      <w:r w:rsidRPr="0026267D">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562255">
        <w:t>In</w:t>
      </w:r>
      <w:r w:rsidR="00E35BC0" w:rsidRPr="006476EB">
        <w:t xml:space="preserve"> Horb präsentiert HOMAG die </w:t>
      </w:r>
      <w:r w:rsidR="00E35BC0" w:rsidRPr="00DE3D07">
        <w:rPr>
          <w:b/>
          <w:bCs/>
        </w:rPr>
        <w:t>TRANSBOT</w:t>
      </w:r>
      <w:r>
        <w:t xml:space="preserve"> </w:t>
      </w:r>
      <w:r w:rsidR="00E35BC0" w:rsidRPr="006476EB">
        <w:t xml:space="preserve">Lösung Advanced. Die Einstiegslösung punktet mit </w:t>
      </w:r>
      <w:r w:rsidR="001352B5">
        <w:t>einfacher</w:t>
      </w:r>
      <w:r w:rsidR="00E35BC0" w:rsidRPr="006476EB">
        <w:t xml:space="preserve"> Bedienung und verzichtet auf eine übergeordnete Steuerung. Navigiert werden die </w:t>
      </w:r>
      <w:r w:rsidR="00E35BC0" w:rsidRPr="00562255">
        <w:t>Fahrzeuge</w:t>
      </w:r>
      <w:r w:rsidR="00E35BC0" w:rsidRPr="006476EB">
        <w:t xml:space="preserve"> per Tablet oder über das Bedienterminal </w:t>
      </w:r>
      <w:r w:rsidR="00E35BC0">
        <w:t>einer HOMAG</w:t>
      </w:r>
      <w:r w:rsidR="00562255">
        <w:t>-</w:t>
      </w:r>
      <w:r w:rsidR="00E35BC0">
        <w:t>Bearbeitungsmaschine</w:t>
      </w:r>
      <w:r w:rsidR="00E35BC0" w:rsidRPr="006476EB">
        <w:t xml:space="preserve">. </w:t>
      </w:r>
    </w:p>
    <w:p w14:paraId="0C7AE357" w14:textId="275AB8ED" w:rsidR="00033178" w:rsidRDefault="00E35BC0" w:rsidP="00562255">
      <w:r>
        <w:t>Das i</w:t>
      </w:r>
      <w:r w:rsidRPr="006476EB">
        <w:t>ntelligente Flottenmanagement</w:t>
      </w:r>
      <w:r>
        <w:t xml:space="preserve"> </w:t>
      </w:r>
      <w:r w:rsidR="00562255">
        <w:t>sorgt dabei für einen</w:t>
      </w:r>
      <w:r>
        <w:t xml:space="preserve"> reibungslosen Ablauf</w:t>
      </w:r>
      <w:r w:rsidR="001C0934">
        <w:t>.</w:t>
      </w:r>
      <w:r>
        <w:t xml:space="preserve"> </w:t>
      </w:r>
      <w:r w:rsidRPr="006476EB">
        <w:t>Ob Zustands- und</w:t>
      </w:r>
      <w:r w:rsidR="00562255">
        <w:t xml:space="preserve"> </w:t>
      </w:r>
      <w:r w:rsidRPr="006476EB">
        <w:t>Fehlermeldungen, Reihenfolge der Transportaufträge oder</w:t>
      </w:r>
      <w:r>
        <w:t xml:space="preserve"> Energieverwaltung – alles erfolgt a</w:t>
      </w:r>
      <w:r w:rsidRPr="006476EB">
        <w:t>utomatisch und</w:t>
      </w:r>
      <w:r>
        <w:t xml:space="preserve"> </w:t>
      </w:r>
      <w:r w:rsidRPr="006476EB">
        <w:t>übersichtlich</w:t>
      </w:r>
      <w:r>
        <w:t xml:space="preserve">. Ein Zwischenpuffer, der über die </w:t>
      </w:r>
      <w:r w:rsidRPr="00DE3D07">
        <w:rPr>
          <w:b/>
          <w:bCs/>
        </w:rPr>
        <w:t>TRANSBOT</w:t>
      </w:r>
      <w:r w:rsidR="00241915">
        <w:t xml:space="preserve"> </w:t>
      </w:r>
      <w:r>
        <w:t xml:space="preserve">Steuerung verwaltet wird, </w:t>
      </w:r>
      <w:r w:rsidR="00241915">
        <w:t>sorgt</w:t>
      </w:r>
      <w:r w:rsidR="00562255">
        <w:t xml:space="preserve"> zudem</w:t>
      </w:r>
      <w:r w:rsidR="00241915">
        <w:t xml:space="preserve"> für</w:t>
      </w:r>
      <w:r>
        <w:t xml:space="preserve"> die </w:t>
      </w:r>
      <w:r w:rsidRPr="006476EB">
        <w:t xml:space="preserve">nötige Flexibilität </w:t>
      </w:r>
      <w:r>
        <w:t>in der Fertigung.</w:t>
      </w:r>
      <w:r w:rsidR="001C0934">
        <w:t xml:space="preserve"> </w:t>
      </w:r>
    </w:p>
    <w:p w14:paraId="0933B71C" w14:textId="0EF5F313" w:rsidR="00241915" w:rsidRDefault="00E35BC0" w:rsidP="00562255">
      <w:r w:rsidRPr="006476EB">
        <w:t>Ein weiterer Vorteil ist die Skalierbarkeit der Lösung. Bei Umstellung</w:t>
      </w:r>
      <w:r w:rsidR="001C0934">
        <w:t>en</w:t>
      </w:r>
      <w:r w:rsidRPr="006476EB">
        <w:t xml:space="preserve"> im Produktionsablauf, beispielsweise </w:t>
      </w:r>
      <w:r w:rsidR="00A93A17">
        <w:t>beim Kauf</w:t>
      </w:r>
      <w:r w:rsidRPr="006476EB">
        <w:t xml:space="preserve"> neuer Maschinen, können die Fahrwege im Flottenmanagement ohne großen Aufwand an die neuen Bedingungen angepasst werden. </w:t>
      </w:r>
      <w:r>
        <w:t>Zudem lassen sich d</w:t>
      </w:r>
      <w:r w:rsidRPr="006476EB">
        <w:t xml:space="preserve">ie </w:t>
      </w:r>
      <w:r w:rsidRPr="006476EB">
        <w:rPr>
          <w:shd w:val="clear" w:color="auto" w:fill="FFFFFF"/>
        </w:rPr>
        <w:t>Transportfahrzeuge auch nachträglich und unkompliziert in eine bestehende Fertigung integrieren.</w:t>
      </w:r>
      <w:r w:rsidR="009B7B28">
        <w:rPr>
          <w:shd w:val="clear" w:color="auto" w:fill="FFFFFF"/>
        </w:rPr>
        <w:t xml:space="preserve"> </w:t>
      </w:r>
      <w:r w:rsidRPr="006476EB">
        <w:t xml:space="preserve">Unternehmen profitieren außerdem von weniger Such- und Holzeiten. Die Materialbereitstellung erfolgt bedarfsgerecht, Fehler werden deutlich reduziert und Qualitätskosten </w:t>
      </w:r>
      <w:r>
        <w:t xml:space="preserve">gleichzeitig </w:t>
      </w:r>
      <w:r w:rsidRPr="006476EB">
        <w:t>gesenkt.</w:t>
      </w:r>
    </w:p>
    <w:p w14:paraId="472D6445" w14:textId="77777777" w:rsidR="00241915" w:rsidRDefault="00241915">
      <w:pPr>
        <w:widowControl/>
        <w:spacing w:after="0" w:line="240" w:lineRule="auto"/>
      </w:pPr>
      <w:r>
        <w:br w:type="page"/>
      </w:r>
    </w:p>
    <w:p w14:paraId="336C8BCD" w14:textId="77777777" w:rsidR="00241915" w:rsidRDefault="00241915" w:rsidP="00241915">
      <w:pPr>
        <w:rPr>
          <w:szCs w:val="22"/>
        </w:rPr>
      </w:pPr>
      <w:r w:rsidRPr="00387478">
        <w:rPr>
          <w:b/>
          <w:bCs/>
          <w:szCs w:val="22"/>
        </w:rPr>
        <w:lastRenderedPageBreak/>
        <w:t>Bilder:</w:t>
      </w:r>
      <w:r>
        <w:rPr>
          <w:szCs w:val="22"/>
        </w:rPr>
        <w:br/>
        <w:t>Quelle Bildmaterial: HOMAG Group AG</w:t>
      </w:r>
    </w:p>
    <w:p w14:paraId="64DE67D1" w14:textId="19A4E25B" w:rsidR="00E35BC0" w:rsidRDefault="00241915" w:rsidP="00562255">
      <w:r w:rsidRPr="00E87DFC">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sidRPr="000B470A">
        <w:rPr>
          <w:rFonts w:cs="Arial"/>
          <w:b/>
          <w:color w:val="000000"/>
          <w:sz w:val="20"/>
        </w:rPr>
        <w:t xml:space="preserve">Bild </w:t>
      </w:r>
      <w:r w:rsidR="000B470A" w:rsidRPr="000B470A">
        <w:rPr>
          <w:rFonts w:cs="Arial"/>
          <w:b/>
          <w:color w:val="000000"/>
          <w:sz w:val="20"/>
        </w:rPr>
        <w:t>10</w:t>
      </w:r>
      <w:r w:rsidRPr="000B470A">
        <w:rPr>
          <w:rFonts w:cs="Arial"/>
          <w:b/>
          <w:color w:val="000000"/>
          <w:sz w:val="20"/>
        </w:rPr>
        <w:t xml:space="preserve">: </w:t>
      </w:r>
      <w:r w:rsidRPr="000B470A">
        <w:rPr>
          <w:rFonts w:cs="Arial"/>
          <w:color w:val="000000"/>
          <w:sz w:val="20"/>
        </w:rPr>
        <w:t>Mit 1.240 x 695 mm ist der TRANSBOT eine leistungsfähige Kompaktlösung. Bei einer Fahrgeschwindigkeit von bis zu 60 Metern pro Minute transportiert er maximal 1.200 kg Gewicht.</w:t>
      </w:r>
    </w:p>
    <w:p w14:paraId="658C8823" w14:textId="6BFF60F6" w:rsidR="00241915" w:rsidRDefault="00241915" w:rsidP="00562255"/>
    <w:p w14:paraId="3F379E66" w14:textId="134A2799" w:rsidR="00241915" w:rsidRDefault="00241915" w:rsidP="00562255">
      <w:r w:rsidRPr="008D7F23">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sidRPr="000B470A">
        <w:rPr>
          <w:rFonts w:cs="Arial"/>
          <w:b/>
          <w:color w:val="000000"/>
          <w:sz w:val="20"/>
        </w:rPr>
        <w:t xml:space="preserve">Bild </w:t>
      </w:r>
      <w:r w:rsidR="000B470A" w:rsidRPr="000B470A">
        <w:rPr>
          <w:rFonts w:cs="Arial"/>
          <w:b/>
          <w:color w:val="000000"/>
          <w:sz w:val="20"/>
        </w:rPr>
        <w:t>11</w:t>
      </w:r>
      <w:r w:rsidRPr="000B470A">
        <w:rPr>
          <w:rFonts w:cs="Arial"/>
          <w:b/>
          <w:color w:val="000000"/>
          <w:sz w:val="20"/>
        </w:rPr>
        <w:t>:</w:t>
      </w:r>
      <w:r w:rsidRPr="000B470A">
        <w:rPr>
          <w:rFonts w:cs="Arial"/>
          <w:color w:val="000000"/>
          <w:sz w:val="20"/>
        </w:rPr>
        <w:t xml:space="preserve"> Jeder TRANSBOT registriert, durch seine für die Navigation eingebauten Laserscanner, auch Personen und Objekte auf seinem Fahrweg und sorgt damit für Sicherheit im laufenden Betrieb.</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44" w:name="_Toc66886753"/>
      <w:bookmarkStart w:id="145" w:name="_Toc66941697"/>
      <w:bookmarkStart w:id="146" w:name="_Toc67317622"/>
      <w:bookmarkStart w:id="147" w:name="_Toc67320603"/>
      <w:r>
        <w:br w:type="page"/>
      </w:r>
    </w:p>
    <w:p w14:paraId="48FC53E8" w14:textId="3DC3D675" w:rsidR="00FD4C03" w:rsidRPr="0015030D" w:rsidRDefault="00FD4C03" w:rsidP="00FD4C03">
      <w:pPr>
        <w:pStyle w:val="berschrift3"/>
      </w:pPr>
      <w:bookmarkStart w:id="148" w:name="_Toc67477317"/>
      <w:bookmarkStart w:id="149" w:name="_Toc67508006"/>
      <w:r w:rsidRPr="0015030D">
        <w:lastRenderedPageBreak/>
        <w:t>Live.HOMAG: Life Cycle Services</w:t>
      </w:r>
      <w:bookmarkEnd w:id="144"/>
      <w:bookmarkEnd w:id="145"/>
      <w:bookmarkEnd w:id="146"/>
      <w:bookmarkEnd w:id="147"/>
      <w:bookmarkEnd w:id="148"/>
      <w:bookmarkEnd w:id="149"/>
    </w:p>
    <w:p w14:paraId="132BB7DC" w14:textId="18B7AD85" w:rsidR="00FD4C03" w:rsidRDefault="00B5316B" w:rsidP="00FD4C03">
      <w:pPr>
        <w:pStyle w:val="berschrift1"/>
      </w:pPr>
      <w:bookmarkStart w:id="150" w:name="_Toc67508007"/>
      <w:r>
        <w:t>Service:</w:t>
      </w:r>
      <w:r w:rsidR="00FD4C03" w:rsidRPr="00D474F4">
        <w:t xml:space="preserve"> Zu jeder Zeit </w:t>
      </w:r>
      <w:r w:rsidR="00FD4C03">
        <w:t>an Ihrer Seite</w:t>
      </w:r>
      <w:r>
        <w:t>.</w:t>
      </w:r>
      <w:bookmarkEnd w:id="150"/>
    </w:p>
    <w:p w14:paraId="5FD076D2" w14:textId="5CB32DCB" w:rsidR="002A317D" w:rsidRDefault="00FD4C03" w:rsidP="00B5316B">
      <w:pPr>
        <w:rPr>
          <w:b/>
        </w:rPr>
      </w:pPr>
      <w:bookmarkStart w:id="151" w:name="_Toc66886755"/>
      <w:bookmarkStart w:id="152" w:name="_Toc66941699"/>
      <w:r w:rsidRPr="00FD4C03">
        <w:t xml:space="preserve">Als kompetenter und verlässlicher Partner </w:t>
      </w:r>
      <w:r w:rsidR="001352B5">
        <w:t>unterstützt HOMAG seine Kunden in Sachen Service – mit Innovationen und Klassikern</w:t>
      </w:r>
      <w:r w:rsidRPr="00FD4C03">
        <w:t xml:space="preserve">: </w:t>
      </w:r>
      <w:r w:rsidR="009B7B28">
        <w:t>v</w:t>
      </w:r>
      <w:r w:rsidRPr="00FD4C03">
        <w:t xml:space="preserve">om Ersatzteil-Management über Inspektionen und </w:t>
      </w:r>
      <w:r w:rsidRPr="00A52262">
        <w:t>Wartungen</w:t>
      </w:r>
      <w:r w:rsidRPr="00FD4C03">
        <w:t xml:space="preserve"> bis hin zum Fernservice oder Modernisierungs- und Trainingsangeboten. </w:t>
      </w:r>
      <w:r w:rsidR="001352B5">
        <w:t>Der</w:t>
      </w:r>
      <w:r w:rsidRPr="00FD4C03">
        <w:t xml:space="preserve"> </w:t>
      </w:r>
      <w:r w:rsidR="00AB6293">
        <w:t xml:space="preserve">HOMAG </w:t>
      </w:r>
      <w:r w:rsidRPr="00FD4C03">
        <w:t xml:space="preserve">eShop </w:t>
      </w:r>
      <w:r w:rsidR="001352B5">
        <w:t>ist dabei die erste Anlaufstelle. Hier finden Schreiner und Tischler</w:t>
      </w:r>
      <w:r w:rsidRPr="00FD4C03">
        <w:t xml:space="preserve"> schnell und einfach passende Ersatzteile</w:t>
      </w:r>
      <w:r w:rsidR="00AB6293">
        <w:t xml:space="preserve">, </w:t>
      </w:r>
      <w:r w:rsidRPr="00FD4C03">
        <w:t>weitere Dienstleistungen</w:t>
      </w:r>
      <w:r w:rsidR="00AB6293">
        <w:t xml:space="preserve"> und vieles mehr</w:t>
      </w:r>
      <w:r w:rsidRPr="00FD4C03">
        <w:t>.</w:t>
      </w:r>
      <w:bookmarkStart w:id="153" w:name="_Toc66886756"/>
      <w:bookmarkEnd w:id="151"/>
      <w:bookmarkEnd w:id="152"/>
    </w:p>
    <w:bookmarkEnd w:id="153"/>
    <w:p w14:paraId="112BB876" w14:textId="74794C63" w:rsidR="002A317D" w:rsidRDefault="00FD4C03" w:rsidP="002A317D">
      <w:r w:rsidRPr="00552ADA">
        <w:t xml:space="preserve">Auch während Live.HOMAG stehen </w:t>
      </w:r>
      <w:r w:rsidR="00E3052F">
        <w:t>die</w:t>
      </w:r>
      <w:r w:rsidRPr="00552ADA">
        <w:t xml:space="preserve"> </w:t>
      </w:r>
      <w:r w:rsidRPr="000F4375">
        <w:t>Service-Experten</w:t>
      </w:r>
      <w:r w:rsidRPr="00552ADA">
        <w:t xml:space="preserve"> </w:t>
      </w:r>
      <w:r w:rsidR="00E3052F">
        <w:t xml:space="preserve">von HOMAG </w:t>
      </w:r>
      <w:r w:rsidRPr="00552ADA">
        <w:t xml:space="preserve">für ein persönliches Gespräch zur </w:t>
      </w:r>
      <w:r w:rsidR="00E3052F">
        <w:t>Verfügung</w:t>
      </w:r>
      <w:r w:rsidR="00E3052F" w:rsidRPr="00E3052F">
        <w:t xml:space="preserve"> </w:t>
      </w:r>
      <w:r w:rsidR="00E3052F">
        <w:t>– per Telefon oder Video</w:t>
      </w:r>
      <w:r w:rsidR="009B7B28">
        <w:t>c</w:t>
      </w:r>
      <w:r w:rsidR="00E3052F">
        <w:t>hat</w:t>
      </w:r>
      <w:r w:rsidRPr="00552ADA">
        <w:t xml:space="preserve">. </w:t>
      </w:r>
      <w:r w:rsidR="00E3052F">
        <w:t>Die Anmeldung dafür ist denkbar einfach:</w:t>
      </w:r>
      <w:r w:rsidRPr="00552ADA">
        <w:t xml:space="preserve"> </w:t>
      </w:r>
      <w:r w:rsidR="009B7B28">
        <w:t>U</w:t>
      </w:r>
      <w:r w:rsidRPr="00552ADA">
        <w:t xml:space="preserve">nter </w:t>
      </w:r>
      <w:r w:rsidR="00D05F1A" w:rsidRPr="00552ADA">
        <w:t xml:space="preserve">Live.Connect </w:t>
      </w:r>
      <w:r w:rsidR="00E3052F">
        <w:t xml:space="preserve">können </w:t>
      </w:r>
      <w:r w:rsidR="00D05F1A">
        <w:t xml:space="preserve">Interessierte </w:t>
      </w:r>
      <w:r w:rsidRPr="00552ADA">
        <w:t xml:space="preserve">das </w:t>
      </w:r>
      <w:r w:rsidRPr="000F4375">
        <w:t>Service-Kontaktformular</w:t>
      </w:r>
      <w:r w:rsidRPr="00552ADA">
        <w:t xml:space="preserve"> ausfüllen und</w:t>
      </w:r>
      <w:r w:rsidR="00E3052F">
        <w:t xml:space="preserve"> einen</w:t>
      </w:r>
      <w:r w:rsidRPr="00552ADA">
        <w:t xml:space="preserve"> individuellen Termin vereinbaren. </w:t>
      </w:r>
      <w:bookmarkStart w:id="154" w:name="_Toc66886757"/>
    </w:p>
    <w:p w14:paraId="698ACDB1" w14:textId="30A3AD34" w:rsidR="00FD4C03" w:rsidRPr="00E155A7" w:rsidRDefault="00D05F1A" w:rsidP="002A317D">
      <w:pPr>
        <w:pStyle w:val="berschrift3"/>
      </w:pPr>
      <w:bookmarkStart w:id="155" w:name="_Toc66941701"/>
      <w:bookmarkStart w:id="156" w:name="_Toc67320605"/>
      <w:bookmarkStart w:id="157" w:name="_Toc67477319"/>
      <w:bookmarkStart w:id="158" w:name="_Toc67508008"/>
      <w:r w:rsidRPr="000F4375">
        <w:t>Service-Assistenten</w:t>
      </w:r>
      <w:r>
        <w:t xml:space="preserve">: </w:t>
      </w:r>
      <w:r w:rsidR="00AB6293">
        <w:t>Ihre</w:t>
      </w:r>
      <w:r>
        <w:t xml:space="preserve"> Unterstützung</w:t>
      </w:r>
      <w:r w:rsidR="00FD4C03" w:rsidRPr="00E155A7">
        <w:t xml:space="preserve"> im Servicefall</w:t>
      </w:r>
      <w:bookmarkEnd w:id="154"/>
      <w:bookmarkEnd w:id="155"/>
      <w:r>
        <w:t>.</w:t>
      </w:r>
      <w:bookmarkEnd w:id="156"/>
      <w:bookmarkEnd w:id="157"/>
      <w:bookmarkEnd w:id="158"/>
    </w:p>
    <w:p w14:paraId="75C0E188" w14:textId="43D79111" w:rsidR="00D05F1A" w:rsidRDefault="00AB6293" w:rsidP="00FD4C03">
      <w:r>
        <w:t xml:space="preserve">Unbekannte Störmeldungen werden an der Maschine angezeigt? Sie benötigen schnell und einfach den richtigen Ansprechpartner? – Genau in diesen Situationen sind die digitalen </w:t>
      </w:r>
      <w:r w:rsidRPr="000F4375">
        <w:t>Service-Assistenten</w:t>
      </w:r>
      <w:r>
        <w:t xml:space="preserve"> eine echte Hilfe.</w:t>
      </w:r>
    </w:p>
    <w:p w14:paraId="5FEE5B6A" w14:textId="15160ABC" w:rsidR="002E5309" w:rsidRDefault="00AB6293" w:rsidP="002E5309">
      <w:r>
        <w:t xml:space="preserve">Die App </w:t>
      </w:r>
      <w:r w:rsidRPr="001844C6">
        <w:rPr>
          <w:b/>
          <w:bCs/>
        </w:rPr>
        <w:t>serviceAssist</w:t>
      </w:r>
      <w:r>
        <w:t xml:space="preserve"> unterstützt dabei,</w:t>
      </w:r>
      <w:r w:rsidRPr="001844C6">
        <w:t xml:space="preserve"> </w:t>
      </w:r>
      <w:r>
        <w:t>mithilfe</w:t>
      </w:r>
      <w:r w:rsidRPr="001844C6">
        <w:t xml:space="preserve"> diverse</w:t>
      </w:r>
      <w:r>
        <w:t>r</w:t>
      </w:r>
      <w:r w:rsidRPr="001844C6">
        <w:t xml:space="preserve"> Lösungsvorschläge</w:t>
      </w:r>
      <w:r>
        <w:t>,</w:t>
      </w:r>
      <w:r w:rsidRPr="001844C6">
        <w:t xml:space="preserve"> Störungen in vielen Fällen vorzubeugen oder selbst zu beheben</w:t>
      </w:r>
      <w:r>
        <w:t xml:space="preserve">. Ist doch eine Kontaktaufnahme nötig, kommt die </w:t>
      </w:r>
      <w:r w:rsidRPr="001844C6">
        <w:rPr>
          <w:b/>
          <w:bCs/>
        </w:rPr>
        <w:t>ServiceBoard</w:t>
      </w:r>
      <w:r>
        <w:t xml:space="preserve"> App ins Spiel. Damit erreichen HOMAG-Kunden schnell und einfach</w:t>
      </w:r>
      <w:r w:rsidRPr="000608C9">
        <w:t xml:space="preserve"> </w:t>
      </w:r>
      <w:r>
        <w:t xml:space="preserve">den richtigen </w:t>
      </w:r>
      <w:r w:rsidRPr="000F4375">
        <w:t>Service-Ansprechpartner</w:t>
      </w:r>
      <w:r>
        <w:t xml:space="preserve"> und können mit wenigen Klicks </w:t>
      </w:r>
      <w:r w:rsidRPr="00A52262">
        <w:t>Service</w:t>
      </w:r>
      <w:r w:rsidRPr="00881A67">
        <w:t>-A</w:t>
      </w:r>
      <w:r w:rsidRPr="00A52262">
        <w:t>nfragen</w:t>
      </w:r>
      <w:r>
        <w:t xml:space="preserve"> senden oder per Videodiagnose die Probleme gemeinsam lösen. Wie die digitalen Helfer im Detail und in der Praxis funktionieren, wird bei Live.HOMAG gezeigt</w:t>
      </w:r>
      <w:r w:rsidR="000608C9">
        <w:t>.</w:t>
      </w:r>
      <w:bookmarkStart w:id="159" w:name="_Toc66886758"/>
      <w:bookmarkStart w:id="160" w:name="_Toc66941702"/>
      <w:bookmarkStart w:id="161" w:name="_Toc67320606"/>
    </w:p>
    <w:p w14:paraId="5B7002B4" w14:textId="2EDBC179" w:rsidR="00FD4C03" w:rsidRPr="00E155A7" w:rsidRDefault="00AB6293" w:rsidP="002E5309">
      <w:pPr>
        <w:pStyle w:val="berschrift3"/>
      </w:pPr>
      <w:bookmarkStart w:id="162" w:name="_Toc67477320"/>
      <w:bookmarkStart w:id="163" w:name="_Toc67508009"/>
      <w:r>
        <w:t>Ihre Maschine kennen – Potentiale identifizieren und Wertschöpfung steigern.</w:t>
      </w:r>
      <w:bookmarkEnd w:id="159"/>
      <w:bookmarkEnd w:id="160"/>
      <w:bookmarkEnd w:id="161"/>
      <w:bookmarkEnd w:id="162"/>
      <w:bookmarkEnd w:id="163"/>
    </w:p>
    <w:p w14:paraId="1BCE590B" w14:textId="7787B0A9" w:rsidR="002A317D" w:rsidRDefault="00FD4C03" w:rsidP="002A317D">
      <w:r>
        <w:t>Nur wer die volle Transparenz an Zahlen, Daten und Fakten hat, ist in der Lage</w:t>
      </w:r>
      <w:r w:rsidR="00C27287">
        <w:t>,</w:t>
      </w:r>
      <w:r>
        <w:t xml:space="preserve"> Prozesse sinnig zu verbessern. </w:t>
      </w:r>
      <w:r w:rsidR="000608C9">
        <w:t>Das</w:t>
      </w:r>
      <w:r>
        <w:t xml:space="preserve"> </w:t>
      </w:r>
      <w:r w:rsidRPr="00C028C7">
        <w:rPr>
          <w:b/>
          <w:bCs/>
        </w:rPr>
        <w:t>MMR</w:t>
      </w:r>
      <w:r>
        <w:t xml:space="preserve"> (Machine Monitoring Reporting)</w:t>
      </w:r>
      <w:r w:rsidR="000608C9">
        <w:t xml:space="preserve"> von HOMAG</w:t>
      </w:r>
      <w:r>
        <w:t xml:space="preserve"> liefert Maschinenzeiten und -zustände, kann Daten historisieren und standardisierte Kennzahlen schaffen. Diese Daten </w:t>
      </w:r>
      <w:r w:rsidR="000608C9">
        <w:t>werden dann</w:t>
      </w:r>
      <w:r>
        <w:t xml:space="preserve"> unter den </w:t>
      </w:r>
      <w:r>
        <w:lastRenderedPageBreak/>
        <w:t xml:space="preserve">Gesichtspunkten der </w:t>
      </w:r>
      <w:r w:rsidRPr="00ED42FB">
        <w:rPr>
          <w:b/>
          <w:bCs/>
        </w:rPr>
        <w:t>Gesamtanlageneffektivität</w:t>
      </w:r>
      <w:r w:rsidRPr="00ED42FB">
        <w:t xml:space="preserve"> (</w:t>
      </w:r>
      <w:r>
        <w:t xml:space="preserve">engl. </w:t>
      </w:r>
      <w:r w:rsidRPr="00ED42FB">
        <w:t>OEE</w:t>
      </w:r>
      <w:r w:rsidR="00AB6293">
        <w:t>: Overall Equipment Effectiveness</w:t>
      </w:r>
      <w:r w:rsidRPr="00ED42FB">
        <w:t>)</w:t>
      </w:r>
      <w:r w:rsidR="00AB6293">
        <w:t xml:space="preserve"> für Kunden</w:t>
      </w:r>
      <w:r w:rsidRPr="00ED42FB">
        <w:t xml:space="preserve"> aus</w:t>
      </w:r>
      <w:r w:rsidR="000608C9">
        <w:t>gewertet</w:t>
      </w:r>
      <w:r>
        <w:t xml:space="preserve">. </w:t>
      </w:r>
      <w:r w:rsidR="000608C9">
        <w:t>Dafür sind die HOMAG-</w:t>
      </w:r>
      <w:r>
        <w:t>Spezialisten in der weltweit etablierten Qualitätsmanagement-Methode LeanSixSigma ausgebildet. Mit diesem Wissen und jahrzehntelanger Erfahrung analysieren sie nicht nur, sondern identifizieren ganz konkrete Optimierungspoten</w:t>
      </w:r>
      <w:r w:rsidR="00C27287">
        <w:t>z</w:t>
      </w:r>
      <w:r>
        <w:t xml:space="preserve">iale. </w:t>
      </w:r>
      <w:r w:rsidR="00AB6293">
        <w:t xml:space="preserve">So können Kunden eine deutliche Steigerung der Produktionsleistung erzielen. </w:t>
      </w:r>
      <w:r>
        <w:t xml:space="preserve">Wie </w:t>
      </w:r>
      <w:r w:rsidR="000608C9">
        <w:t>das funktioniert, zeigt HOMAG in einem der vielen Webinare während Live.HOMAG</w:t>
      </w:r>
      <w:r>
        <w:t>.</w:t>
      </w:r>
      <w:bookmarkStart w:id="164" w:name="_Toc66886759"/>
    </w:p>
    <w:p w14:paraId="5E9B0776" w14:textId="39585978" w:rsidR="00FD4C03" w:rsidRPr="00E155A7" w:rsidRDefault="000608C9" w:rsidP="002A317D">
      <w:pPr>
        <w:pStyle w:val="berschrift3"/>
      </w:pPr>
      <w:bookmarkStart w:id="165" w:name="_Toc66941703"/>
      <w:bookmarkStart w:id="166" w:name="_Toc67320607"/>
      <w:bookmarkStart w:id="167" w:name="_Toc67477321"/>
      <w:bookmarkStart w:id="168" w:name="_Toc67508010"/>
      <w:r>
        <w:t xml:space="preserve">Praxis-Webinare: </w:t>
      </w:r>
      <w:r w:rsidR="00FD4C03" w:rsidRPr="00E155A7">
        <w:t xml:space="preserve">Tipps und Tricks, die </w:t>
      </w:r>
      <w:r>
        <w:t>den</w:t>
      </w:r>
      <w:r w:rsidR="00FD4C03" w:rsidRPr="00E155A7">
        <w:t xml:space="preserve"> Arbeitsalltag leichter machen</w:t>
      </w:r>
      <w:bookmarkEnd w:id="164"/>
      <w:bookmarkEnd w:id="165"/>
      <w:r>
        <w:t>.</w:t>
      </w:r>
      <w:bookmarkEnd w:id="166"/>
      <w:bookmarkEnd w:id="167"/>
      <w:bookmarkEnd w:id="168"/>
    </w:p>
    <w:p w14:paraId="7C7A34AC" w14:textId="4F6CA479" w:rsidR="00FD4C03" w:rsidRDefault="00FD4C03" w:rsidP="00FD4C03">
      <w:r w:rsidRPr="00552ADA">
        <w:t xml:space="preserve">Egal ob im Privat- oder Arbeitsleben, oft reicht schon ein kleiner Kniff, um wertvolle Zeit zu sparen und das Leben leichter zu machen. Man muss eben nur </w:t>
      </w:r>
      <w:r w:rsidRPr="000F4375">
        <w:t>wissen wie</w:t>
      </w:r>
      <w:r w:rsidRPr="00552ADA">
        <w:t xml:space="preserve">. Genau diese Fragen </w:t>
      </w:r>
      <w:r w:rsidR="000608C9">
        <w:t>beantwortet HOMAG</w:t>
      </w:r>
      <w:r w:rsidRPr="00552ADA">
        <w:t xml:space="preserve"> in speziellen „</w:t>
      </w:r>
      <w:r w:rsidRPr="00A52262">
        <w:t>Tipps</w:t>
      </w:r>
      <w:r w:rsidR="000F4375" w:rsidRPr="00881A67">
        <w:t>-</w:t>
      </w:r>
      <w:r w:rsidRPr="00A52262">
        <w:t>und</w:t>
      </w:r>
      <w:r w:rsidR="000F4375" w:rsidRPr="00881A67">
        <w:t>-</w:t>
      </w:r>
      <w:r w:rsidRPr="00A52262">
        <w:t>Tricks</w:t>
      </w:r>
      <w:r w:rsidR="000F4375" w:rsidRPr="00881A67">
        <w:t>-</w:t>
      </w:r>
      <w:r w:rsidRPr="00A52262">
        <w:t>Webinaren</w:t>
      </w:r>
      <w:r w:rsidRPr="00552ADA">
        <w:t>“</w:t>
      </w:r>
      <w:r w:rsidR="000608C9">
        <w:t xml:space="preserve"> mit praktischen Lösungen für den Arbeitsalltag.</w:t>
      </w:r>
      <w:r w:rsidRPr="00552ADA">
        <w:t xml:space="preserve"> </w:t>
      </w:r>
    </w:p>
    <w:p w14:paraId="4710D336" w14:textId="77777777" w:rsidR="00FD4C03" w:rsidRPr="00286DAA" w:rsidRDefault="00FD4C03" w:rsidP="00FD4C03">
      <w:pPr>
        <w:pStyle w:val="KeinLeerraum"/>
        <w:rPr>
          <w:sz w:val="22"/>
          <w:szCs w:val="22"/>
        </w:rPr>
      </w:pPr>
      <w:r w:rsidRPr="00286DAA">
        <w:rPr>
          <w:sz w:val="22"/>
          <w:szCs w:val="22"/>
        </w:rPr>
        <w:t>Bilder</w:t>
      </w:r>
    </w:p>
    <w:p w14:paraId="6B838F9D" w14:textId="77777777" w:rsidR="00FD4C03" w:rsidRPr="00286DAA" w:rsidRDefault="00FD4C03" w:rsidP="00FD4C03">
      <w:pPr>
        <w:pStyle w:val="KeinLeerraum"/>
        <w:rPr>
          <w:b w:val="0"/>
          <w:sz w:val="22"/>
          <w:szCs w:val="22"/>
        </w:rPr>
      </w:pPr>
      <w:r w:rsidRPr="00286DAA">
        <w:rPr>
          <w:b w:val="0"/>
          <w:sz w:val="22"/>
          <w:szCs w:val="22"/>
        </w:rPr>
        <w:t>Quelle Bildmaterial: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rsidRPr="000B470A">
        <w:t>Bild 1</w:t>
      </w:r>
      <w:r w:rsidR="000B470A" w:rsidRPr="000B470A">
        <w:t>2</w:t>
      </w:r>
      <w:r w:rsidRPr="000B470A">
        <w:t xml:space="preserve">: </w:t>
      </w:r>
      <w:r w:rsidRPr="000B470A">
        <w:rPr>
          <w:b w:val="0"/>
          <w:bCs/>
        </w:rPr>
        <w:t>serviceAssist: Hilfe zur Selbsthilfe – per App.</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60DF2150">
            <wp:extent cx="2844965" cy="2026692"/>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57983" cy="2035966"/>
                    </a:xfrm>
                    <a:prstGeom prst="rect">
                      <a:avLst/>
                    </a:prstGeom>
                    <a:noFill/>
                    <a:ln>
                      <a:noFill/>
                    </a:ln>
                  </pic:spPr>
                </pic:pic>
              </a:graphicData>
            </a:graphic>
          </wp:inline>
        </w:drawing>
      </w:r>
    </w:p>
    <w:p w14:paraId="260E1527" w14:textId="581CDB3D" w:rsidR="00FD4C03" w:rsidRPr="000B470A" w:rsidRDefault="00FD4C03" w:rsidP="00FD4C03">
      <w:pPr>
        <w:pStyle w:val="KeinLeerraum"/>
        <w:rPr>
          <w:b w:val="0"/>
        </w:rPr>
      </w:pPr>
      <w:r w:rsidRPr="000B470A">
        <w:rPr>
          <w:bCs/>
        </w:rPr>
        <w:t xml:space="preserve">Bild </w:t>
      </w:r>
      <w:r w:rsidR="000B470A">
        <w:rPr>
          <w:bCs/>
        </w:rPr>
        <w:t>13</w:t>
      </w:r>
      <w:r w:rsidRPr="000B470A">
        <w:rPr>
          <w:b w:val="0"/>
        </w:rPr>
        <w:t xml:space="preserve">: </w:t>
      </w:r>
      <w:r w:rsidR="000608C9" w:rsidRPr="000B470A">
        <w:rPr>
          <w:b w:val="0"/>
        </w:rPr>
        <w:t>Einfach mehr Wertschöpfung</w:t>
      </w:r>
      <w:r w:rsidRPr="000B470A">
        <w:rPr>
          <w:b w:val="0"/>
        </w:rPr>
        <w:t xml:space="preserve">: </w:t>
      </w:r>
      <w:r w:rsidR="000608C9" w:rsidRPr="000B470A">
        <w:rPr>
          <w:b w:val="0"/>
        </w:rPr>
        <w:t>Die</w:t>
      </w:r>
      <w:r w:rsidRPr="000B470A">
        <w:rPr>
          <w:b w:val="0"/>
        </w:rPr>
        <w:t xml:space="preserve"> HOMAG-Spezialisten analysieren gemeinsam mit </w:t>
      </w:r>
      <w:r w:rsidR="000608C9" w:rsidRPr="000B470A">
        <w:rPr>
          <w:b w:val="0"/>
        </w:rPr>
        <w:t>den Kunden</w:t>
      </w:r>
      <w:r w:rsidRPr="000B470A">
        <w:rPr>
          <w:b w:val="0"/>
        </w:rPr>
        <w:t xml:space="preserve"> </w:t>
      </w:r>
      <w:r w:rsidR="000608C9" w:rsidRPr="000B470A">
        <w:rPr>
          <w:b w:val="0"/>
        </w:rPr>
        <w:t xml:space="preserve">die </w:t>
      </w:r>
      <w:r w:rsidRPr="000B470A">
        <w:rPr>
          <w:b w:val="0"/>
        </w:rPr>
        <w:t>Prozesse und erarbeiten nachhaltige Lösungskonzepte</w:t>
      </w:r>
      <w:r w:rsidR="00C27287" w:rsidRPr="000B470A">
        <w:rPr>
          <w:b w:val="0"/>
        </w:rPr>
        <w:t>.</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3977615" w:rsidR="00FD4C03" w:rsidRDefault="00FD4C03" w:rsidP="00FD4C03">
      <w:pPr>
        <w:pStyle w:val="KeinLeerraum"/>
        <w:rPr>
          <w:b w:val="0"/>
        </w:rPr>
      </w:pPr>
      <w:r>
        <w:rPr>
          <w:b w:val="0"/>
          <w:noProof/>
        </w:rPr>
        <w:drawing>
          <wp:inline distT="0" distB="0" distL="0" distR="0" wp14:anchorId="5FCA8DB0" wp14:editId="44E41B5D">
            <wp:extent cx="2914468" cy="1944806"/>
            <wp:effectExtent l="0" t="0" r="635" b="0"/>
            <wp:docPr id="128" name="Grafik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945100" cy="1965247"/>
                    </a:xfrm>
                    <a:prstGeom prst="rect">
                      <a:avLst/>
                    </a:prstGeom>
                    <a:noFill/>
                    <a:ln>
                      <a:noFill/>
                    </a:ln>
                  </pic:spPr>
                </pic:pic>
              </a:graphicData>
            </a:graphic>
          </wp:inline>
        </w:drawing>
      </w:r>
    </w:p>
    <w:p w14:paraId="6C231731" w14:textId="44741675" w:rsidR="00FD4C03" w:rsidRPr="000B470A" w:rsidRDefault="00FD4C03" w:rsidP="00FD4C03">
      <w:pPr>
        <w:pStyle w:val="KeinLeerraum"/>
      </w:pPr>
      <w:r w:rsidRPr="000B470A">
        <w:t xml:space="preserve">Bild </w:t>
      </w:r>
      <w:r w:rsidR="00A10022">
        <w:t>13.</w:t>
      </w:r>
      <w:r w:rsidR="00372237">
        <w:t>1</w:t>
      </w:r>
      <w:r w:rsidRPr="000B470A">
        <w:t xml:space="preserve">: </w:t>
      </w:r>
      <w:r w:rsidRPr="000B470A">
        <w:rPr>
          <w:b w:val="0"/>
          <w:bCs/>
        </w:rPr>
        <w:t xml:space="preserve">Aktuell </w:t>
      </w:r>
      <w:r w:rsidR="000608C9" w:rsidRPr="000B470A">
        <w:rPr>
          <w:b w:val="0"/>
          <w:bCs/>
        </w:rPr>
        <w:t xml:space="preserve">sind </w:t>
      </w:r>
      <w:r w:rsidRPr="000B470A">
        <w:rPr>
          <w:b w:val="0"/>
          <w:bCs/>
        </w:rPr>
        <w:t xml:space="preserve">über 15.000 </w:t>
      </w:r>
      <w:r w:rsidR="00C27287" w:rsidRPr="000B470A">
        <w:rPr>
          <w:b w:val="0"/>
          <w:bCs/>
        </w:rPr>
        <w:t>O</w:t>
      </w:r>
      <w:r w:rsidRPr="000B470A">
        <w:rPr>
          <w:b w:val="0"/>
          <w:bCs/>
        </w:rPr>
        <w:t>riginal</w:t>
      </w:r>
      <w:r w:rsidR="00C27287" w:rsidRPr="000B470A">
        <w:rPr>
          <w:b w:val="0"/>
          <w:bCs/>
        </w:rPr>
        <w:t>e</w:t>
      </w:r>
      <w:r w:rsidRPr="000B470A">
        <w:rPr>
          <w:b w:val="0"/>
          <w:bCs/>
        </w:rPr>
        <w:t>rsatzteile</w:t>
      </w:r>
      <w:r w:rsidR="000608C9" w:rsidRPr="000B470A">
        <w:rPr>
          <w:b w:val="0"/>
          <w:bCs/>
        </w:rPr>
        <w:t xml:space="preserve"> im eShop</w:t>
      </w:r>
      <w:r w:rsidRPr="000B470A">
        <w:rPr>
          <w:b w:val="0"/>
          <w:bCs/>
        </w:rPr>
        <w:t xml:space="preserve"> direkt verfügbar – versandkostenfrei. (von Ende März bis Mai 2021)</w:t>
      </w: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rPr>
          <w:b/>
        </w:rPr>
        <w:br w:type="page"/>
      </w:r>
    </w:p>
    <w:p w14:paraId="22693F35" w14:textId="337E3EDA" w:rsidR="00310DDD" w:rsidRDefault="00310DDD">
      <w:pPr>
        <w:widowControl/>
        <w:spacing w:after="0" w:line="240" w:lineRule="auto"/>
        <w:rPr>
          <w:b/>
        </w:rPr>
      </w:pPr>
      <w:r>
        <w:rPr>
          <w:b/>
        </w:rPr>
        <w:lastRenderedPageBreak/>
        <w:t>Live.HOMAG: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69" w:name="_Toc67508011"/>
      <w:r>
        <w:rPr>
          <w:sz w:val="28"/>
        </w:rPr>
        <w:t>Apps und digitale Bausteine</w:t>
      </w:r>
      <w:r w:rsidR="000608C9">
        <w:rPr>
          <w:sz w:val="28"/>
        </w:rPr>
        <w:t>: Praktisch</w:t>
      </w:r>
      <w:r w:rsidR="000C0221">
        <w:rPr>
          <w:sz w:val="28"/>
        </w:rPr>
        <w:t>es</w:t>
      </w:r>
      <w:r w:rsidR="000608C9">
        <w:rPr>
          <w:sz w:val="28"/>
        </w:rPr>
        <w:t xml:space="preserve"> </w:t>
      </w:r>
      <w:r w:rsidRPr="00996C53">
        <w:rPr>
          <w:sz w:val="28"/>
        </w:rPr>
        <w:t xml:space="preserve">für </w:t>
      </w:r>
      <w:r w:rsidR="000608C9">
        <w:rPr>
          <w:sz w:val="28"/>
        </w:rPr>
        <w:t>die</w:t>
      </w:r>
      <w:r w:rsidRPr="00996C53">
        <w:rPr>
          <w:sz w:val="28"/>
        </w:rPr>
        <w:t xml:space="preserve"> Werkstatt</w:t>
      </w:r>
      <w:r w:rsidR="000608C9">
        <w:rPr>
          <w:sz w:val="28"/>
        </w:rPr>
        <w:t>.</w:t>
      </w:r>
      <w:bookmarkEnd w:id="169"/>
    </w:p>
    <w:p w14:paraId="71069C60" w14:textId="1F7DD1CF" w:rsidR="00310DDD" w:rsidRPr="00996C53" w:rsidRDefault="00310DDD" w:rsidP="00310DDD">
      <w:pPr>
        <w:rPr>
          <w:rFonts w:cs="Arial"/>
          <w:szCs w:val="22"/>
        </w:rPr>
      </w:pPr>
      <w:r w:rsidRPr="00996C53">
        <w:rPr>
          <w:rFonts w:cs="Arial"/>
          <w:szCs w:val="22"/>
        </w:rPr>
        <w:t xml:space="preserve">Wo verlieren Mitarbeiter </w:t>
      </w:r>
      <w:r w:rsidR="00AD5AB4">
        <w:rPr>
          <w:rFonts w:cs="Arial"/>
          <w:szCs w:val="22"/>
        </w:rPr>
        <w:t>in</w:t>
      </w:r>
      <w:r w:rsidRPr="00996C53">
        <w:rPr>
          <w:rFonts w:cs="Arial"/>
          <w:szCs w:val="22"/>
        </w:rPr>
        <w:t xml:space="preserve"> Schreinereien und Tischler</w:t>
      </w:r>
      <w:r w:rsidR="00C27287">
        <w:rPr>
          <w:rFonts w:cs="Arial"/>
          <w:szCs w:val="22"/>
        </w:rPr>
        <w:t>b</w:t>
      </w:r>
      <w:r w:rsidRPr="00996C53">
        <w:rPr>
          <w:rFonts w:cs="Arial"/>
          <w:szCs w:val="22"/>
        </w:rPr>
        <w:t xml:space="preserve">etrieben in der Werkstatt die meiste Zeit? Wo liegt das meiste Potenzial, um bares Geld zu sparen? Wo passieren die meisten Fehler in den Arbeitsabläufen? Um diese Themen hat sich HOMAG intensiv Gedanken gemacht. Daraus entstanden sind </w:t>
      </w:r>
      <w:r w:rsidR="000608C9">
        <w:rPr>
          <w:rFonts w:cs="Arial"/>
          <w:szCs w:val="22"/>
        </w:rPr>
        <w:t>praktische Lösungen</w:t>
      </w:r>
      <w:r w:rsidRPr="00996C53">
        <w:rPr>
          <w:rFonts w:cs="Arial"/>
          <w:szCs w:val="22"/>
        </w:rPr>
        <w:t>, die Schreinern und Tischlern den Arbeitsalltag an verschiedenen Stellen e</w:t>
      </w:r>
      <w:r w:rsidR="00AD5AB4">
        <w:rPr>
          <w:rFonts w:cs="Arial"/>
          <w:szCs w:val="22"/>
        </w:rPr>
        <w:t>rleichtern</w:t>
      </w:r>
      <w:r w:rsidRPr="00996C53">
        <w:rPr>
          <w:rFonts w:cs="Arial"/>
          <w:szCs w:val="22"/>
        </w:rPr>
        <w:t xml:space="preserve">: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lang w:eastAsia="de-DE"/>
        </w:rPr>
      </w:pPr>
      <w:r w:rsidRPr="00310DDD">
        <w:rPr>
          <w:rFonts w:eastAsia="Times New Roman"/>
          <w:color w:val="000000" w:themeColor="text1"/>
          <w:lang w:eastAsia="de-DE"/>
        </w:rPr>
        <w:t xml:space="preserve">Kosten senken: Eine einfache, aber effektive Optimierung des </w:t>
      </w:r>
      <w:r w:rsidR="00AD5AB4">
        <w:rPr>
          <w:rFonts w:eastAsia="Times New Roman"/>
          <w:color w:val="000000" w:themeColor="text1"/>
          <w:lang w:eastAsia="de-DE"/>
        </w:rPr>
        <w:t>Zu</w:t>
      </w:r>
      <w:r w:rsidRPr="00310DDD">
        <w:rPr>
          <w:rFonts w:eastAsia="Times New Roman"/>
          <w:color w:val="000000" w:themeColor="text1"/>
          <w:lang w:eastAsia="de-DE"/>
        </w:rPr>
        <w:t>schnitts spart bares Geld</w:t>
      </w:r>
      <w:r w:rsidR="00AD5AB4">
        <w:rPr>
          <w:rFonts w:eastAsia="Times New Roman"/>
          <w:color w:val="000000" w:themeColor="text1"/>
          <w:lang w:eastAsia="de-DE"/>
        </w:rPr>
        <w:t xml:space="preserve"> durch weniger Verschnitt</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lang w:eastAsia="de-DE"/>
        </w:rPr>
      </w:pPr>
      <w:r w:rsidRPr="00310DDD">
        <w:rPr>
          <w:rFonts w:eastAsia="Times New Roman"/>
          <w:color w:val="000000" w:themeColor="text1"/>
          <w:lang w:eastAsia="de-DE"/>
        </w:rPr>
        <w:t>Ordnung schaffen: Wo ein Chaos bei der Organisation von Kanten- oder Plattenmaterial bestand, hat der Anwender nun alle Materialen im Blick</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lang w:eastAsia="de-DE"/>
        </w:rPr>
      </w:pPr>
      <w:r w:rsidRPr="00310DDD">
        <w:rPr>
          <w:rFonts w:eastAsia="Times New Roman"/>
          <w:color w:val="000000" w:themeColor="text1"/>
          <w:lang w:eastAsia="de-DE"/>
        </w:rPr>
        <w:t>Keine Zeit verlieren: Wer immer den Überblick über alle Teile eines Auftrags behält, spart Zeit</w:t>
      </w:r>
      <w:r w:rsidRPr="000F4375">
        <w:rPr>
          <w:rFonts w:eastAsia="Times New Roman"/>
          <w:color w:val="000000" w:themeColor="text1"/>
          <w:lang w:eastAsia="de-DE"/>
        </w:rPr>
        <w:t>; so</w:t>
      </w:r>
      <w:r w:rsidRPr="00310DDD">
        <w:rPr>
          <w:rFonts w:eastAsia="Times New Roman"/>
          <w:color w:val="000000" w:themeColor="text1"/>
          <w:lang w:eastAsia="de-DE"/>
        </w:rPr>
        <w:t xml:space="preserve"> sind bspw. die Möbel perfekt für die Montage vorbereitet</w:t>
      </w:r>
    </w:p>
    <w:p w14:paraId="3889C7D3" w14:textId="60769D55" w:rsidR="00AD5AB4" w:rsidRDefault="00310DDD" w:rsidP="00AD5AB4">
      <w:pPr>
        <w:rPr>
          <w:rFonts w:cs="Arial"/>
          <w:szCs w:val="22"/>
        </w:rPr>
      </w:pPr>
      <w:r w:rsidRPr="00996C53">
        <w:rPr>
          <w:rFonts w:cs="Arial"/>
          <w:szCs w:val="22"/>
        </w:rPr>
        <w:t>Wer sehen möchte, wie das Ganze live in einer kompletten Werkstatt auss</w:t>
      </w:r>
      <w:r w:rsidR="000608C9">
        <w:rPr>
          <w:rFonts w:cs="Arial"/>
          <w:szCs w:val="22"/>
        </w:rPr>
        <w:t>ieht</w:t>
      </w:r>
      <w:r w:rsidRPr="00996C53">
        <w:rPr>
          <w:rFonts w:cs="Arial"/>
          <w:szCs w:val="22"/>
        </w:rPr>
        <w:t xml:space="preserve">, kann </w:t>
      </w:r>
      <w:r>
        <w:rPr>
          <w:rFonts w:cs="Arial"/>
          <w:szCs w:val="22"/>
        </w:rPr>
        <w:t>bei Live.HOMAG</w:t>
      </w:r>
      <w:r w:rsidRPr="00996C53">
        <w:rPr>
          <w:rFonts w:cs="Arial"/>
          <w:szCs w:val="22"/>
        </w:rPr>
        <w:t xml:space="preserve"> dabei sein. HOMAG begleitet ein komplettes Möbelstück durch die Schreinerwerkstatt und nutzt dabei alle digitalen Helfer, die bisher entwickelt wurden: </w:t>
      </w:r>
      <w:r w:rsidR="00AD5AB4">
        <w:rPr>
          <w:rFonts w:cs="Arial"/>
          <w:szCs w:val="22"/>
        </w:rPr>
        <w:t>V</w:t>
      </w:r>
      <w:r w:rsidRPr="00996C53">
        <w:rPr>
          <w:rFonts w:cs="Arial"/>
          <w:szCs w:val="22"/>
        </w:rPr>
        <w:t xml:space="preserve">on der Konfiguration </w:t>
      </w:r>
      <w:r w:rsidR="00AD5AB4">
        <w:rPr>
          <w:rFonts w:cs="Arial"/>
          <w:szCs w:val="22"/>
        </w:rPr>
        <w:t xml:space="preserve">eines Möbels </w:t>
      </w:r>
      <w:r w:rsidRPr="00996C53">
        <w:rPr>
          <w:rFonts w:cs="Arial"/>
          <w:szCs w:val="22"/>
        </w:rPr>
        <w:t xml:space="preserve">und </w:t>
      </w:r>
      <w:r w:rsidR="00AD5AB4">
        <w:rPr>
          <w:rFonts w:cs="Arial"/>
          <w:szCs w:val="22"/>
        </w:rPr>
        <w:t xml:space="preserve">der </w:t>
      </w:r>
      <w:r w:rsidRPr="00996C53">
        <w:rPr>
          <w:rFonts w:cs="Arial"/>
          <w:szCs w:val="22"/>
        </w:rPr>
        <w:t>Schnittplan</w:t>
      </w:r>
      <w:r w:rsidR="00AD5AB4">
        <w:rPr>
          <w:rFonts w:cs="Arial"/>
          <w:szCs w:val="22"/>
        </w:rPr>
        <w:t>-O</w:t>
      </w:r>
      <w:r w:rsidRPr="00996C53">
        <w:rPr>
          <w:rFonts w:cs="Arial"/>
          <w:szCs w:val="22"/>
        </w:rPr>
        <w:t>ptimierung in der Arbeitsvorbereitung, über die Produktion mit dem Zuschnitt</w:t>
      </w:r>
      <w:r w:rsidR="00AD5AB4">
        <w:rPr>
          <w:rFonts w:cs="Arial"/>
          <w:szCs w:val="22"/>
        </w:rPr>
        <w:t>-A</w:t>
      </w:r>
      <w:r w:rsidRPr="00996C53">
        <w:rPr>
          <w:rFonts w:cs="Arial"/>
          <w:szCs w:val="22"/>
        </w:rPr>
        <w:t>ssistenten an der Formatkreissäge bis hin zu einer optimal organisierten Material</w:t>
      </w:r>
      <w:r w:rsidR="00C27287">
        <w:rPr>
          <w:rFonts w:cs="Arial"/>
          <w:szCs w:val="22"/>
        </w:rPr>
        <w:t>v</w:t>
      </w:r>
      <w:r w:rsidRPr="00996C53">
        <w:rPr>
          <w:rFonts w:cs="Arial"/>
          <w:szCs w:val="22"/>
        </w:rPr>
        <w:t xml:space="preserve">erwaltung und Organisation der einzelnen Teile für die Montage. Nicht zuletzt zeigt HOMAG </w:t>
      </w:r>
      <w:r w:rsidR="000C0221">
        <w:rPr>
          <w:rFonts w:cs="Arial"/>
          <w:szCs w:val="22"/>
        </w:rPr>
        <w:t>auch</w:t>
      </w:r>
      <w:r w:rsidRPr="00996C53">
        <w:rPr>
          <w:rFonts w:cs="Arial"/>
          <w:szCs w:val="22"/>
        </w:rPr>
        <w:t xml:space="preserve"> Möglichkeiten für das </w:t>
      </w:r>
      <w:r w:rsidR="00AD5AB4">
        <w:rPr>
          <w:rFonts w:cs="Arial"/>
          <w:szCs w:val="22"/>
        </w:rPr>
        <w:t>Monitoring</w:t>
      </w:r>
      <w:r w:rsidRPr="00996C53">
        <w:rPr>
          <w:rFonts w:cs="Arial"/>
          <w:szCs w:val="22"/>
        </w:rPr>
        <w:t xml:space="preserve"> </w:t>
      </w:r>
      <w:r w:rsidR="00AD5AB4">
        <w:rPr>
          <w:rFonts w:cs="Arial"/>
          <w:szCs w:val="22"/>
        </w:rPr>
        <w:t xml:space="preserve">der </w:t>
      </w:r>
      <w:r w:rsidRPr="00996C53">
        <w:rPr>
          <w:rFonts w:cs="Arial"/>
          <w:szCs w:val="22"/>
        </w:rPr>
        <w:t>Maschinen</w:t>
      </w:r>
      <w:r w:rsidR="005A0F55">
        <w:rPr>
          <w:rFonts w:cs="Arial"/>
          <w:szCs w:val="22"/>
        </w:rPr>
        <w:t>-</w:t>
      </w:r>
      <w:r w:rsidR="00AD5AB4">
        <w:rPr>
          <w:rFonts w:cs="Arial"/>
          <w:szCs w:val="22"/>
        </w:rPr>
        <w:t>Performance</w:t>
      </w:r>
      <w:r w:rsidRPr="00996C53">
        <w:rPr>
          <w:rFonts w:cs="Arial"/>
          <w:szCs w:val="22"/>
        </w:rPr>
        <w:t xml:space="preserve"> und </w:t>
      </w:r>
      <w:r w:rsidR="00AD5AB4">
        <w:rPr>
          <w:rFonts w:cs="Arial"/>
          <w:szCs w:val="22"/>
        </w:rPr>
        <w:t xml:space="preserve">für </w:t>
      </w:r>
      <w:r w:rsidRPr="00996C53">
        <w:rPr>
          <w:rFonts w:cs="Arial"/>
          <w:szCs w:val="22"/>
        </w:rPr>
        <w:t>unkomplizierten Service.</w:t>
      </w:r>
      <w:bookmarkStart w:id="170" w:name="_Toc66941705"/>
      <w:bookmarkStart w:id="171" w:name="_Toc67320609"/>
      <w:bookmarkStart w:id="172" w:name="_Toc67477323"/>
    </w:p>
    <w:bookmarkStart w:id="173" w:name="_Toc67508012"/>
    <w:p w14:paraId="4CCDF346" w14:textId="57B801F9" w:rsidR="00310DDD" w:rsidRDefault="00881A67" w:rsidP="00AD5AB4">
      <w:pPr>
        <w:pStyle w:val="berschrift3"/>
      </w:pPr>
      <w:r w:rsidRPr="0026267D">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310DDD">
        <w:t>Neu: Schnittplan</w:t>
      </w:r>
      <w:r w:rsidR="005A0F55">
        <w:t>-O</w:t>
      </w:r>
      <w:r w:rsidR="00310DDD">
        <w:t>ptimierung mit Rest</w:t>
      </w:r>
      <w:bookmarkEnd w:id="170"/>
      <w:bookmarkEnd w:id="171"/>
      <w:bookmarkEnd w:id="172"/>
      <w:r w:rsidR="00AD5AB4">
        <w:t>en</w:t>
      </w:r>
      <w:bookmarkEnd w:id="173"/>
    </w:p>
    <w:p w14:paraId="339A9B81" w14:textId="49308041" w:rsidR="000C0221" w:rsidRDefault="00310DDD" w:rsidP="000C0221">
      <w:r>
        <w:t>Der</w:t>
      </w:r>
      <w:r w:rsidRPr="00996C53">
        <w:t xml:space="preserve"> Zuschnitt</w:t>
      </w:r>
      <w:r w:rsidR="00AD5AB4">
        <w:t>-A</w:t>
      </w:r>
      <w:r w:rsidRPr="00996C53">
        <w:t xml:space="preserve">ssistent </w:t>
      </w:r>
      <w:r>
        <w:t xml:space="preserve">von HOMAG </w:t>
      </w:r>
      <w:r w:rsidRPr="00996C53">
        <w:t xml:space="preserve">unterstützt </w:t>
      </w:r>
      <w:r>
        <w:t xml:space="preserve">den Mitarbeiter an </w:t>
      </w:r>
      <w:r w:rsidR="000C0221">
        <w:t>allen</w:t>
      </w:r>
      <w:r w:rsidR="000C0221" w:rsidRPr="00996C53">
        <w:t xml:space="preserve"> Formatkreissägen, vertikalen Plattensägen oder liegenden Plattensägen</w:t>
      </w:r>
      <w:r w:rsidR="000608C9">
        <w:t>:</w:t>
      </w:r>
      <w:r>
        <w:t xml:space="preserve"> </w:t>
      </w:r>
      <w:r w:rsidR="00AD5AB4">
        <w:t>B</w:t>
      </w:r>
      <w:r w:rsidRPr="00996C53">
        <w:t xml:space="preserve">ei der Optimierung </w:t>
      </w:r>
      <w:r>
        <w:t>der</w:t>
      </w:r>
      <w:r w:rsidRPr="00996C53">
        <w:t xml:space="preserve"> Schnittpläne, bei der Etikettierung der Teile und im Zuschnittprozess </w:t>
      </w:r>
      <w:r>
        <w:t>–</w:t>
      </w:r>
      <w:r w:rsidRPr="00996C53">
        <w:t>unabhängig von Typ, Alter und Hersteller</w:t>
      </w:r>
      <w:r w:rsidR="000C0221">
        <w:t xml:space="preserve"> der Säge</w:t>
      </w:r>
      <w:r w:rsidRPr="00996C53">
        <w:t>.</w:t>
      </w:r>
      <w:r>
        <w:t xml:space="preserve"> </w:t>
      </w:r>
      <w:r w:rsidRPr="00AD5AB4">
        <w:t>Ab</w:t>
      </w:r>
      <w:r w:rsidR="00AD5AB4" w:rsidRPr="00AD5AB4">
        <w:t xml:space="preserve"> dem</w:t>
      </w:r>
      <w:r w:rsidRPr="00AD5AB4">
        <w:t xml:space="preserve"> </w:t>
      </w:r>
      <w:r w:rsidR="000608C9" w:rsidRPr="00AD5AB4">
        <w:t>Live.HOMAG</w:t>
      </w:r>
      <w:r w:rsidR="00AD5AB4" w:rsidRPr="00AD5AB4">
        <w:t>-Event</w:t>
      </w:r>
      <w:r w:rsidRPr="00AD5AB4">
        <w:t xml:space="preserve"> ermöglicht das Cutting Production Set </w:t>
      </w:r>
      <w:r w:rsidR="000608C9" w:rsidRPr="00AD5AB4">
        <w:t>zudem</w:t>
      </w:r>
      <w:r w:rsidRPr="00AD5AB4">
        <w:t xml:space="preserve"> die Wiederverwendung von Resten:</w:t>
      </w:r>
      <w:r>
        <w:t xml:space="preserve"> Entstandene Reste können einfach per Klick etikettiert und bei der nächsten </w:t>
      </w:r>
      <w:r>
        <w:lastRenderedPageBreak/>
        <w:t>Optimierung angemeldet werden. Das spart nicht nur Materialkosten, sondern auch Zeit</w:t>
      </w:r>
      <w:r w:rsidR="00AD5AB4">
        <w:t>, da aufwendiges Suchen der Reste en</w:t>
      </w:r>
      <w:r w:rsidR="005A0F55">
        <w:t>t</w:t>
      </w:r>
      <w:r w:rsidR="00AD5AB4">
        <w:t>fällt</w:t>
      </w:r>
      <w:r>
        <w:t xml:space="preserve">. </w:t>
      </w:r>
      <w:bookmarkStart w:id="174" w:name="_Toc66941706"/>
      <w:bookmarkStart w:id="175" w:name="_Toc67320610"/>
    </w:p>
    <w:p w14:paraId="12EF53B6" w14:textId="335A6865" w:rsidR="00310DDD" w:rsidRPr="00996C53" w:rsidRDefault="000608C9" w:rsidP="000C0221">
      <w:pPr>
        <w:pStyle w:val="berschrift3"/>
      </w:pPr>
      <w:bookmarkStart w:id="176" w:name="_Toc67477324"/>
      <w:bookmarkStart w:id="177" w:name="_Toc67508013"/>
      <w:r>
        <w:t>Digitale Lösungen:</w:t>
      </w:r>
      <w:r w:rsidR="00310DDD" w:rsidRPr="00996C53">
        <w:t xml:space="preserve"> Einfach kostenlos testen.</w:t>
      </w:r>
      <w:bookmarkEnd w:id="174"/>
      <w:bookmarkEnd w:id="175"/>
      <w:bookmarkEnd w:id="176"/>
      <w:bookmarkEnd w:id="177"/>
    </w:p>
    <w:p w14:paraId="250A038F" w14:textId="6845E541" w:rsidR="00A968F9" w:rsidRDefault="00310DDD" w:rsidP="00310DDD">
      <w:r>
        <w:t>F</w:t>
      </w:r>
      <w:r w:rsidRPr="00E613F0">
        <w:t xml:space="preserve">ür alle </w:t>
      </w:r>
      <w:r>
        <w:t xml:space="preserve">Apps und </w:t>
      </w:r>
      <w:r w:rsidRPr="00E613F0">
        <w:t xml:space="preserve">digitalen </w:t>
      </w:r>
      <w:r>
        <w:t>Bausteine</w:t>
      </w:r>
      <w:r w:rsidRPr="00E613F0">
        <w:t xml:space="preserve"> </w:t>
      </w:r>
      <w:r>
        <w:t>von HOMAG gilt</w:t>
      </w:r>
      <w:r w:rsidRPr="00E613F0">
        <w:t xml:space="preserve">: Jeder Betrieb kann die </w:t>
      </w:r>
      <w:r>
        <w:t>neuen</w:t>
      </w:r>
      <w:r w:rsidRPr="00E613F0">
        <w:t xml:space="preserve"> </w:t>
      </w:r>
      <w:r>
        <w:t>„</w:t>
      </w:r>
      <w:r w:rsidRPr="00E613F0">
        <w:t>Helfer</w:t>
      </w:r>
      <w:r>
        <w:t>“</w:t>
      </w:r>
      <w:r w:rsidRPr="00E613F0">
        <w:t xml:space="preserve"> unkompliziert und ohne große Investitionen ausprobieren. In den meisten Fällen lassen sich die Lösungen </w:t>
      </w:r>
      <w:r>
        <w:t xml:space="preserve">für einen Monat </w:t>
      </w:r>
      <w:r w:rsidRPr="00E613F0">
        <w:t>kostenlos testen. Sobald der Anwender die passende Lösung für seinen Betrieb gefunden hat, kann er diese einfach monatlich</w:t>
      </w:r>
      <w:r w:rsidR="00AD5AB4">
        <w:t xml:space="preserve"> oder jährlich</w:t>
      </w:r>
      <w:r w:rsidRPr="00E613F0">
        <w:t xml:space="preserve"> buchen. Dadurch kann jeder Betrieb ganz individuell mit einzelnen Bausteinen starten und bei Bedarf weitere hinzunehmen. Alle digitalen Lösungen werden dabei direkt im Internetbrowser oder als App auf dem Laptop oder Tablet genutzt. Das bedeutet: </w:t>
      </w:r>
      <w:r w:rsidR="00F64F03">
        <w:t>A</w:t>
      </w:r>
      <w:r w:rsidRPr="00E613F0">
        <w:t>ufw</w:t>
      </w:r>
      <w:r w:rsidR="00F64F03">
        <w:t>e</w:t>
      </w:r>
      <w:r w:rsidRPr="00E613F0">
        <w:t xml:space="preserve">ndige </w:t>
      </w:r>
      <w:r w:rsidRPr="006E3F92">
        <w:t>Software-Installationen</w:t>
      </w:r>
      <w:r w:rsidRPr="00E613F0">
        <w:t xml:space="preserve"> entfallen und alle Anwendungen sind immer </w:t>
      </w:r>
      <w:r w:rsidR="000608C9" w:rsidRPr="00E613F0">
        <w:t xml:space="preserve">automatisch </w:t>
      </w:r>
      <w:r w:rsidRPr="00E613F0">
        <w:t>auf dem aktuellen Stand. So können auch kleine und mittelständische Betriebe mit minimalen Investitionen Schritt für Schritt Richtung digitale Zukunft gehen.</w:t>
      </w:r>
    </w:p>
    <w:p w14:paraId="65E4B553" w14:textId="5F00EB0E" w:rsidR="00310DDD" w:rsidRPr="00286DAA" w:rsidRDefault="00310DDD" w:rsidP="00310DDD">
      <w:pPr>
        <w:pStyle w:val="KeinLeerraum"/>
        <w:rPr>
          <w:sz w:val="22"/>
          <w:szCs w:val="22"/>
        </w:rPr>
      </w:pPr>
      <w:r w:rsidRPr="00286DAA">
        <w:rPr>
          <w:sz w:val="22"/>
          <w:szCs w:val="22"/>
        </w:rPr>
        <w:t>Bilder</w:t>
      </w:r>
    </w:p>
    <w:p w14:paraId="120D1C28" w14:textId="77777777" w:rsidR="00310DDD" w:rsidRPr="00286DAA" w:rsidRDefault="00310DDD" w:rsidP="00310DDD">
      <w:pPr>
        <w:pStyle w:val="KeinLeerraum"/>
        <w:rPr>
          <w:b w:val="0"/>
          <w:sz w:val="22"/>
          <w:szCs w:val="22"/>
        </w:rPr>
      </w:pPr>
      <w:r w:rsidRPr="00286DAA">
        <w:rPr>
          <w:b w:val="0"/>
          <w:sz w:val="22"/>
          <w:szCs w:val="22"/>
        </w:rPr>
        <w:t>Quelle Bildmaterial: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lastRenderedPageBreak/>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2A6636A2" w:rsidR="00310DDD" w:rsidRPr="00EA1282" w:rsidRDefault="00310DDD" w:rsidP="00310DDD">
      <w:pPr>
        <w:pStyle w:val="Titel"/>
      </w:pPr>
      <w:r w:rsidRPr="00EA1282">
        <w:t>Bild</w:t>
      </w:r>
      <w:r w:rsidR="000B470A">
        <w:t xml:space="preserve"> 1</w:t>
      </w:r>
      <w:r w:rsidR="00A10022">
        <w:t>4</w:t>
      </w:r>
      <w:r w:rsidR="000B470A">
        <w:t xml:space="preserve"> und 1</w:t>
      </w:r>
      <w:r w:rsidR="00A10022">
        <w:t>5</w:t>
      </w:r>
      <w:r w:rsidRPr="00EA1282">
        <w:t xml:space="preserve">: </w:t>
      </w:r>
      <w:r w:rsidRPr="007D5FD1">
        <w:rPr>
          <w:b w:val="0"/>
        </w:rPr>
        <w:t>Der Zuschnitt</w:t>
      </w:r>
      <w:r w:rsidR="00B53937">
        <w:rPr>
          <w:b w:val="0"/>
        </w:rPr>
        <w:t>a</w:t>
      </w:r>
      <w:r w:rsidRPr="007D5FD1">
        <w:rPr>
          <w:b w:val="0"/>
        </w:rPr>
        <w:t xml:space="preserve">ssistent – das „Cutting Production Set“ – druckt nun auch für </w:t>
      </w:r>
      <w:r>
        <w:rPr>
          <w:b w:val="0"/>
        </w:rPr>
        <w:t>definierte</w:t>
      </w:r>
      <w:r w:rsidRPr="007D5FD1">
        <w:rPr>
          <w:b w:val="0"/>
        </w:rPr>
        <w:t xml:space="preserve"> Rest</w:t>
      </w:r>
      <w:r w:rsidR="005A0F55">
        <w:rPr>
          <w:b w:val="0"/>
        </w:rPr>
        <w:t>e</w:t>
      </w:r>
      <w:r w:rsidRPr="007D5FD1">
        <w:rPr>
          <w:b w:val="0"/>
        </w:rPr>
        <w:t xml:space="preserve"> ein Etikett und meldet diese gleich bei der nächsten Optimierung an. Das spart Material und Zeit.</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7388A97F" w14:textId="77777777" w:rsidR="00A968F9" w:rsidRDefault="00A968F9">
      <w:pPr>
        <w:widowControl/>
        <w:spacing w:after="0" w:line="240" w:lineRule="auto"/>
        <w:rPr>
          <w:b/>
          <w:color w:val="001941" w:themeColor="text2"/>
        </w:rPr>
      </w:pPr>
      <w:bookmarkStart w:id="178" w:name="_Toc67320611"/>
      <w:bookmarkStart w:id="179" w:name="_Toc67477325"/>
      <w:r>
        <w:br w:type="page"/>
      </w:r>
    </w:p>
    <w:p w14:paraId="287BB8CB" w14:textId="40901BD6" w:rsidR="000608C9" w:rsidRDefault="00BD09B0" w:rsidP="000608C9">
      <w:pPr>
        <w:pStyle w:val="berschrift3"/>
      </w:pPr>
      <w:bookmarkStart w:id="180" w:name="_Toc67508014"/>
      <w:r>
        <w:lastRenderedPageBreak/>
        <w:t>Live.HOMAG</w:t>
      </w:r>
      <w:r w:rsidR="000608C9">
        <w:t>: Massivholz</w:t>
      </w:r>
      <w:bookmarkEnd w:id="178"/>
      <w:bookmarkEnd w:id="179"/>
      <w:bookmarkEnd w:id="180"/>
    </w:p>
    <w:p w14:paraId="5EDA1681" w14:textId="1B253596" w:rsidR="000608C9" w:rsidRDefault="000608C9" w:rsidP="000608C9">
      <w:pPr>
        <w:pStyle w:val="berschrift1"/>
      </w:pPr>
      <w:bookmarkStart w:id="181" w:name="_Toc67508015"/>
      <w:r>
        <w:t>Massivholz: Ga</w:t>
      </w:r>
      <w:r w:rsidR="00BD09B0">
        <w:t>nzheitliche Lösungen.</w:t>
      </w:r>
      <w:bookmarkEnd w:id="181"/>
    </w:p>
    <w:p w14:paraId="22F9C6A0" w14:textId="24CB8E45" w:rsidR="00BD09B0" w:rsidRDefault="00BD09B0" w:rsidP="00BD09B0">
      <w:r w:rsidRPr="00886819">
        <w:t>D</w:t>
      </w:r>
      <w:r>
        <w:t xml:space="preserve">as Bauen mit Holz </w:t>
      </w:r>
      <w:r w:rsidRPr="00886819">
        <w:t xml:space="preserve">gewinnt weltweit an Bedeutung. </w:t>
      </w:r>
      <w:r>
        <w:t>Zum einen i</w:t>
      </w:r>
      <w:r w:rsidRPr="00886819">
        <w:t xml:space="preserve">st </w:t>
      </w:r>
      <w:r>
        <w:t xml:space="preserve">Holz </w:t>
      </w:r>
      <w:r w:rsidRPr="00886819">
        <w:t>nicht nur n</w:t>
      </w:r>
      <w:r>
        <w:t>achwachsend</w:t>
      </w:r>
      <w:r w:rsidR="000608C9">
        <w:t>,</w:t>
      </w:r>
      <w:r>
        <w:t xml:space="preserve"> klimafreundlich</w:t>
      </w:r>
      <w:r w:rsidR="000608C9">
        <w:t xml:space="preserve"> und </w:t>
      </w:r>
      <w:r w:rsidRPr="00886819">
        <w:t>vielseitig einsetzbar.</w:t>
      </w:r>
      <w:r>
        <w:t xml:space="preserve"> </w:t>
      </w:r>
      <w:r w:rsidR="000608C9">
        <w:t>Der nachwachsende Rohstoff</w:t>
      </w:r>
      <w:r>
        <w:t xml:space="preserve"> bietet vor allem auch die Möglichkeit</w:t>
      </w:r>
      <w:r w:rsidR="000608C9">
        <w:t>,</w:t>
      </w:r>
      <w:r>
        <w:t xml:space="preserve"> gesunden und bezahlbaren Wohnraum zu schaffen. HOMAG bietet </w:t>
      </w:r>
      <w:r w:rsidR="000608C9">
        <w:t xml:space="preserve">dafür </w:t>
      </w:r>
      <w:r>
        <w:t xml:space="preserve">gemeinsam mit WEINMANN und System TM ganzheitliche Lösungen – vom trockenen Brett über die Holzoptimierung bis zum fertigen Haus. </w:t>
      </w:r>
    </w:p>
    <w:p w14:paraId="6345AEB5" w14:textId="14850F8E" w:rsidR="00BD09B0" w:rsidRPr="00990D50" w:rsidRDefault="00BD09B0" w:rsidP="00BD09B0">
      <w:pPr>
        <w:rPr>
          <w:b/>
          <w:color w:val="001941" w:themeColor="text2"/>
        </w:rPr>
      </w:pPr>
      <w:r>
        <w:rPr>
          <w:b/>
          <w:color w:val="001941" w:themeColor="text2"/>
        </w:rPr>
        <w:t>Holz- und Personalressourcen</w:t>
      </w:r>
      <w:r w:rsidR="000608C9">
        <w:rPr>
          <w:b/>
          <w:color w:val="001941" w:themeColor="text2"/>
        </w:rPr>
        <w:t>: Einfach optimieren.</w:t>
      </w:r>
    </w:p>
    <w:p w14:paraId="034C33A5" w14:textId="3D2F2F6B" w:rsidR="00BD09B0" w:rsidRDefault="00BD09B0" w:rsidP="00BD09B0">
      <w:r>
        <w:t xml:space="preserve">System TM ist auf die Optimierung von Systemlösungen für die Massivholzindustrie spezialisiert und </w:t>
      </w:r>
      <w:r w:rsidR="000608C9">
        <w:t>in diesem Bereich</w:t>
      </w:r>
      <w:r>
        <w:t xml:space="preserve"> einer der größten Lieferanten weltweit. Dabei kümmern sich die Dänen um alles: vom Anlagen</w:t>
      </w:r>
      <w:r w:rsidR="00B53937">
        <w:t>d</w:t>
      </w:r>
      <w:r>
        <w:t xml:space="preserve">esign über Installation, Inbetriebnahme und Schulung des Personals bis zu Service, Wartung und umfassender Ressourcenplanung. </w:t>
      </w:r>
      <w:r w:rsidR="000608C9">
        <w:t>Bei Live.HOMAG können Kunden</w:t>
      </w:r>
      <w:r>
        <w:t xml:space="preserve"> die</w:t>
      </w:r>
      <w:r w:rsidR="002B19A8">
        <w:t xml:space="preserve"> </w:t>
      </w:r>
      <w:r>
        <w:t xml:space="preserve">Optimierungskappsäge </w:t>
      </w:r>
      <w:r w:rsidRPr="00131B0C">
        <w:rPr>
          <w:b/>
          <w:bCs/>
        </w:rPr>
        <w:t>Opti-Kap</w:t>
      </w:r>
      <w:r>
        <w:t xml:space="preserve"> von System TM</w:t>
      </w:r>
      <w:r w:rsidR="000608C9">
        <w:t xml:space="preserve"> live erleben.</w:t>
      </w:r>
      <w:r w:rsidR="002B19A8">
        <w:t xml:space="preserve"> Die Säge gewährleistet eine </w:t>
      </w:r>
      <w:r w:rsidRPr="007E5C59">
        <w:t xml:space="preserve">optimale Nutzung </w:t>
      </w:r>
      <w:r>
        <w:t>der</w:t>
      </w:r>
      <w:r w:rsidRPr="007E5C59">
        <w:t xml:space="preserve"> Holz- und Personalressourcen</w:t>
      </w:r>
      <w:r>
        <w:t xml:space="preserve"> und damit verbunden eine höhere </w:t>
      </w:r>
      <w:r w:rsidRPr="007E5C59">
        <w:t>Effizienz in</w:t>
      </w:r>
      <w:r>
        <w:t xml:space="preserve"> der</w:t>
      </w:r>
      <w:r w:rsidRPr="007E5C59">
        <w:t xml:space="preserve"> Produktion.</w:t>
      </w:r>
      <w:r>
        <w:t xml:space="preserve"> Die </w:t>
      </w:r>
      <w:r w:rsidRPr="00301F0E">
        <w:rPr>
          <w:b/>
          <w:bCs/>
        </w:rPr>
        <w:t>Opti-Kap</w:t>
      </w:r>
      <w:r>
        <w:t xml:space="preserve"> arbeitet </w:t>
      </w:r>
      <w:r w:rsidR="002B19A8">
        <w:t xml:space="preserve">dabei </w:t>
      </w:r>
      <w:r>
        <w:t xml:space="preserve">mit modernster Software zur Fehlererkennung – mit dem </w:t>
      </w:r>
      <w:r w:rsidRPr="007E5C59">
        <w:t xml:space="preserve">Scanner von Microtec. </w:t>
      </w:r>
      <w:r w:rsidR="002B19A8">
        <w:t>Wie leistungsfähig die Software wirklich ist, erfahren Interessierte in einer eigenen</w:t>
      </w:r>
      <w:r w:rsidRPr="007E5C59">
        <w:t xml:space="preserve"> Webinar</w:t>
      </w:r>
      <w:r>
        <w:t>-Reihe</w:t>
      </w:r>
      <w:r w:rsidR="002B19A8">
        <w:t>.</w:t>
      </w:r>
    </w:p>
    <w:p w14:paraId="1D65E4E9" w14:textId="255BF895" w:rsidR="00BD09B0" w:rsidRPr="00990D50" w:rsidRDefault="00BD09B0" w:rsidP="00BD09B0">
      <w:pPr>
        <w:rPr>
          <w:b/>
          <w:color w:val="001941" w:themeColor="text2"/>
        </w:rPr>
      </w:pPr>
      <w:r>
        <w:rPr>
          <w:b/>
          <w:color w:val="001941" w:themeColor="text2"/>
        </w:rPr>
        <w:t>Hobel- und Schleifmaschinen</w:t>
      </w:r>
      <w:r w:rsidR="000608C9">
        <w:rPr>
          <w:b/>
          <w:color w:val="001941" w:themeColor="text2"/>
        </w:rPr>
        <w:t>:</w:t>
      </w:r>
      <w:r>
        <w:rPr>
          <w:b/>
          <w:color w:val="001941" w:themeColor="text2"/>
        </w:rPr>
        <w:t xml:space="preserve"> </w:t>
      </w:r>
      <w:r w:rsidR="000608C9">
        <w:rPr>
          <w:b/>
          <w:color w:val="001941" w:themeColor="text2"/>
        </w:rPr>
        <w:t>G</w:t>
      </w:r>
      <w:r>
        <w:rPr>
          <w:b/>
          <w:color w:val="001941" w:themeColor="text2"/>
        </w:rPr>
        <w:t>eben dem Holz Profil und Oberfläche</w:t>
      </w:r>
      <w:r w:rsidR="002B19A8">
        <w:rPr>
          <w:b/>
          <w:color w:val="001941" w:themeColor="text2"/>
        </w:rPr>
        <w:t>.</w:t>
      </w:r>
    </w:p>
    <w:p w14:paraId="690B7950" w14:textId="545C22FA" w:rsidR="00BD09B0" w:rsidRDefault="008C5310" w:rsidP="00BD09B0">
      <w:r w:rsidRPr="0026267D">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sidRPr="00CF405A">
                                <w:rPr>
                                  <w:b/>
                                  <w:color w:val="FFFFFF" w:themeColor="background1"/>
                                  <w:sz w:val="24"/>
                                  <w:szCs w:val="24"/>
                                </w:rPr>
                                <w:t>NEU!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sidRPr="00CF405A">
                          <w:rPr>
                            <w:b/>
                            <w:color w:val="FFFFFF" w:themeColor="background1"/>
                            <w:sz w:val="24"/>
                            <w:szCs w:val="24"/>
                          </w:rPr>
                          <w:t>NEU!</w:t>
                        </w:r>
                      </w:p>
                    </w:txbxContent>
                  </v:textbox>
                </v:shape>
                <w10:wrap anchorx="page"/>
              </v:group>
            </w:pict>
          </mc:Fallback>
        </mc:AlternateContent>
      </w:r>
      <w:r w:rsidR="00BD09B0">
        <w:t xml:space="preserve">HOMAG bietet </w:t>
      </w:r>
      <w:r w:rsidR="002B19A8">
        <w:t xml:space="preserve">seit jeher </w:t>
      </w:r>
      <w:r w:rsidR="00BD09B0">
        <w:t xml:space="preserve">die Kompetenz für das Hobeln und Schleifen. </w:t>
      </w:r>
      <w:r w:rsidR="00BD09B0" w:rsidRPr="009121C5">
        <w:t>Die Produktvielfalt</w:t>
      </w:r>
      <w:r w:rsidR="002B19A8">
        <w:t>,</w:t>
      </w:r>
      <w:r w:rsidR="00BD09B0" w:rsidRPr="009121C5">
        <w:t xml:space="preserve"> die bearbeitet werden k</w:t>
      </w:r>
      <w:r w:rsidR="00BD09B0">
        <w:t>ann</w:t>
      </w:r>
      <w:r w:rsidR="00BD09B0" w:rsidRPr="009121C5">
        <w:t>, ist riesig. Vom vierseitigen Hobeln von</w:t>
      </w:r>
      <w:r w:rsidR="00BD09B0">
        <w:t xml:space="preserve"> Fensterkanteln, über das Bearbeiten</w:t>
      </w:r>
      <w:r w:rsidR="00BD09B0" w:rsidRPr="009121C5">
        <w:t xml:space="preserve"> von Fußbodendielen bis hin zu ausgefallen</w:t>
      </w:r>
      <w:r w:rsidR="00BD09B0">
        <w:t>en</w:t>
      </w:r>
      <w:r w:rsidR="00BD09B0" w:rsidRPr="009121C5">
        <w:t xml:space="preserve"> Möbelkompo</w:t>
      </w:r>
      <w:r w:rsidR="00BD09B0">
        <w:t>nenten ist alles mit den</w:t>
      </w:r>
      <w:r w:rsidR="00BD09B0" w:rsidRPr="009121C5">
        <w:t xml:space="preserve"> Hobel</w:t>
      </w:r>
      <w:r w:rsidR="00BD09B0">
        <w:t>- und Schleif</w:t>
      </w:r>
      <w:r w:rsidR="00BD09B0" w:rsidRPr="009121C5">
        <w:t>maschinen möglich.</w:t>
      </w:r>
      <w:r w:rsidR="00BD09B0">
        <w:t xml:space="preserve"> </w:t>
      </w:r>
      <w:r w:rsidR="002B19A8">
        <w:t>Bei Live.HOMAG erleben die Besucher</w:t>
      </w:r>
      <w:r w:rsidR="00BD09B0">
        <w:t xml:space="preserve"> die neue Hobelmaschine </w:t>
      </w:r>
      <w:r w:rsidR="00BD09B0" w:rsidRPr="002B19A8">
        <w:rPr>
          <w:b/>
        </w:rPr>
        <w:t>MOULDTEQ M-200</w:t>
      </w:r>
      <w:r w:rsidR="00BD09B0">
        <w:t xml:space="preserve"> sowie die bekannte Baureihe </w:t>
      </w:r>
      <w:r w:rsidR="00BD09B0" w:rsidRPr="002B19A8">
        <w:rPr>
          <w:b/>
        </w:rPr>
        <w:t>MOULDTEQ M-300</w:t>
      </w:r>
      <w:r w:rsidR="00BD09B0">
        <w:t xml:space="preserve"> und die Vorteile </w:t>
      </w:r>
      <w:r w:rsidR="002B19A8">
        <w:t>der</w:t>
      </w:r>
      <w:r w:rsidR="00BD09B0">
        <w:t xml:space="preserve"> Steuerungskonzepte</w:t>
      </w:r>
      <w:r w:rsidR="002B19A8">
        <w:t xml:space="preserve"> live in Aktion</w:t>
      </w:r>
      <w:r w:rsidR="00BD09B0">
        <w:t xml:space="preserve">. </w:t>
      </w:r>
      <w:r w:rsidR="002B19A8">
        <w:t>Z</w:t>
      </w:r>
      <w:r w:rsidR="00BD09B0">
        <w:t>udem</w:t>
      </w:r>
      <w:r w:rsidR="002B19A8">
        <w:t xml:space="preserve"> werden</w:t>
      </w:r>
      <w:r w:rsidR="00BD09B0">
        <w:t xml:space="preserve"> auch die HOMAG</w:t>
      </w:r>
      <w:r w:rsidR="002B19A8">
        <w:t>-</w:t>
      </w:r>
      <w:r w:rsidR="00BD09B0">
        <w:t xml:space="preserve">Schleifmaschinen </w:t>
      </w:r>
      <w:r w:rsidR="00BD09B0" w:rsidRPr="002B19A8">
        <w:rPr>
          <w:b/>
        </w:rPr>
        <w:t>SANDTEQ W-200</w:t>
      </w:r>
      <w:r w:rsidR="00BD09B0">
        <w:t xml:space="preserve"> und </w:t>
      </w:r>
      <w:r w:rsidR="002B19A8" w:rsidRPr="002B19A8">
        <w:rPr>
          <w:b/>
        </w:rPr>
        <w:t xml:space="preserve">SANDTEQ </w:t>
      </w:r>
      <w:r w:rsidR="00BD09B0" w:rsidRPr="002B19A8">
        <w:rPr>
          <w:b/>
        </w:rPr>
        <w:t>W-300</w:t>
      </w:r>
      <w:r w:rsidR="002B19A8">
        <w:t xml:space="preserve"> sowie </w:t>
      </w:r>
      <w:r w:rsidR="00FB1893">
        <w:t>das überarbeitete Universal</w:t>
      </w:r>
      <w:r w:rsidR="00B439CE">
        <w:t>a</w:t>
      </w:r>
      <w:r w:rsidR="00FB1893">
        <w:t>ggregat vorgestellt,</w:t>
      </w:r>
      <w:r w:rsidR="00BD09B0">
        <w:t xml:space="preserve"> </w:t>
      </w:r>
      <w:r w:rsidR="00FB1893">
        <w:t>das mit</w:t>
      </w:r>
      <w:r w:rsidR="00BD09B0">
        <w:t xml:space="preserve"> einfache</w:t>
      </w:r>
      <w:r w:rsidR="00FB1893">
        <w:t>r</w:t>
      </w:r>
      <w:r w:rsidR="00BD09B0">
        <w:t xml:space="preserve"> Bedienung und vielfältigen Anwendungsmöglichkeiten </w:t>
      </w:r>
      <w:r w:rsidR="00FB1893">
        <w:lastRenderedPageBreak/>
        <w:t>überzeugt</w:t>
      </w:r>
      <w:r w:rsidR="00BD09B0">
        <w:t xml:space="preserve">. </w:t>
      </w:r>
    </w:p>
    <w:p w14:paraId="7839EB85" w14:textId="47A07107" w:rsidR="00BD09B0" w:rsidRPr="00990D50" w:rsidRDefault="00FB1893" w:rsidP="00BD09B0">
      <w:pPr>
        <w:rPr>
          <w:b/>
          <w:color w:val="001941" w:themeColor="text2"/>
        </w:rPr>
      </w:pPr>
      <w:r>
        <w:rPr>
          <w:b/>
          <w:color w:val="001941" w:themeColor="text2"/>
        </w:rPr>
        <w:t xml:space="preserve">Holzbau: Innovative </w:t>
      </w:r>
      <w:r w:rsidR="00BD09B0">
        <w:rPr>
          <w:b/>
          <w:color w:val="001941" w:themeColor="text2"/>
        </w:rPr>
        <w:t>Lösungen für die Vorfertigung</w:t>
      </w:r>
      <w:r>
        <w:rPr>
          <w:b/>
          <w:color w:val="001941" w:themeColor="text2"/>
        </w:rPr>
        <w:t>.</w:t>
      </w:r>
    </w:p>
    <w:p w14:paraId="7F046A89" w14:textId="6778071F" w:rsidR="00881A67" w:rsidRDefault="00BD09B0" w:rsidP="00FB1893">
      <w:r>
        <w:t xml:space="preserve">Mit über 35 Jahren Erfahrung setzt WEINMANN Trends für den Holzbau und bietet flexible Lösungen für Zimmereibetriebe, Modulhersteller und die Fertighausindustrie. Dazu zählen Maschinen und Anlagen, passende Softwarelösungen, Beratungsleistungen und ein umfangreicher Service. In Horb präsentiert WEINMANN mit der Zimmermeisterbrücke </w:t>
      </w:r>
      <w:r w:rsidRPr="00FB1893">
        <w:rPr>
          <w:b/>
        </w:rPr>
        <w:t>WALLTEQ M-120</w:t>
      </w:r>
      <w:r>
        <w:t xml:space="preserve">, dem Zimmermeistertisch </w:t>
      </w:r>
      <w:r w:rsidRPr="00FB1893">
        <w:rPr>
          <w:b/>
        </w:rPr>
        <w:t>BUILDTEQ A-530</w:t>
      </w:r>
      <w:r>
        <w:t xml:space="preserve"> und der Multifunktionsbrücke </w:t>
      </w:r>
      <w:r w:rsidRPr="00FB1893">
        <w:rPr>
          <w:b/>
        </w:rPr>
        <w:t>WALLTEQ M-380 insuFill</w:t>
      </w:r>
      <w:r>
        <w:t xml:space="preserve"> Lösungen für die Vorfertigung. </w:t>
      </w:r>
      <w:r w:rsidR="00FB1893">
        <w:t>Hier e</w:t>
      </w:r>
      <w:r>
        <w:t xml:space="preserve">rfahren </w:t>
      </w:r>
      <w:r w:rsidR="00FB1893">
        <w:t>Interessierte</w:t>
      </w:r>
      <w:r>
        <w:t xml:space="preserve"> mehr über die unterschiedlichen Ausbaustufen und die Einsatzmöglichkeiten </w:t>
      </w:r>
      <w:r w:rsidR="00FB1893">
        <w:t>im</w:t>
      </w:r>
      <w:r>
        <w:t xml:space="preserve"> Betrieb. </w:t>
      </w:r>
    </w:p>
    <w:p w14:paraId="0D1F7856" w14:textId="77777777" w:rsidR="00881A67" w:rsidRPr="00286DAA" w:rsidRDefault="00881A67" w:rsidP="00881A67">
      <w:pPr>
        <w:pStyle w:val="KeinLeerraum"/>
        <w:rPr>
          <w:sz w:val="22"/>
          <w:szCs w:val="22"/>
        </w:rPr>
      </w:pPr>
      <w:r w:rsidRPr="00286DAA">
        <w:rPr>
          <w:sz w:val="22"/>
          <w:szCs w:val="22"/>
        </w:rPr>
        <w:t>Bilder</w:t>
      </w:r>
    </w:p>
    <w:p w14:paraId="0B583338" w14:textId="77777777" w:rsidR="00881A67" w:rsidRPr="00286DAA" w:rsidRDefault="00881A67" w:rsidP="00881A67">
      <w:pPr>
        <w:pStyle w:val="KeinLeerraum"/>
        <w:rPr>
          <w:b w:val="0"/>
          <w:sz w:val="22"/>
          <w:szCs w:val="22"/>
        </w:rPr>
      </w:pPr>
      <w:r w:rsidRPr="00286DAA">
        <w:rPr>
          <w:b w:val="0"/>
          <w:sz w:val="22"/>
          <w:szCs w:val="22"/>
        </w:rPr>
        <w:t>Quelle Bildmaterial: HOMAG Group AG</w:t>
      </w:r>
    </w:p>
    <w:p w14:paraId="53E0B762" w14:textId="77777777" w:rsidR="00BD09B0" w:rsidRDefault="00BD09B0" w:rsidP="00BD09B0">
      <w:pPr>
        <w:pStyle w:val="KeinLeerraum"/>
        <w:rPr>
          <w:b w:val="0"/>
        </w:rPr>
      </w:pP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6FA7C51E">
            <wp:extent cx="2520000" cy="1553506"/>
            <wp:effectExtent l="0" t="0" r="0" b="889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5"/>
                    <a:stretch>
                      <a:fillRect/>
                    </a:stretch>
                  </pic:blipFill>
                  <pic:spPr>
                    <a:xfrm>
                      <a:off x="0" y="0"/>
                      <a:ext cx="2520000" cy="1553506"/>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7FA8BC30" w:rsidR="00BD09B0" w:rsidRPr="001234BA" w:rsidRDefault="00BD09B0" w:rsidP="00BD09B0">
      <w:pPr>
        <w:pStyle w:val="Titel"/>
      </w:pPr>
      <w:r w:rsidRPr="001234BA">
        <w:t xml:space="preserve">Bild </w:t>
      </w:r>
      <w:r w:rsidR="00A10022">
        <w:t>16</w:t>
      </w:r>
      <w:r w:rsidRPr="001234BA">
        <w:t>:</w:t>
      </w:r>
    </w:p>
    <w:p w14:paraId="57249864" w14:textId="05E04D08" w:rsidR="00BD09B0" w:rsidRPr="00D6574D" w:rsidRDefault="00FB1893" w:rsidP="00BD09B0">
      <w:pPr>
        <w:pStyle w:val="Titel"/>
        <w:rPr>
          <w:b w:val="0"/>
          <w:szCs w:val="22"/>
        </w:rPr>
      </w:pPr>
      <w:r>
        <w:rPr>
          <w:b w:val="0"/>
          <w:szCs w:val="22"/>
        </w:rPr>
        <w:t>G</w:t>
      </w:r>
      <w:r w:rsidR="00BD09B0">
        <w:rPr>
          <w:b w:val="0"/>
          <w:szCs w:val="22"/>
        </w:rPr>
        <w:t>anzheitliche Lösungen für Massivholz bei Live.H</w:t>
      </w:r>
      <w:r>
        <w:rPr>
          <w:b w:val="0"/>
          <w:szCs w:val="22"/>
        </w:rPr>
        <w:t>OMAG</w:t>
      </w:r>
      <w:r w:rsidR="00BD09B0">
        <w:rPr>
          <w:b w:val="0"/>
          <w:szCs w:val="22"/>
        </w:rPr>
        <w:t>.</w:t>
      </w:r>
    </w:p>
    <w:p w14:paraId="61AC392D" w14:textId="26873D1E" w:rsidR="00310DDD" w:rsidRDefault="00310DDD">
      <w:pPr>
        <w:widowControl/>
        <w:spacing w:after="0" w:line="240" w:lineRule="auto"/>
        <w:rPr>
          <w:rFonts w:eastAsiaTheme="majorEastAsia" w:cstheme="majorBidi"/>
          <w:b/>
          <w:iCs/>
          <w:sz w:val="20"/>
          <w:szCs w:val="24"/>
        </w:rPr>
      </w:pPr>
      <w:r>
        <w:rPr>
          <w:b/>
        </w:rPr>
        <w:br w:type="page"/>
      </w:r>
    </w:p>
    <w:p w14:paraId="5F87526C" w14:textId="634B1262" w:rsidR="00F2656D" w:rsidRDefault="00F2656D" w:rsidP="003F507C">
      <w:pPr>
        <w:pStyle w:val="Untertitel"/>
        <w:rPr>
          <w:b/>
        </w:rPr>
      </w:pPr>
      <w:r w:rsidRPr="008547A0">
        <w:rPr>
          <w:b/>
        </w:rPr>
        <w:lastRenderedPageBreak/>
        <w:t>Bei Fragen wenden Sie sich gerne an:</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137162"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sidRPr="008547A0">
              <w:rPr>
                <w:b/>
              </w:rPr>
              <w:t>HOMAG Group AG</w:t>
            </w:r>
          </w:p>
          <w:p w14:paraId="330E8B5B" w14:textId="77777777" w:rsidR="00452259" w:rsidRPr="008547A0" w:rsidRDefault="00452259" w:rsidP="00615E8A">
            <w:pPr>
              <w:pStyle w:val="Untertitel"/>
            </w:pPr>
            <w:r w:rsidRPr="008547A0">
              <w:t>Homagstraße 3–5</w:t>
            </w:r>
          </w:p>
          <w:p w14:paraId="5004FCCC" w14:textId="77777777" w:rsidR="00452259" w:rsidRPr="008547A0" w:rsidRDefault="00452259" w:rsidP="00615E8A">
            <w:pPr>
              <w:pStyle w:val="Untertitel"/>
            </w:pPr>
            <w:r w:rsidRPr="008547A0">
              <w:t>72296 Schopfloch</w:t>
            </w:r>
          </w:p>
          <w:p w14:paraId="6A62F6AC" w14:textId="77777777" w:rsidR="00452259" w:rsidRPr="008547A0" w:rsidRDefault="00452259" w:rsidP="00615E8A">
            <w:pPr>
              <w:pStyle w:val="Untertitel"/>
            </w:pPr>
            <w:r w:rsidRPr="008547A0">
              <w:t>Deutschland</w:t>
            </w:r>
          </w:p>
          <w:p w14:paraId="719E1925" w14:textId="77777777" w:rsidR="00452259" w:rsidRPr="00502FE7" w:rsidRDefault="00452259" w:rsidP="00615E8A">
            <w:pPr>
              <w:pStyle w:val="Untertitel"/>
              <w:rPr>
                <w:lang w:val="en-US"/>
              </w:rPr>
            </w:pPr>
            <w:r w:rsidRPr="00502FE7">
              <w:rPr>
                <w:lang w:val="en-US"/>
              </w:rPr>
              <w:t>www.homag.com</w:t>
            </w:r>
          </w:p>
          <w:p w14:paraId="59379986" w14:textId="77777777" w:rsidR="00452259" w:rsidRPr="00502FE7" w:rsidRDefault="00452259" w:rsidP="00615E8A">
            <w:pPr>
              <w:pStyle w:val="Untertitel"/>
              <w:rPr>
                <w:lang w:val="en-US"/>
              </w:rPr>
            </w:pPr>
          </w:p>
          <w:p w14:paraId="450997E6" w14:textId="18FB83E7" w:rsidR="00452259" w:rsidRPr="00502FE7" w:rsidRDefault="00137162" w:rsidP="000C0A17">
            <w:pPr>
              <w:pStyle w:val="Untertitel"/>
              <w:rPr>
                <w:rFonts w:cs="Arial"/>
                <w:b/>
                <w:szCs w:val="22"/>
                <w:lang w:val="en-US"/>
              </w:rPr>
            </w:pPr>
            <w:r>
              <w:rPr>
                <w:rFonts w:cs="Arial"/>
                <w:b/>
                <w:szCs w:val="22"/>
                <w:lang w:val="en-US"/>
              </w:rPr>
              <w:t>Daniel Loddenkemper</w:t>
            </w:r>
          </w:p>
          <w:p w14:paraId="1C1533D0" w14:textId="052D6A3D" w:rsidR="00452259" w:rsidRPr="00502FE7" w:rsidRDefault="00137162" w:rsidP="000C0A17">
            <w:pPr>
              <w:pStyle w:val="Untertitel"/>
              <w:rPr>
                <w:rFonts w:cs="Arial"/>
                <w:szCs w:val="22"/>
                <w:lang w:val="en-US"/>
              </w:rPr>
            </w:pPr>
            <w:r>
              <w:rPr>
                <w:rFonts w:cs="Arial"/>
                <w:szCs w:val="22"/>
                <w:lang w:val="en-US"/>
              </w:rPr>
              <w:t xml:space="preserve">Senior Manager | </w:t>
            </w:r>
            <w:r w:rsidR="00B70013">
              <w:rPr>
                <w:rFonts w:cs="Arial"/>
                <w:szCs w:val="22"/>
                <w:lang w:val="en-US"/>
              </w:rPr>
              <w:t>Marketing</w:t>
            </w:r>
          </w:p>
          <w:p w14:paraId="41D0EC5A" w14:textId="0566AA6E" w:rsidR="00452259" w:rsidRPr="00137162" w:rsidRDefault="00137162" w:rsidP="000C0A17">
            <w:pPr>
              <w:pStyle w:val="Untertitel"/>
              <w:rPr>
                <w:rFonts w:cs="Arial"/>
                <w:szCs w:val="22"/>
                <w:lang w:val="en-US"/>
              </w:rPr>
            </w:pPr>
            <w:r>
              <w:rPr>
                <w:rFonts w:cs="Arial"/>
                <w:szCs w:val="22"/>
                <w:lang w:val="en-US"/>
              </w:rPr>
              <w:t>daniel.loddenkemper</w:t>
            </w:r>
            <w:r w:rsidR="00452259" w:rsidRPr="00137162">
              <w:rPr>
                <w:rFonts w:cs="Arial"/>
                <w:szCs w:val="22"/>
                <w:lang w:val="en-US"/>
              </w:rPr>
              <w:t>@homag.com</w:t>
            </w:r>
          </w:p>
          <w:p w14:paraId="070805A7" w14:textId="77777777" w:rsidR="00452259" w:rsidRPr="00137162" w:rsidRDefault="00452259" w:rsidP="003F507C">
            <w:pPr>
              <w:pStyle w:val="Untertitel"/>
              <w:rPr>
                <w:lang w:val="en-US"/>
              </w:rPr>
            </w:pPr>
          </w:p>
        </w:tc>
      </w:tr>
    </w:tbl>
    <w:p w14:paraId="3AC21A3F" w14:textId="30C0D339" w:rsidR="003F507C" w:rsidRPr="00137162" w:rsidRDefault="003F507C" w:rsidP="000C0A17">
      <w:pPr>
        <w:pStyle w:val="Untertitel"/>
        <w:rPr>
          <w:lang w:val="en-US"/>
        </w:rPr>
      </w:pPr>
    </w:p>
    <w:sectPr w:rsidR="003F507C" w:rsidRPr="00137162" w:rsidSect="00FE18D8">
      <w:headerReference w:type="default" r:id="rId26"/>
      <w:footerReference w:type="default" r:id="rId2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18F2BD8" w14:textId="77777777" w:rsidR="00CF34CB" w:rsidRDefault="00CF34CB">
      <w:r>
        <w:separator/>
      </w:r>
    </w:p>
  </w:endnote>
  <w:endnote w:type="continuationSeparator" w:id="0">
    <w:p w14:paraId="2A9A5878" w14:textId="77777777" w:rsidR="00CF34CB" w:rsidRDefault="00CF34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BBF6EB" w14:textId="77777777" w:rsidR="00CF34CB" w:rsidRDefault="00CF34CB">
      <w:r>
        <w:separator/>
      </w:r>
    </w:p>
  </w:footnote>
  <w:footnote w:type="continuationSeparator" w:id="0">
    <w:p w14:paraId="1EF34271" w14:textId="77777777" w:rsidR="00CF34CB" w:rsidRDefault="00CF34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Presse-Vorschau Live.HOMAG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Überblick</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0914DA6B" w:rsidR="00FB1893" w:rsidRDefault="00FB1893" w:rsidP="00FB1893">
          <w:pPr>
            <w:pStyle w:val="Kopfzeile"/>
            <w:widowControl/>
            <w:tabs>
              <w:tab w:val="clear" w:pos="1418"/>
              <w:tab w:val="clear" w:pos="1560"/>
            </w:tabs>
            <w:spacing w:after="0"/>
            <w:rPr>
              <w:sz w:val="18"/>
            </w:rPr>
          </w:pPr>
          <w:r>
            <w:rPr>
              <w:sz w:val="18"/>
            </w:rPr>
            <w:t xml:space="preserve">Seite: </w:t>
          </w:r>
          <w:r>
            <w:rPr>
              <w:sz w:val="18"/>
            </w:rPr>
            <w:fldChar w:fldCharType="begin"/>
          </w:r>
          <w:r>
            <w:rPr>
              <w:sz w:val="18"/>
            </w:rPr>
            <w:instrText xml:space="preserve">PAGE </w:instrText>
          </w:r>
          <w:r>
            <w:rPr>
              <w:sz w:val="18"/>
            </w:rPr>
            <w:fldChar w:fldCharType="separate"/>
          </w:r>
          <w:r>
            <w:rPr>
              <w:noProof/>
              <w:sz w:val="18"/>
            </w:rPr>
            <w:t>3</w:t>
          </w:r>
          <w:r>
            <w:rPr>
              <w:sz w:val="18"/>
            </w:rPr>
            <w:fldChar w:fldCharType="end"/>
          </w:r>
          <w:r>
            <w:rPr>
              <w:sz w:val="18"/>
            </w:rPr>
            <w:t xml:space="preserve"> / </w:t>
          </w:r>
          <w:r w:rsidR="008200E4">
            <w:rPr>
              <w:sz w:val="18"/>
            </w:rPr>
            <w:t>2</w:t>
          </w:r>
          <w:r w:rsidR="0015030D">
            <w:rPr>
              <w:sz w:val="18"/>
            </w:rPr>
            <w:t>8</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März 2021</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8.25pt;height:8.25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162"/>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237"/>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E5D"/>
    <w:rsid w:val="00524EBB"/>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1B08"/>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002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46BC"/>
    <w:rsid w:val="00C86BD5"/>
    <w:rsid w:val="00C96136"/>
    <w:rsid w:val="00CA00A9"/>
    <w:rsid w:val="00CA791D"/>
    <w:rsid w:val="00CB1588"/>
    <w:rsid w:val="00CB55FA"/>
    <w:rsid w:val="00CC19D1"/>
    <w:rsid w:val="00CD1E96"/>
    <w:rsid w:val="00CE03B3"/>
    <w:rsid w:val="00CE608B"/>
    <w:rsid w:val="00CF34C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0.gif"/><Relationship Id="rId1"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4893</Words>
  <Characters>30826</Characters>
  <Application>Microsoft Office Word</Application>
  <DocSecurity>0</DocSecurity>
  <Lines>256</Lines>
  <Paragraphs>71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34</cp:revision>
  <cp:lastPrinted>2020-01-20T13:21:00Z</cp:lastPrinted>
  <dcterms:created xsi:type="dcterms:W3CDTF">2021-03-23T13:31:00Z</dcterms:created>
  <dcterms:modified xsi:type="dcterms:W3CDTF">2021-04-09T05:44:00Z</dcterms:modified>
</cp:coreProperties>
</file>