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Start w:id="8" w:name="_Toc69796356"/>
      <w:bookmarkEnd w:id="0"/>
      <w:r>
        <w:rPr>
          <w:color w:val="auto"/>
          <w:sz w:val="22"/>
        </w:rPr>
        <w:t>Live.HOMAG 2021</w:t>
      </w:r>
      <w:bookmarkEnd w:id="1"/>
      <w:bookmarkEnd w:id="2"/>
      <w:bookmarkEnd w:id="3"/>
      <w:bookmarkEnd w:id="4"/>
      <w:bookmarkEnd w:id="5"/>
      <w:bookmarkEnd w:id="6"/>
      <w:bookmarkEnd w:id="7"/>
      <w:bookmarkEnd w:id="8"/>
    </w:p>
    <w:p w14:paraId="60BC5673" w14:textId="4DF99533" w:rsidR="00BD09B0" w:rsidRDefault="00BD09B0" w:rsidP="00787906">
      <w:pPr>
        <w:pStyle w:val="berschrift1"/>
        <w:spacing w:after="200"/>
      </w:pPr>
      <w:bookmarkStart w:id="9" w:name="_Toc67320571"/>
      <w:bookmarkStart w:id="10" w:name="_Toc67477288"/>
      <w:bookmarkStart w:id="11" w:name="_Toc67507977"/>
      <w:bookmarkStart w:id="12" w:name="_Toc69796357"/>
      <w:bookmarkStart w:id="13" w:name="_Toc66803083"/>
      <w:bookmarkStart w:id="14" w:name="_Toc66861276"/>
      <w:bookmarkStart w:id="15" w:name="_Toc66886727"/>
      <w:bookmarkStart w:id="16" w:name="_Toc66941672"/>
      <w:r>
        <w:t>Les échanges personnels simplifiés.</w:t>
      </w:r>
      <w:bookmarkEnd w:id="9"/>
      <w:bookmarkEnd w:id="10"/>
      <w:bookmarkEnd w:id="11"/>
      <w:bookmarkEnd w:id="12"/>
    </w:p>
    <w:p w14:paraId="1AB5A424" w14:textId="49B5DBC1" w:rsidR="0066716B" w:rsidRDefault="0037000C" w:rsidP="00BD09B0">
      <w:pPr>
        <w:pStyle w:val="berschrift3"/>
      </w:pPr>
      <w:bookmarkStart w:id="17" w:name="_Toc67317591"/>
      <w:bookmarkStart w:id="18" w:name="_Toc67320572"/>
      <w:bookmarkStart w:id="19" w:name="_Toc67477289"/>
      <w:bookmarkStart w:id="20" w:name="_Toc67507978"/>
      <w:bookmarkStart w:id="21" w:name="_Toc69796358"/>
      <w:r>
        <w:t>Multiples sujets. Nouveaux moyens. Une seule expérience.</w:t>
      </w:r>
      <w:bookmarkEnd w:id="13"/>
      <w:bookmarkEnd w:id="14"/>
      <w:bookmarkEnd w:id="15"/>
      <w:bookmarkEnd w:id="16"/>
      <w:bookmarkEnd w:id="17"/>
      <w:bookmarkEnd w:id="18"/>
      <w:bookmarkEnd w:id="19"/>
      <w:bookmarkEnd w:id="20"/>
      <w:bookmarkEnd w:id="21"/>
    </w:p>
    <w:p w14:paraId="7AB15A15" w14:textId="16652B8E" w:rsidR="005607A6" w:rsidRDefault="00BD09B0" w:rsidP="0037000C">
      <w:pPr>
        <w:rPr>
          <w:rFonts w:cs="Open Sans"/>
        </w:rPr>
      </w:pPr>
      <w:r>
        <w:rPr>
          <w:rFonts w:cs="Open Sans"/>
        </w:rPr>
        <w:t>Les échanges personnels font partie des choses qui nous manquent le plus dans la période actuelle. C'est pourquoi, au moyen de webinaires, de démonstrations en direct et de discussions personnelles, HOMAG a développé un concept permettant de combler ce manque : Live.HOMAG. Ici, le client décide lui-même ce qui l'intéresse et à laquelle des plus de 500 manifestations il souhaite participer.</w:t>
      </w:r>
      <w:r>
        <w:t xml:space="preserve"> Du 10 mai au 10 juin, les acteurs de l'industrie et de l'artisanat pourront découvrir sur la plateforme numérique tout ce qui concerne les solutions HOMAG : machines, installations, technologies de production, concepts et logiciels, en direct des sites d'Horb et d'Holzbronn. L'accent sera mis sur trois thèmes </w:t>
      </w:r>
      <w:r>
        <w:rPr>
          <w:rFonts w:cs="Open Sans"/>
        </w:rPr>
        <w:t>qui contribueront à façonner l'avenir de l'usinage du bois : les applications et les modules numériques pour les ateliers, la fabrication en lots unitaires et les solutions relatives à l'usinage du bois massif.</w:t>
      </w:r>
    </w:p>
    <w:p w14:paraId="500DDFA4" w14:textId="741493B5" w:rsidR="003576F6" w:rsidRPr="00BD09B0" w:rsidRDefault="003576F6" w:rsidP="003576F6">
      <w:pPr>
        <w:pStyle w:val="berschrift3"/>
      </w:pPr>
      <w:bookmarkStart w:id="22" w:name="_Toc67317592"/>
      <w:bookmarkStart w:id="23" w:name="_Toc67320573"/>
      <w:bookmarkStart w:id="24" w:name="_Toc67477290"/>
      <w:bookmarkStart w:id="25" w:name="_Toc67507979"/>
      <w:bookmarkStart w:id="26" w:name="_Toc69796359"/>
      <w:r>
        <w:t>Des solutions numériques simples</w:t>
      </w:r>
      <w:bookmarkEnd w:id="22"/>
      <w:r>
        <w:t>.</w:t>
      </w:r>
      <w:bookmarkEnd w:id="23"/>
      <w:bookmarkEnd w:id="24"/>
      <w:bookmarkEnd w:id="25"/>
      <w:bookmarkEnd w:id="26"/>
    </w:p>
    <w:p w14:paraId="7EB8528F" w14:textId="1CCBF40B" w:rsidR="003576F6" w:rsidRPr="00BD09B0" w:rsidRDefault="003576F6" w:rsidP="003576F6">
      <w:r>
        <w:t xml:space="preserve">HOMAG veut soutenir les menuisiers et les ébénistes dans leur travail quotidien en atelier. C'est pourquoi nous avons développé des outils numériques pratiques qui simplifient le travail quotidien. Que ce soit pour organiser des matériaux de chant ou de panneau, pour trier des pièces et les préparer au montage ou pour optimiser la gestion des chutes, HOMAG a une solution en réserve. Avec Live.HOMAG, le leader mondial de l'usinage de bois montre qu'il existe un outil numérique pour chaque poste de travail en menuiserie, pouvant être essayé gratuitement et simplement par les clients. </w:t>
      </w:r>
    </w:p>
    <w:p w14:paraId="00442AAB" w14:textId="74819314" w:rsidR="003576F6" w:rsidRPr="00BD09B0" w:rsidRDefault="003576F6" w:rsidP="003576F6">
      <w:pPr>
        <w:pStyle w:val="berschrift3"/>
      </w:pPr>
      <w:bookmarkStart w:id="27" w:name="_Toc67317593"/>
      <w:bookmarkStart w:id="28" w:name="_Toc67320574"/>
      <w:bookmarkStart w:id="29" w:name="_Toc67477291"/>
      <w:bookmarkStart w:id="30" w:name="_Toc67507980"/>
      <w:bookmarkStart w:id="31" w:name="_Toc69796360"/>
      <w:r>
        <w:t>Bois massif :</w:t>
      </w:r>
      <w:bookmarkEnd w:id="27"/>
      <w:r>
        <w:t xml:space="preserve"> un seul interlocuteur.</w:t>
      </w:r>
      <w:bookmarkEnd w:id="28"/>
      <w:bookmarkEnd w:id="29"/>
      <w:bookmarkEnd w:id="30"/>
      <w:bookmarkEnd w:id="31"/>
    </w:p>
    <w:p w14:paraId="0772DA0D" w14:textId="616C81A7" w:rsidR="003576F6" w:rsidRPr="00BD09B0" w:rsidRDefault="003576F6" w:rsidP="003576F6">
      <w:r>
        <w:t>En collaboration avec le spécialiste du bois massif danois System TM et l'expert en installations de fabrication pour la construction de maisons en bois WEINMANN, HOMAG propose des solutions continues pour le secteur du bois massif. Depuis l'optimisation du bois jusqu'aux cloisons finies, HOMAG agit comme fournisseur unique pour les entreprises spécialisées ou souhaitant se spécialiser dans les éléments en bois.</w:t>
      </w:r>
    </w:p>
    <w:p w14:paraId="5C23E024" w14:textId="4BEADE6F" w:rsidR="003576F6" w:rsidRDefault="008200E4" w:rsidP="00F34E60">
      <w:pPr>
        <w:pStyle w:val="berschrift3"/>
      </w:pPr>
      <w:bookmarkStart w:id="32" w:name="_Toc67317594"/>
      <w:bookmarkStart w:id="33" w:name="_Toc67320575"/>
      <w:bookmarkStart w:id="34" w:name="_Toc67477292"/>
      <w:r>
        <w:br w:type="page"/>
      </w:r>
      <w:bookmarkStart w:id="35" w:name="_Toc67507981"/>
      <w:bookmarkStart w:id="36" w:name="_Toc69796361"/>
      <w:r w:rsidR="003576F6">
        <w:lastRenderedPageBreak/>
        <w:t>Fabrication de lots unitaires :</w:t>
      </w:r>
      <w:bookmarkEnd w:id="32"/>
      <w:r w:rsidR="003576F6">
        <w:t xml:space="preserve"> grande diversité à faible coût.</w:t>
      </w:r>
      <w:bookmarkEnd w:id="33"/>
      <w:bookmarkEnd w:id="34"/>
      <w:bookmarkEnd w:id="35"/>
      <w:bookmarkEnd w:id="36"/>
    </w:p>
    <w:p w14:paraId="0C64191A" w14:textId="77777777" w:rsidR="00F34E60" w:rsidRPr="00BD09B0" w:rsidRDefault="00F34E60" w:rsidP="00CD0945">
      <w:pPr>
        <w:widowControl/>
        <w:spacing w:after="0" w:line="240" w:lineRule="auto"/>
      </w:pPr>
    </w:p>
    <w:p w14:paraId="675AA07D" w14:textId="671024DB" w:rsidR="003576F6" w:rsidRPr="00BD09B0" w:rsidRDefault="003576F6" w:rsidP="003576F6">
      <w:r>
        <w:t>C'est notamment lorsqu'il existe de nombreus</w:t>
      </w:r>
      <w:bookmarkStart w:id="37" w:name="_GoBack"/>
      <w:bookmarkEnd w:id="37"/>
      <w:r>
        <w:t>es variantes que les coûts de production doivent être en phase avec le marché grâce à une utilisation optimale des ressources, des délais réduits et de faibles niveaux de stock. HOMAG applique donc sa connaissance du secteur, ses nombreuses années d'expérience et son savoir-faire complet à la vaste gamme de produits. Des concepts modulaires ont été développés à Horb et à Holzbronn pour montrer en direct avec quelle facilité la fabrication de lots unitaires peut être mise en œuvre avec HOMAG.</w:t>
      </w:r>
    </w:p>
    <w:p w14:paraId="7DB2D121" w14:textId="3948FDD6" w:rsidR="003576F6" w:rsidRDefault="00FB1893" w:rsidP="003576F6">
      <w:pPr>
        <w:pStyle w:val="berschrift3"/>
      </w:pPr>
      <w:bookmarkStart w:id="38" w:name="_Toc67317595"/>
      <w:bookmarkStart w:id="39" w:name="_Toc67320576"/>
      <w:bookmarkStart w:id="40" w:name="_Toc67477293"/>
      <w:bookmarkStart w:id="41" w:name="_Toc67507982"/>
      <w:bookmarkStart w:id="42" w:name="_Toc69796362"/>
      <w:r>
        <w:t>En direct d'Horb et d'Holzbronn : points forts et innovations</w:t>
      </w:r>
      <w:bookmarkEnd w:id="38"/>
      <w:r>
        <w:t>.</w:t>
      </w:r>
      <w:bookmarkEnd w:id="39"/>
      <w:bookmarkEnd w:id="40"/>
      <w:bookmarkEnd w:id="41"/>
      <w:bookmarkEnd w:id="42"/>
    </w:p>
    <w:p w14:paraId="33D3FDA5" w14:textId="3DEFF6E5" w:rsidR="0037000C" w:rsidRDefault="005607A6" w:rsidP="0037000C">
      <w:r>
        <w:t>Live.HOMAG fournit donc des connaissances approfondies pour les ateliers et les espaces de production, dans différentes langues et, bien entendu, gratuitement. La participation à l'événement s'effectue de manière simple, confortable et sécurisée depuis le bureau, l'atelier ou le domicile. Les différents formats disponibles favorisent la simplicité des échanges personnels.</w:t>
      </w:r>
    </w:p>
    <w:p w14:paraId="0BE57591" w14:textId="01303EAD" w:rsidR="00BD09B0" w:rsidRPr="004C128E" w:rsidRDefault="004C128E" w:rsidP="00095A9B">
      <w:pPr>
        <w:pStyle w:val="berschrift3"/>
        <w:rPr>
          <w:color w:val="00A0DC" w:themeColor="accent1"/>
        </w:rPr>
      </w:pPr>
      <w:bookmarkStart w:id="43" w:name="_Toc67317596"/>
      <w:bookmarkStart w:id="44" w:name="_Toc67320577"/>
      <w:bookmarkStart w:id="45" w:name="_Toc67477294"/>
      <w:bookmarkStart w:id="46" w:name="_Toc67507983"/>
      <w:bookmarkStart w:id="47" w:name="_Toc69796363"/>
      <w:r>
        <w:t>Des formats pour tous les goûts.</w:t>
      </w:r>
      <w:bookmarkEnd w:id="43"/>
      <w:bookmarkEnd w:id="44"/>
      <w:bookmarkEnd w:id="45"/>
      <w:bookmarkEnd w:id="46"/>
      <w:bookmarkEnd w:id="47"/>
    </w:p>
    <w:p w14:paraId="566D4AC6" w14:textId="600DF3D9" w:rsidR="00BD09B0" w:rsidRPr="00BD09B0" w:rsidRDefault="003576F6" w:rsidP="00BD09B0">
      <w:r>
        <w:t>Live.Explore permet aux menuisiers et aux ébénistes intéressés de découvrir les avantages des solutions HOMAG pour leur entreprise. Dans le format Live.Webinar, les experts et expertes d'HOMAG présentent en direct les machines, les technologies et les méthodes de production dans les différents domaines d'application. Les spécialistes répondent également aux questions des participants dans ce format. Des réponses aux questions seront également apportées dans le format Live.Forum, notamment en ce qui concerne l'avenir de l'usinage du bois. Des experts de premier plan y discuteront des dernières découvertes, des tendances les plus récentes et des sujets les plus importants. Live.Connect est le format idéal pour ceux qui attachent une grande importance au contact direct. En effet, lors de démonstrations personnelles en direct des toutes dernières solutions HOMAG, les experts et expertes seront présent(e)s pour répondre aux questions spécifiques des participants. Et, si vous avez manqué un de ces passionnants formats, pas de problème : tous les événements Live.HOMAG passés sont disponibles dans la médiathèque Live.Collection, à tout moment et gratuitement.</w:t>
      </w:r>
    </w:p>
    <w:p w14:paraId="47AF76BB" w14:textId="5F0DF23E" w:rsidR="00F27004" w:rsidRDefault="00F27004" w:rsidP="0037000C"/>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2B83FC85" w14:textId="77777777" w:rsidR="00CD0945" w:rsidRDefault="00F61503" w:rsidP="00FD4C03">
          <w:pPr>
            <w:pStyle w:val="Inhaltsverzeichnisberschrift"/>
            <w:rPr>
              <w:noProof/>
            </w:rPr>
          </w:pPr>
          <w:r>
            <w:rPr>
              <w:rFonts w:ascii="Arial" w:hAnsi="Arial" w:cs="Arial"/>
              <w:b/>
              <w:sz w:val="22"/>
            </w:rPr>
            <w:t>APERÇU DES THEMATIQUES</w:t>
          </w:r>
          <w:r w:rsidR="00EE0F86" w:rsidRPr="00F61503">
            <w:rPr>
              <w:rFonts w:ascii="Arial" w:hAnsi="Arial" w:cs="Arial"/>
              <w:b/>
              <w:sz w:val="22"/>
            </w:rPr>
            <w:fldChar w:fldCharType="begin"/>
          </w:r>
          <w:r w:rsidR="00EE0F86" w:rsidRPr="00F61503">
            <w:rPr>
              <w:rFonts w:ascii="Arial" w:hAnsi="Arial" w:cs="Arial"/>
              <w:b/>
              <w:sz w:val="22"/>
            </w:rPr>
            <w:instrText xml:space="preserve"> TOC \o "1-3" \h \z \u </w:instrText>
          </w:r>
          <w:r w:rsidR="00EE0F86" w:rsidRPr="00F61503">
            <w:rPr>
              <w:rFonts w:ascii="Arial" w:hAnsi="Arial" w:cs="Arial"/>
              <w:b/>
              <w:sz w:val="22"/>
            </w:rPr>
            <w:fldChar w:fldCharType="separate"/>
          </w:r>
        </w:p>
        <w:p w14:paraId="2CA92E39" w14:textId="3408A82F" w:rsidR="00CD0945" w:rsidRDefault="00F34E60">
          <w:pPr>
            <w:pStyle w:val="Verzeichnis1"/>
            <w:rPr>
              <w:rFonts w:asciiTheme="minorHAnsi" w:eastAsiaTheme="minorEastAsia" w:hAnsiTheme="minorHAnsi" w:cstheme="minorBidi"/>
              <w:b w:val="0"/>
              <w:noProof/>
              <w:color w:val="auto"/>
              <w:szCs w:val="22"/>
              <w:lang w:val="de-DE"/>
            </w:rPr>
          </w:pPr>
          <w:hyperlink w:anchor="_Toc69796365" w:history="1">
            <w:r w:rsidR="00CD0945" w:rsidRPr="00DC5665">
              <w:rPr>
                <w:rStyle w:val="Hyperlink"/>
                <w:noProof/>
              </w:rPr>
              <w:t>CNC : des centres hautes performances.</w:t>
            </w:r>
            <w:r w:rsidR="00CD0945">
              <w:rPr>
                <w:noProof/>
                <w:webHidden/>
              </w:rPr>
              <w:tab/>
            </w:r>
            <w:r w:rsidR="00CD0945">
              <w:rPr>
                <w:noProof/>
                <w:webHidden/>
              </w:rPr>
              <w:fldChar w:fldCharType="begin"/>
            </w:r>
            <w:r w:rsidR="00CD0945">
              <w:rPr>
                <w:noProof/>
                <w:webHidden/>
              </w:rPr>
              <w:instrText xml:space="preserve"> PAGEREF _Toc69796365 \h </w:instrText>
            </w:r>
            <w:r w:rsidR="00CD0945">
              <w:rPr>
                <w:noProof/>
                <w:webHidden/>
              </w:rPr>
            </w:r>
            <w:r w:rsidR="00CD0945">
              <w:rPr>
                <w:noProof/>
                <w:webHidden/>
              </w:rPr>
              <w:fldChar w:fldCharType="separate"/>
            </w:r>
            <w:r w:rsidR="00CD0945">
              <w:rPr>
                <w:noProof/>
                <w:webHidden/>
              </w:rPr>
              <w:t>4</w:t>
            </w:r>
            <w:r w:rsidR="00CD0945">
              <w:rPr>
                <w:noProof/>
                <w:webHidden/>
              </w:rPr>
              <w:fldChar w:fldCharType="end"/>
            </w:r>
          </w:hyperlink>
        </w:p>
        <w:p w14:paraId="699709E6" w14:textId="7A15F5B2" w:rsidR="00CD0945" w:rsidRDefault="00F34E60">
          <w:pPr>
            <w:pStyle w:val="Verzeichnis1"/>
            <w:rPr>
              <w:rFonts w:asciiTheme="minorHAnsi" w:eastAsiaTheme="minorEastAsia" w:hAnsiTheme="minorHAnsi" w:cstheme="minorBidi"/>
              <w:b w:val="0"/>
              <w:noProof/>
              <w:color w:val="auto"/>
              <w:szCs w:val="22"/>
              <w:lang w:val="de-DE"/>
            </w:rPr>
          </w:pPr>
          <w:hyperlink w:anchor="_Toc69796370" w:history="1">
            <w:r w:rsidR="00CD0945" w:rsidRPr="00DC5665">
              <w:rPr>
                <w:rStyle w:val="Hyperlink"/>
                <w:noProof/>
              </w:rPr>
              <w:t>Bois massif : le rabotage pour une productivité élevée.</w:t>
            </w:r>
            <w:r w:rsidR="00CD0945">
              <w:rPr>
                <w:noProof/>
                <w:webHidden/>
              </w:rPr>
              <w:tab/>
            </w:r>
            <w:r w:rsidR="00CD0945">
              <w:rPr>
                <w:noProof/>
                <w:webHidden/>
              </w:rPr>
              <w:fldChar w:fldCharType="begin"/>
            </w:r>
            <w:r w:rsidR="00CD0945">
              <w:rPr>
                <w:noProof/>
                <w:webHidden/>
              </w:rPr>
              <w:instrText xml:space="preserve"> PAGEREF _Toc69796370 \h </w:instrText>
            </w:r>
            <w:r w:rsidR="00CD0945">
              <w:rPr>
                <w:noProof/>
                <w:webHidden/>
              </w:rPr>
            </w:r>
            <w:r w:rsidR="00CD0945">
              <w:rPr>
                <w:noProof/>
                <w:webHidden/>
              </w:rPr>
              <w:fldChar w:fldCharType="separate"/>
            </w:r>
            <w:r w:rsidR="00CD0945">
              <w:rPr>
                <w:noProof/>
                <w:webHidden/>
              </w:rPr>
              <w:t>7</w:t>
            </w:r>
            <w:r w:rsidR="00CD0945">
              <w:rPr>
                <w:noProof/>
                <w:webHidden/>
              </w:rPr>
              <w:fldChar w:fldCharType="end"/>
            </w:r>
          </w:hyperlink>
        </w:p>
        <w:p w14:paraId="24C94D1F" w14:textId="38DEE827" w:rsidR="00CD0945" w:rsidRDefault="00F34E60">
          <w:pPr>
            <w:pStyle w:val="Verzeichnis1"/>
            <w:rPr>
              <w:rFonts w:asciiTheme="minorHAnsi" w:eastAsiaTheme="minorEastAsia" w:hAnsiTheme="minorHAnsi" w:cstheme="minorBidi"/>
              <w:b w:val="0"/>
              <w:noProof/>
              <w:color w:val="auto"/>
              <w:szCs w:val="22"/>
              <w:lang w:val="de-DE"/>
            </w:rPr>
          </w:pPr>
          <w:hyperlink w:anchor="_Toc69796372" w:history="1">
            <w:r w:rsidR="00CD0945" w:rsidRPr="00DC5665">
              <w:rPr>
                <w:rStyle w:val="Hyperlink"/>
                <w:noProof/>
              </w:rPr>
              <w:t>Usinage des chants : des concepts pour toutes les entreprises.</w:t>
            </w:r>
            <w:r w:rsidR="00CD0945">
              <w:rPr>
                <w:noProof/>
                <w:webHidden/>
              </w:rPr>
              <w:tab/>
            </w:r>
            <w:r w:rsidR="00CD0945">
              <w:rPr>
                <w:noProof/>
                <w:webHidden/>
              </w:rPr>
              <w:fldChar w:fldCharType="begin"/>
            </w:r>
            <w:r w:rsidR="00CD0945">
              <w:rPr>
                <w:noProof/>
                <w:webHidden/>
              </w:rPr>
              <w:instrText xml:space="preserve"> PAGEREF _Toc69796372 \h </w:instrText>
            </w:r>
            <w:r w:rsidR="00CD0945">
              <w:rPr>
                <w:noProof/>
                <w:webHidden/>
              </w:rPr>
            </w:r>
            <w:r w:rsidR="00CD0945">
              <w:rPr>
                <w:noProof/>
                <w:webHidden/>
              </w:rPr>
              <w:fldChar w:fldCharType="separate"/>
            </w:r>
            <w:r w:rsidR="00CD0945">
              <w:rPr>
                <w:noProof/>
                <w:webHidden/>
              </w:rPr>
              <w:t>8</w:t>
            </w:r>
            <w:r w:rsidR="00CD0945">
              <w:rPr>
                <w:noProof/>
                <w:webHidden/>
              </w:rPr>
              <w:fldChar w:fldCharType="end"/>
            </w:r>
          </w:hyperlink>
        </w:p>
        <w:p w14:paraId="66F0824E" w14:textId="0873062F" w:rsidR="00CD0945" w:rsidRDefault="00F34E60">
          <w:pPr>
            <w:pStyle w:val="Verzeichnis1"/>
            <w:rPr>
              <w:rFonts w:asciiTheme="minorHAnsi" w:eastAsiaTheme="minorEastAsia" w:hAnsiTheme="minorHAnsi" w:cstheme="minorBidi"/>
              <w:b w:val="0"/>
              <w:noProof/>
              <w:color w:val="auto"/>
              <w:szCs w:val="22"/>
              <w:lang w:val="de-DE"/>
            </w:rPr>
          </w:pPr>
          <w:hyperlink w:anchor="_Toc69796378" w:history="1">
            <w:r w:rsidR="00CD0945" w:rsidRPr="00DC5665">
              <w:rPr>
                <w:rStyle w:val="Hyperlink"/>
                <w:noProof/>
              </w:rPr>
              <w:t>Scies à panneaux : de S à XXL.</w:t>
            </w:r>
            <w:r w:rsidR="00CD0945">
              <w:rPr>
                <w:noProof/>
                <w:webHidden/>
              </w:rPr>
              <w:tab/>
            </w:r>
            <w:r w:rsidR="00CD0945">
              <w:rPr>
                <w:noProof/>
                <w:webHidden/>
              </w:rPr>
              <w:fldChar w:fldCharType="begin"/>
            </w:r>
            <w:r w:rsidR="00CD0945">
              <w:rPr>
                <w:noProof/>
                <w:webHidden/>
              </w:rPr>
              <w:instrText xml:space="preserve"> PAGEREF _Toc69796378 \h </w:instrText>
            </w:r>
            <w:r w:rsidR="00CD0945">
              <w:rPr>
                <w:noProof/>
                <w:webHidden/>
              </w:rPr>
            </w:r>
            <w:r w:rsidR="00CD0945">
              <w:rPr>
                <w:noProof/>
                <w:webHidden/>
              </w:rPr>
              <w:fldChar w:fldCharType="separate"/>
            </w:r>
            <w:r w:rsidR="00CD0945">
              <w:rPr>
                <w:noProof/>
                <w:webHidden/>
              </w:rPr>
              <w:t>13</w:t>
            </w:r>
            <w:r w:rsidR="00CD0945">
              <w:rPr>
                <w:noProof/>
                <w:webHidden/>
              </w:rPr>
              <w:fldChar w:fldCharType="end"/>
            </w:r>
          </w:hyperlink>
        </w:p>
        <w:p w14:paraId="31918F77" w14:textId="6A226DA8" w:rsidR="00CD0945" w:rsidRDefault="00F34E60">
          <w:pPr>
            <w:pStyle w:val="Verzeichnis1"/>
            <w:rPr>
              <w:rFonts w:asciiTheme="minorHAnsi" w:eastAsiaTheme="minorEastAsia" w:hAnsiTheme="minorHAnsi" w:cstheme="minorBidi"/>
              <w:b w:val="0"/>
              <w:noProof/>
              <w:color w:val="auto"/>
              <w:szCs w:val="22"/>
              <w:lang w:val="de-DE"/>
            </w:rPr>
          </w:pPr>
          <w:hyperlink w:anchor="_Toc69796383" w:history="1">
            <w:r w:rsidR="00CD0945" w:rsidRPr="00DC5665">
              <w:rPr>
                <w:rStyle w:val="Hyperlink"/>
                <w:noProof/>
              </w:rPr>
              <w:t>Cartons sur mesure : une protection idéale avec un faible encombrement.</w:t>
            </w:r>
            <w:r w:rsidR="00CD0945">
              <w:rPr>
                <w:noProof/>
                <w:webHidden/>
              </w:rPr>
              <w:tab/>
            </w:r>
            <w:r w:rsidR="00CD0945">
              <w:rPr>
                <w:noProof/>
                <w:webHidden/>
              </w:rPr>
              <w:fldChar w:fldCharType="begin"/>
            </w:r>
            <w:r w:rsidR="00CD0945">
              <w:rPr>
                <w:noProof/>
                <w:webHidden/>
              </w:rPr>
              <w:instrText xml:space="preserve"> PAGEREF _Toc69796383 \h </w:instrText>
            </w:r>
            <w:r w:rsidR="00CD0945">
              <w:rPr>
                <w:noProof/>
                <w:webHidden/>
              </w:rPr>
            </w:r>
            <w:r w:rsidR="00CD0945">
              <w:rPr>
                <w:noProof/>
                <w:webHidden/>
              </w:rPr>
              <w:fldChar w:fldCharType="separate"/>
            </w:r>
            <w:r w:rsidR="00CD0945">
              <w:rPr>
                <w:noProof/>
                <w:webHidden/>
              </w:rPr>
              <w:t>16</w:t>
            </w:r>
            <w:r w:rsidR="00CD0945">
              <w:rPr>
                <w:noProof/>
                <w:webHidden/>
              </w:rPr>
              <w:fldChar w:fldCharType="end"/>
            </w:r>
          </w:hyperlink>
        </w:p>
        <w:p w14:paraId="14C96CB3" w14:textId="31938677" w:rsidR="00CD0945" w:rsidRDefault="00F34E60">
          <w:pPr>
            <w:pStyle w:val="Verzeichnis1"/>
            <w:rPr>
              <w:rFonts w:asciiTheme="minorHAnsi" w:eastAsiaTheme="minorEastAsia" w:hAnsiTheme="minorHAnsi" w:cstheme="minorBidi"/>
              <w:b w:val="0"/>
              <w:noProof/>
              <w:color w:val="auto"/>
              <w:szCs w:val="22"/>
              <w:lang w:val="de-DE"/>
            </w:rPr>
          </w:pPr>
          <w:hyperlink w:anchor="_Toc69796385" w:history="1">
            <w:r w:rsidR="00CD0945" w:rsidRPr="00DC5665">
              <w:rPr>
                <w:rStyle w:val="Hyperlink"/>
                <w:noProof/>
              </w:rPr>
              <w:t>Systèmes de transport : des petits assistants pour des résultats remarquables</w:t>
            </w:r>
            <w:r w:rsidR="00CD0945">
              <w:rPr>
                <w:noProof/>
                <w:webHidden/>
              </w:rPr>
              <w:tab/>
            </w:r>
            <w:r w:rsidR="00CD0945">
              <w:rPr>
                <w:noProof/>
                <w:webHidden/>
              </w:rPr>
              <w:fldChar w:fldCharType="begin"/>
            </w:r>
            <w:r w:rsidR="00CD0945">
              <w:rPr>
                <w:noProof/>
                <w:webHidden/>
              </w:rPr>
              <w:instrText xml:space="preserve"> PAGEREF _Toc69796385 \h </w:instrText>
            </w:r>
            <w:r w:rsidR="00CD0945">
              <w:rPr>
                <w:noProof/>
                <w:webHidden/>
              </w:rPr>
            </w:r>
            <w:r w:rsidR="00CD0945">
              <w:rPr>
                <w:noProof/>
                <w:webHidden/>
              </w:rPr>
              <w:fldChar w:fldCharType="separate"/>
            </w:r>
            <w:r w:rsidR="00CD0945">
              <w:rPr>
                <w:noProof/>
                <w:webHidden/>
              </w:rPr>
              <w:t>18</w:t>
            </w:r>
            <w:r w:rsidR="00CD0945">
              <w:rPr>
                <w:noProof/>
                <w:webHidden/>
              </w:rPr>
              <w:fldChar w:fldCharType="end"/>
            </w:r>
          </w:hyperlink>
        </w:p>
        <w:p w14:paraId="715E5F3D" w14:textId="542DAA7F" w:rsidR="00CD0945" w:rsidRDefault="00F34E60">
          <w:pPr>
            <w:pStyle w:val="Verzeichnis1"/>
            <w:rPr>
              <w:rFonts w:asciiTheme="minorHAnsi" w:eastAsiaTheme="minorEastAsia" w:hAnsiTheme="minorHAnsi" w:cstheme="minorBidi"/>
              <w:b w:val="0"/>
              <w:noProof/>
              <w:color w:val="auto"/>
              <w:szCs w:val="22"/>
              <w:lang w:val="de-DE"/>
            </w:rPr>
          </w:pPr>
          <w:hyperlink w:anchor="_Toc69796387" w:history="1">
            <w:r w:rsidR="00CD0945" w:rsidRPr="00DC5665">
              <w:rPr>
                <w:rStyle w:val="Hyperlink"/>
                <w:noProof/>
              </w:rPr>
              <w:t>SAV : toujours à vos côtés.</w:t>
            </w:r>
            <w:r w:rsidR="00CD0945">
              <w:rPr>
                <w:noProof/>
                <w:webHidden/>
              </w:rPr>
              <w:tab/>
            </w:r>
            <w:r w:rsidR="00CD0945">
              <w:rPr>
                <w:noProof/>
                <w:webHidden/>
              </w:rPr>
              <w:fldChar w:fldCharType="begin"/>
            </w:r>
            <w:r w:rsidR="00CD0945">
              <w:rPr>
                <w:noProof/>
                <w:webHidden/>
              </w:rPr>
              <w:instrText xml:space="preserve"> PAGEREF _Toc69796387 \h </w:instrText>
            </w:r>
            <w:r w:rsidR="00CD0945">
              <w:rPr>
                <w:noProof/>
                <w:webHidden/>
              </w:rPr>
            </w:r>
            <w:r w:rsidR="00CD0945">
              <w:rPr>
                <w:noProof/>
                <w:webHidden/>
              </w:rPr>
              <w:fldChar w:fldCharType="separate"/>
            </w:r>
            <w:r w:rsidR="00CD0945">
              <w:rPr>
                <w:noProof/>
                <w:webHidden/>
              </w:rPr>
              <w:t>20</w:t>
            </w:r>
            <w:r w:rsidR="00CD0945">
              <w:rPr>
                <w:noProof/>
                <w:webHidden/>
              </w:rPr>
              <w:fldChar w:fldCharType="end"/>
            </w:r>
          </w:hyperlink>
        </w:p>
        <w:p w14:paraId="4218C963" w14:textId="53FFB135" w:rsidR="00CD0945" w:rsidRDefault="00F34E60">
          <w:pPr>
            <w:pStyle w:val="Verzeichnis1"/>
            <w:rPr>
              <w:rFonts w:asciiTheme="minorHAnsi" w:eastAsiaTheme="minorEastAsia" w:hAnsiTheme="minorHAnsi" w:cstheme="minorBidi"/>
              <w:b w:val="0"/>
              <w:noProof/>
              <w:color w:val="auto"/>
              <w:szCs w:val="22"/>
              <w:lang w:val="de-DE"/>
            </w:rPr>
          </w:pPr>
          <w:hyperlink w:anchor="_Toc69796391" w:history="1">
            <w:r w:rsidR="00CD0945" w:rsidRPr="00DC5665">
              <w:rPr>
                <w:rStyle w:val="Hyperlink"/>
                <w:noProof/>
              </w:rPr>
              <w:t>Applications et modules numériques : éléments pratiques pour l'atelier.</w:t>
            </w:r>
            <w:r w:rsidR="00CD0945">
              <w:rPr>
                <w:noProof/>
                <w:webHidden/>
              </w:rPr>
              <w:tab/>
            </w:r>
            <w:r w:rsidR="00CD0945">
              <w:rPr>
                <w:noProof/>
                <w:webHidden/>
              </w:rPr>
              <w:fldChar w:fldCharType="begin"/>
            </w:r>
            <w:r w:rsidR="00CD0945">
              <w:rPr>
                <w:noProof/>
                <w:webHidden/>
              </w:rPr>
              <w:instrText xml:space="preserve"> PAGEREF _Toc69796391 \h </w:instrText>
            </w:r>
            <w:r w:rsidR="00CD0945">
              <w:rPr>
                <w:noProof/>
                <w:webHidden/>
              </w:rPr>
            </w:r>
            <w:r w:rsidR="00CD0945">
              <w:rPr>
                <w:noProof/>
                <w:webHidden/>
              </w:rPr>
              <w:fldChar w:fldCharType="separate"/>
            </w:r>
            <w:r w:rsidR="00CD0945">
              <w:rPr>
                <w:noProof/>
                <w:webHidden/>
              </w:rPr>
              <w:t>23</w:t>
            </w:r>
            <w:r w:rsidR="00CD0945">
              <w:rPr>
                <w:noProof/>
                <w:webHidden/>
              </w:rPr>
              <w:fldChar w:fldCharType="end"/>
            </w:r>
          </w:hyperlink>
        </w:p>
        <w:p w14:paraId="035EA294" w14:textId="543FB393" w:rsidR="00CD0945" w:rsidRDefault="00F34E60">
          <w:pPr>
            <w:pStyle w:val="Verzeichnis1"/>
            <w:rPr>
              <w:rFonts w:asciiTheme="minorHAnsi" w:eastAsiaTheme="minorEastAsia" w:hAnsiTheme="minorHAnsi" w:cstheme="minorBidi"/>
              <w:b w:val="0"/>
              <w:noProof/>
              <w:color w:val="auto"/>
              <w:szCs w:val="22"/>
              <w:lang w:val="de-DE"/>
            </w:rPr>
          </w:pPr>
          <w:hyperlink w:anchor="_Toc69796395" w:history="1">
            <w:r w:rsidR="00CD0945" w:rsidRPr="00DC5665">
              <w:rPr>
                <w:rStyle w:val="Hyperlink"/>
                <w:noProof/>
              </w:rPr>
              <w:t>Bois massif : des solutions globales.</w:t>
            </w:r>
            <w:r w:rsidR="00CD0945">
              <w:rPr>
                <w:noProof/>
                <w:webHidden/>
              </w:rPr>
              <w:tab/>
            </w:r>
            <w:r w:rsidR="00CD0945">
              <w:rPr>
                <w:noProof/>
                <w:webHidden/>
              </w:rPr>
              <w:fldChar w:fldCharType="begin"/>
            </w:r>
            <w:r w:rsidR="00CD0945">
              <w:rPr>
                <w:noProof/>
                <w:webHidden/>
              </w:rPr>
              <w:instrText xml:space="preserve"> PAGEREF _Toc69796395 \h </w:instrText>
            </w:r>
            <w:r w:rsidR="00CD0945">
              <w:rPr>
                <w:noProof/>
                <w:webHidden/>
              </w:rPr>
            </w:r>
            <w:r w:rsidR="00CD0945">
              <w:rPr>
                <w:noProof/>
                <w:webHidden/>
              </w:rPr>
              <w:fldChar w:fldCharType="separate"/>
            </w:r>
            <w:r w:rsidR="00CD0945">
              <w:rPr>
                <w:noProof/>
                <w:webHidden/>
              </w:rPr>
              <w:t>26</w:t>
            </w:r>
            <w:r w:rsidR="00CD0945">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color w:val="auto"/>
            </w:rPr>
          </w:pPr>
          <w:r w:rsidRPr="00F61503">
            <w:rPr>
              <w:rFonts w:cs="Arial"/>
              <w:b w:val="0"/>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br w:type="page"/>
      </w:r>
    </w:p>
    <w:p w14:paraId="1720DD77" w14:textId="7708FCF7" w:rsidR="00322705" w:rsidRDefault="00322705" w:rsidP="00322705">
      <w:pPr>
        <w:pStyle w:val="berschrift3"/>
        <w:rPr>
          <w:rStyle w:val="normaltextrun"/>
        </w:rPr>
      </w:pPr>
      <w:bookmarkStart w:id="48" w:name="_Toc66886728"/>
      <w:bookmarkStart w:id="49" w:name="_Toc66941673"/>
      <w:bookmarkStart w:id="50" w:name="_Toc67317597"/>
      <w:bookmarkStart w:id="51" w:name="_Toc67320578"/>
      <w:bookmarkStart w:id="52" w:name="_Toc67477295"/>
      <w:bookmarkStart w:id="53" w:name="_Toc67507984"/>
      <w:bookmarkStart w:id="54" w:name="_Toc69796364"/>
      <w:r>
        <w:rPr>
          <w:rStyle w:val="normaltextrun"/>
        </w:rPr>
        <w:lastRenderedPageBreak/>
        <w:t>Live.HOMAG : centres d'usinage CNC, perçage</w:t>
      </w:r>
      <w:bookmarkEnd w:id="48"/>
      <w:bookmarkEnd w:id="49"/>
      <w:bookmarkEnd w:id="50"/>
      <w:bookmarkEnd w:id="51"/>
      <w:r>
        <w:rPr>
          <w:rStyle w:val="normaltextrun"/>
        </w:rPr>
        <w:t xml:space="preserve"> et pose de quincaillerie</w:t>
      </w:r>
      <w:bookmarkEnd w:id="52"/>
      <w:bookmarkEnd w:id="53"/>
      <w:bookmarkEnd w:id="54"/>
    </w:p>
    <w:p w14:paraId="3F4A86E2" w14:textId="28D1E9C2" w:rsidR="00FF2741" w:rsidRDefault="007E04CD" w:rsidP="009C0BC7">
      <w:pPr>
        <w:pStyle w:val="berschrift1"/>
        <w:rPr>
          <w:rStyle w:val="normaltextrun"/>
        </w:rPr>
      </w:pPr>
      <w:bookmarkStart w:id="55" w:name="_Toc69796365"/>
      <w:r>
        <w:rPr>
          <w:rStyle w:val="normaltextrun"/>
        </w:rPr>
        <w:t>CNC : des centres hautes performances.</w:t>
      </w:r>
      <w:bookmarkEnd w:id="55"/>
    </w:p>
    <w:p w14:paraId="7F2F3122" w14:textId="2F31A96C" w:rsidR="0003732C" w:rsidRPr="0003732C" w:rsidRDefault="0003732C" w:rsidP="0003732C">
      <w:r>
        <w:t>Dans le domaine de l'usinage CNC, HOMAG présente des innovations permettant de rendre l'usinage quotidien du bois plus précis, plus efficace et surtout plus simple.</w:t>
      </w:r>
    </w:p>
    <w:p w14:paraId="1ED37657" w14:textId="169F1129" w:rsidR="00322705" w:rsidRPr="00322705" w:rsidRDefault="007E04CD" w:rsidP="00322705">
      <w:pPr>
        <w:pStyle w:val="berschrift3"/>
      </w:pPr>
      <w:bookmarkStart w:id="56" w:name="_Toc66886730"/>
      <w:bookmarkStart w:id="57" w:name="_Toc66941675"/>
      <w:bookmarkStart w:id="58" w:name="_Toc67317599"/>
      <w:bookmarkStart w:id="59" w:name="_Toc67320580"/>
      <w:bookmarkStart w:id="60" w:name="_Toc67477297"/>
      <w:bookmarkStart w:id="61" w:name="_Toc67507986"/>
      <w:bookmarkStart w:id="62" w:name="_Toc69796366"/>
      <w:r>
        <w:t>DRILLTEQ V-200 : des possibilités étendues</w:t>
      </w:r>
      <w:bookmarkEnd w:id="56"/>
      <w:bookmarkEnd w:id="57"/>
      <w:r>
        <w:t>.</w:t>
      </w:r>
      <w:bookmarkEnd w:id="58"/>
      <w:bookmarkEnd w:id="59"/>
      <w:bookmarkEnd w:id="60"/>
      <w:bookmarkEnd w:id="61"/>
      <w:bookmarkEnd w:id="62"/>
    </w:p>
    <w:p w14:paraId="4AE814A6" w14:textId="7962242E" w:rsidR="00462C8E" w:rsidRPr="00FF2741" w:rsidRDefault="00426635" w:rsidP="00462C8E">
      <w:pPr>
        <w:rPr>
          <w:rFonts w:ascii="Segoe UI" w:hAnsi="Segoe UI" w:cs="Segoe UI"/>
          <w:szCs w:val="22"/>
        </w:rPr>
      </w:pPr>
      <w:bookmarkStart w:id="63" w:name="_Toc66861280"/>
      <w:r>
        <w:rPr>
          <w:b/>
          <w:noProof/>
          <w:color w:val="FFFFFF" w:themeColor="background2"/>
          <w:lang w:val="de-DE"/>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" fillcolor="#00a0dc" stroked="f" strokeweight="2pt">
                  <v:path arrowok="t"/>
                </v:rec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" filled="f" stroked="f" strokeweight=".5pt">
                  <v:path arrowok="t"/>
                  <v:textbo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NOUVEAU !</w:t>
                        </w:r>
                      </w:p>
                    </w:txbxContent>
                  </v:textbox>
                </v:shape>
                <w10:wrap anchorx="page"/>
              </v:group>
            </w:pict>
          </mc:Fallback>
        </mc:AlternateContent>
      </w:r>
      <w:r>
        <w:rPr>
          <w:rStyle w:val="normaltextrun"/>
          <w:rFonts w:cs="Arial"/>
          <w:color w:val="000000"/>
        </w:rPr>
        <w:t xml:space="preserve">Avec plus de 5 000 exemplaires vendus, la </w:t>
      </w:r>
      <w:r>
        <w:rPr>
          <w:rStyle w:val="normaltextrun"/>
          <w:rFonts w:cs="Arial"/>
          <w:b/>
          <w:color w:val="000000"/>
        </w:rPr>
        <w:t>DRILLTEQ V-200</w:t>
      </w:r>
      <w:r>
        <w:rPr>
          <w:rStyle w:val="normaltextrun"/>
          <w:rFonts w:cs="Arial"/>
          <w:color w:val="000000"/>
        </w:rPr>
        <w:t xml:space="preserve"> est l'une des solutions HOMAG les plus demandées au cours des 10 dernières années. Polyvalente et flexible, cette machine offre une surface inférieure à 5 m² pour l'usinage complet de corps de meubles et continue de jouir d'une </w:t>
      </w:r>
      <w:r>
        <w:rPr>
          <w:rStyle w:val="normaltextrun"/>
          <w:rFonts w:cs="Arial"/>
          <w:color w:val="auto"/>
        </w:rPr>
        <w:t xml:space="preserve">popularité mondiale. La possibilité d'utiliser le système d'assemblage de meubles Clamex P ainsi que le positionnement précis des rainures et trous nécessaires sont disponibles en nouveautés. Le </w:t>
      </w:r>
      <w:r>
        <w:rPr>
          <w:rStyle w:val="normaltextrun"/>
          <w:rFonts w:cs="Arial"/>
          <w:color w:val="000000"/>
        </w:rPr>
        <w:t>système d'assemblage LAMELLO ne nécessite aucune colle ou vis et assure ainsi une connexion par complémentarité de formes</w:t>
      </w:r>
      <w:r>
        <w:rPr>
          <w:rStyle w:val="eop"/>
          <w:rFonts w:cs="Arial"/>
          <w:color w:val="000000"/>
        </w:rPr>
        <w:t>.</w:t>
      </w:r>
    </w:p>
    <w:p w14:paraId="6EC5DF04" w14:textId="4FF6565F" w:rsidR="00322705" w:rsidRPr="00322705" w:rsidRDefault="007E04CD" w:rsidP="00322705">
      <w:pPr>
        <w:pStyle w:val="berschrift3"/>
      </w:pPr>
      <w:bookmarkStart w:id="64" w:name="_Toc66886731"/>
      <w:bookmarkStart w:id="65" w:name="_Toc66941676"/>
      <w:bookmarkStart w:id="66" w:name="_Toc67317600"/>
      <w:bookmarkStart w:id="67" w:name="_Toc67320581"/>
      <w:bookmarkStart w:id="68" w:name="_Toc67477298"/>
      <w:bookmarkStart w:id="69" w:name="_Toc67507987"/>
      <w:bookmarkStart w:id="70" w:name="_Toc69796367"/>
      <w:r>
        <w:t>DRILLTEQ V-500 : manutention robotisée sur les centres d'usinage verticaux</w:t>
      </w:r>
      <w:bookmarkEnd w:id="64"/>
      <w:bookmarkEnd w:id="65"/>
      <w:r>
        <w:t>.</w:t>
      </w:r>
      <w:bookmarkEnd w:id="66"/>
      <w:bookmarkEnd w:id="67"/>
      <w:bookmarkEnd w:id="68"/>
      <w:bookmarkEnd w:id="69"/>
      <w:bookmarkEnd w:id="70"/>
    </w:p>
    <w:p w14:paraId="380995C3" w14:textId="31D9235C" w:rsidR="00322705" w:rsidRDefault="00322705" w:rsidP="00322705">
      <w:r>
        <w:t>Disponibilité de près de 100 %, précision de répétitivité élevée et manutention précise des pièces : les robots sont des partenaires fiables qui permettent d'augmenter la rentabilité de la production. L'approvisionnement fiable et continu des pièces fait de chaque machine CNC un centre performant et contribue au fonctionnement optimal de la cellule de production.</w:t>
      </w:r>
    </w:p>
    <w:p w14:paraId="62C336AD" w14:textId="69C2525E" w:rsidR="00322705" w:rsidRDefault="00322705" w:rsidP="00322705">
      <w:r>
        <w:t xml:space="preserve">Sur le site d'Horb, le </w:t>
      </w:r>
      <w:r>
        <w:rPr>
          <w:b/>
        </w:rPr>
        <w:t>FEEDBOT D-300</w:t>
      </w:r>
      <w:r>
        <w:t xml:space="preserve">, un robot à 6 axes, prend en charge la manutention automatisée des pièces pour le centre d'usinage vertical </w:t>
      </w:r>
      <w:r>
        <w:rPr>
          <w:b/>
        </w:rPr>
        <w:t>DRILLTEQ V-500</w:t>
      </w:r>
      <w:r>
        <w:t xml:space="preserve">. L'intégration dans la commande des cellules permet une utilisation intuitive du robot et de la machine. En outre, des fonctions telles que l'alignement, la validation et la rotation des pièces peuvent être facilement intégrées dans le processus. Il est également facile d'ajouter de nouvelles pièces dans le processus. Les avantages de la manutention robotisée sont les suivants : un concept de gain de place, une manutention en douceur des matériaux et des surfaces et l'allègement du travail du personnel. </w:t>
      </w:r>
    </w:p>
    <w:p w14:paraId="761566B5" w14:textId="4EE334E6" w:rsidR="00322705" w:rsidRPr="004B1E72" w:rsidRDefault="007E04CD" w:rsidP="00322705">
      <w:pPr>
        <w:pStyle w:val="berschrift3"/>
      </w:pPr>
      <w:bookmarkStart w:id="71" w:name="_Toc66886732"/>
      <w:bookmarkStart w:id="72" w:name="_Toc66941677"/>
      <w:bookmarkStart w:id="73" w:name="_Toc67317601"/>
      <w:bookmarkStart w:id="74" w:name="_Toc67320582"/>
      <w:bookmarkStart w:id="75" w:name="_Toc67477299"/>
      <w:bookmarkStart w:id="76" w:name="_Toc67507988"/>
      <w:bookmarkStart w:id="77" w:name="_Toc69796368"/>
      <w:r>
        <w:lastRenderedPageBreak/>
        <w:t>CENTATEQ P-210 : équilibre idéal entre performance et faible encombrement</w:t>
      </w:r>
      <w:bookmarkEnd w:id="71"/>
      <w:bookmarkEnd w:id="72"/>
      <w:r>
        <w:t>.</w:t>
      </w:r>
      <w:bookmarkEnd w:id="73"/>
      <w:bookmarkEnd w:id="74"/>
      <w:bookmarkEnd w:id="75"/>
      <w:bookmarkEnd w:id="76"/>
      <w:bookmarkEnd w:id="77"/>
    </w:p>
    <w:p w14:paraId="2E12221E" w14:textId="376274E7" w:rsidR="00322705" w:rsidRPr="004B1E72" w:rsidRDefault="00322705" w:rsidP="00322705">
      <w:pPr>
        <w:rPr>
          <w:color w:val="000000"/>
        </w:rPr>
      </w:pPr>
      <w:r>
        <w:rPr>
          <w:color w:val="000000"/>
        </w:rPr>
        <w:t xml:space="preserve">La série </w:t>
      </w:r>
      <w:r>
        <w:rPr>
          <w:b/>
          <w:color w:val="000000"/>
        </w:rPr>
        <w:t>CENTATEQ P-210</w:t>
      </w:r>
      <w:r>
        <w:rPr>
          <w:color w:val="000000"/>
        </w:rPr>
        <w:t xml:space="preserve"> démontre ses capacités dans le centre de production d'Horb. La machine CNC convainc </w:t>
      </w:r>
      <w:r>
        <w:rPr>
          <w:color w:val="auto"/>
        </w:rPr>
        <w:t xml:space="preserve">par un équilibre idéal entre encombrement, rendement, manutention et flexibilité. Voici par quoi cela se traduit en détail : construction à portique avec entraînement bilatéral, </w:t>
      </w:r>
      <w:r>
        <w:rPr>
          <w:color w:val="000000"/>
        </w:rPr>
        <w:t>disposition séparée du moteur de perçage et de la broche de fraisage avec 2 axes Z indépendants, fractionnement dynamique des champs en mode pendulaire et système de vide à 2 circuits avec technique à double lèvre pour le réglage en continu des éléments de serrage.</w:t>
      </w:r>
    </w:p>
    <w:p w14:paraId="00EE0045" w14:textId="7C0BAA7F" w:rsidR="00DF3CEC" w:rsidRDefault="00322705" w:rsidP="00322705">
      <w:pPr>
        <w:rPr>
          <w:color w:val="000000"/>
        </w:rPr>
      </w:pPr>
      <w:r>
        <w:rPr>
          <w:color w:val="000000"/>
        </w:rPr>
        <w:t xml:space="preserve">La </w:t>
      </w:r>
      <w:r>
        <w:rPr>
          <w:b/>
          <w:color w:val="000000"/>
        </w:rPr>
        <w:t>CENTATEQ P-210</w:t>
      </w:r>
      <w:r>
        <w:rPr>
          <w:color w:val="000000"/>
        </w:rPr>
        <w:t xml:space="preserve"> est équipée de l'agrégat d'encollage de chants easyEdge. Cela en fait la plus petite plaqueuse de chants au monde, permettant l'application de chants sur de petites quantités de pièces avec des chants en placage, ABS, PP, mélamine et PVC fin. La table A-Flex, qui permet d'attribuer les consoles de manière plus conviviale et flexible grâce à son automatisation, vient parfaire l'offre.</w:t>
      </w:r>
    </w:p>
    <w:p w14:paraId="1CA16F28" w14:textId="77777777" w:rsidR="00DF3CEC" w:rsidRPr="00A6113C" w:rsidRDefault="00DF3CEC" w:rsidP="00DF3CEC">
      <w:pPr>
        <w:rPr>
          <w:rFonts w:cs="Arial"/>
          <w:color w:val="000000"/>
          <w:szCs w:val="22"/>
        </w:rPr>
      </w:pPr>
      <w:r>
        <w:rPr>
          <w:rStyle w:val="eop"/>
          <w:rFonts w:cs="Arial"/>
          <w:b/>
          <w:color w:val="000000"/>
        </w:rPr>
        <w:t>Photos</w:t>
      </w:r>
      <w:r>
        <w:rPr>
          <w:rStyle w:val="eop"/>
          <w:rFonts w:cs="Arial"/>
          <w:b/>
          <w:color w:val="000000"/>
        </w:rPr>
        <w:br/>
      </w:r>
      <w:r>
        <w:rPr>
          <w:rStyle w:val="eop"/>
          <w:rFonts w:cs="Arial"/>
          <w:color w:val="000000"/>
        </w:rPr>
        <w:t>Source des photos : HOMAG Group AG</w:t>
      </w:r>
      <w:r>
        <w:rPr>
          <w:sz w:val="20"/>
        </w:rPr>
        <w:t xml:space="preserve"> </w:t>
      </w:r>
    </w:p>
    <w:p w14:paraId="78320C32" w14:textId="77777777" w:rsidR="00DF3CEC" w:rsidRDefault="00DF3CEC" w:rsidP="00DF3CEC">
      <w:pPr>
        <w:pStyle w:val="KeinLeerraum"/>
        <w:rPr>
          <w:b w:val="0"/>
        </w:rPr>
      </w:pPr>
    </w:p>
    <w:p w14:paraId="330AE2FC" w14:textId="77777777" w:rsidR="00DF3CEC" w:rsidRDefault="00DF3CEC" w:rsidP="00DF3CEC">
      <w:pPr>
        <w:pStyle w:val="KeinLeerraum"/>
        <w:rPr>
          <w:b w:val="0"/>
        </w:rPr>
      </w:pPr>
      <w:r>
        <w:rPr>
          <w:b w:val="0"/>
          <w:noProof/>
          <w:lang w:val="de-DE"/>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55D91E0B" w:rsidR="00DF3CEC" w:rsidRPr="007375ED" w:rsidRDefault="00DF3CEC" w:rsidP="00DF3CEC">
      <w:pPr>
        <w:pStyle w:val="Titel"/>
        <w:ind w:right="567"/>
        <w:rPr>
          <w:rFonts w:cs="Arial"/>
          <w:b w:val="0"/>
          <w:bCs/>
          <w:color w:val="auto"/>
        </w:rPr>
      </w:pPr>
      <w:r>
        <w:rPr>
          <w:rFonts w:cs="Arial"/>
          <w:color w:val="auto"/>
        </w:rPr>
        <w:t xml:space="preserve">Image 1 : </w:t>
      </w:r>
      <w:r>
        <w:rPr>
          <w:rFonts w:cs="Arial"/>
          <w:b w:val="0"/>
          <w:color w:val="auto"/>
        </w:rPr>
        <w:t xml:space="preserve">les modèles DRILLTEQ V-500 et FEEDBOT D-300 forment une cellule de fabrication efficace.  </w:t>
      </w:r>
    </w:p>
    <w:p w14:paraId="0B4BCA8A" w14:textId="77777777" w:rsidR="00DF3CEC" w:rsidRDefault="00DF3CEC" w:rsidP="00DF3CEC"/>
    <w:p w14:paraId="75A5C747" w14:textId="77777777" w:rsidR="00DF3CEC" w:rsidRDefault="00DF3CEC" w:rsidP="00DF3CEC">
      <w:pPr>
        <w:rPr>
          <w:b/>
          <w:bCs/>
        </w:rPr>
      </w:pPr>
      <w:r>
        <w:rPr>
          <w:b/>
          <w:bCs/>
          <w:noProof/>
          <w:lang w:val="de-DE"/>
        </w:rPr>
        <w:lastRenderedPageBreak/>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Pr>
          <w:rFonts w:cs="Arial"/>
          <w:b/>
          <w:sz w:val="20"/>
        </w:rPr>
        <w:t>Image 2 :</w:t>
      </w:r>
      <w:r>
        <w:rPr>
          <w:rFonts w:cs="Arial"/>
          <w:sz w:val="20"/>
        </w:rPr>
        <w:t xml:space="preserve"> la DRILLTEQ V-200 comprend désormais le système d'assemblage de meubles Clamex P, destiné à la fabrication de corps de meubles</w:t>
      </w:r>
      <w:r>
        <w:rPr>
          <w:rFonts w:cs="Arial"/>
        </w:rPr>
        <w:t>.</w:t>
      </w:r>
      <w:r>
        <w:t xml:space="preserve"> </w:t>
      </w:r>
      <w:r>
        <w:br w:type="page"/>
      </w:r>
    </w:p>
    <w:p w14:paraId="340ACFB5" w14:textId="28B97420" w:rsidR="00322705" w:rsidRPr="00663A3F" w:rsidRDefault="00322705" w:rsidP="00322705">
      <w:pPr>
        <w:pStyle w:val="berschrift3"/>
      </w:pPr>
      <w:bookmarkStart w:id="78" w:name="_Toc66886733"/>
      <w:bookmarkStart w:id="79" w:name="_Toc66941678"/>
      <w:bookmarkStart w:id="80" w:name="_Toc67317602"/>
      <w:bookmarkStart w:id="81" w:name="_Toc67320583"/>
      <w:bookmarkStart w:id="82" w:name="_Toc67477300"/>
      <w:bookmarkStart w:id="83" w:name="_Toc67507989"/>
      <w:bookmarkStart w:id="84" w:name="_Toc69796369"/>
      <w:r>
        <w:lastRenderedPageBreak/>
        <w:t>Live.HOMAG : raboteuses</w:t>
      </w:r>
      <w:bookmarkEnd w:id="78"/>
      <w:bookmarkEnd w:id="79"/>
      <w:bookmarkEnd w:id="80"/>
      <w:bookmarkEnd w:id="81"/>
      <w:bookmarkEnd w:id="82"/>
      <w:bookmarkEnd w:id="83"/>
      <w:bookmarkEnd w:id="84"/>
    </w:p>
    <w:p w14:paraId="7DD264F6" w14:textId="23079FC6" w:rsidR="00322705" w:rsidRPr="00322705" w:rsidRDefault="00426635" w:rsidP="00322705">
      <w:pPr>
        <w:pStyle w:val="berschrift1"/>
      </w:pPr>
      <w:bookmarkStart w:id="85" w:name="_Toc69796370"/>
      <w:bookmarkEnd w:id="63"/>
      <w:r>
        <w:rPr>
          <w:b w:val="0"/>
          <w:noProof/>
          <w:color w:val="FFFFFF" w:themeColor="background2"/>
          <w:lang w:val="de-DE"/>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" fillcolor="#00a0dc" stroked="f" strokeweight="2pt">
                  <v:path arrowok="t"/>
                </v:rec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" filled="f" stroked="f" strokeweight=".5pt">
                  <v:path arrowok="t"/>
                  <v:textbo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NOUVEAU !</w:t>
                        </w:r>
                      </w:p>
                    </w:txbxContent>
                  </v:textbox>
                </v:shape>
                <w10:wrap anchorx="page"/>
              </v:group>
            </w:pict>
          </mc:Fallback>
        </mc:AlternateContent>
      </w:r>
      <w:r>
        <w:rPr>
          <w:rStyle w:val="normaltextrun"/>
        </w:rPr>
        <w:t>Bois massif :</w:t>
      </w:r>
      <w:bookmarkStart w:id="86" w:name="_Toc66861285"/>
      <w:r>
        <w:rPr>
          <w:rStyle w:val="eop"/>
        </w:rPr>
        <w:t xml:space="preserve"> le rabotage pour une productivité élevée.</w:t>
      </w:r>
      <w:bookmarkEnd w:id="85"/>
    </w:p>
    <w:bookmarkEnd w:id="86"/>
    <w:p w14:paraId="65FA2E32" w14:textId="467D65E5" w:rsidR="00322705" w:rsidRPr="0083663F" w:rsidRDefault="00322705" w:rsidP="00322705">
      <w:pPr>
        <w:rPr>
          <w:iCs/>
        </w:rPr>
      </w:pPr>
      <w:r>
        <w:rPr>
          <w:color w:val="auto"/>
        </w:rPr>
        <w:t>La nouvelle raboteuse </w:t>
      </w:r>
      <w:r>
        <w:rPr>
          <w:b/>
          <w:color w:val="auto"/>
        </w:rPr>
        <w:t>MOULDTEQ M-200</w:t>
      </w:r>
      <w:r>
        <w:rPr>
          <w:color w:val="auto"/>
        </w:rPr>
        <w:t xml:space="preserve"> fait sa première apparition à Live.Homag,</w:t>
      </w:r>
      <w:r>
        <w:t xml:space="preserve"> avec 6 broches d'usinage entraînées séparément, permettant ainsi de régler la vitesse de rotation de manière individuelle. Pour un changement rapide, les broches sont équipées du dispositif de serrage proLock. Ce dernier permet un réglage plus rapide et plus facile. La grande particularité de cette raboteuse réside dans son fonctionnement : une commande simple au moyen d'un bouton-poussoir. </w:t>
      </w:r>
    </w:p>
    <w:p w14:paraId="49CB1186" w14:textId="27F2A867" w:rsidR="00322705" w:rsidRPr="003119B8" w:rsidRDefault="00322705" w:rsidP="00322705">
      <w:pPr>
        <w:rPr>
          <w:iCs/>
        </w:rPr>
      </w:pPr>
      <w:r>
        <w:t xml:space="preserve">En complément, la raboteuse </w:t>
      </w:r>
      <w:r>
        <w:rPr>
          <w:b/>
        </w:rPr>
        <w:t>MOULDTEQ M-300</w:t>
      </w:r>
      <w:r>
        <w:t xml:space="preserve"> sera également présentée sur le site d'Horb. HOMAG présentera sur cette machine le système de gestion des profils « ProfileCenter ». Celui-ci permet à l'utilisateur de produire facilement et rapidement des carrelets de fenêtre ainsi que les parcloses associées grâce à la commande powerTouch. La commande de machine « ProfileCenter » permet de visualiser toutes les étapes de production, les dimensions de fabrication et les contours des outils. Cela aide énormément pour sélectionner l'outil approprié et permet, au bout du compte, de simplifier la programmation de la machine à long terme. La programmation de la broche universelle dans l'espace tridimensionnel est également représentée par la commande, ce qui apporte un avantage supplémentaire important lors de la programmation des trois axes disponibles.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87" w:name="_Toc66886736"/>
      <w:bookmarkStart w:id="88" w:name="_Toc66941681"/>
      <w:bookmarkStart w:id="89" w:name="_Toc67317604"/>
      <w:bookmarkStart w:id="90" w:name="_Toc67320585"/>
      <w:bookmarkStart w:id="91" w:name="_Toc67477302"/>
      <w:bookmarkStart w:id="92" w:name="_Toc67507991"/>
      <w:r>
        <w:br w:type="page"/>
      </w:r>
    </w:p>
    <w:p w14:paraId="32C0BD89" w14:textId="33A59D28" w:rsidR="00322705" w:rsidRDefault="00322705" w:rsidP="00322705">
      <w:pPr>
        <w:pStyle w:val="berschrift3"/>
      </w:pPr>
      <w:bookmarkStart w:id="93" w:name="_Toc69796371"/>
      <w:r>
        <w:lastRenderedPageBreak/>
        <w:t>Live.HOMAG : plaqueuses de chants</w:t>
      </w:r>
      <w:bookmarkEnd w:id="87"/>
      <w:bookmarkEnd w:id="88"/>
      <w:bookmarkEnd w:id="89"/>
      <w:bookmarkEnd w:id="90"/>
      <w:bookmarkEnd w:id="91"/>
      <w:r>
        <w:t xml:space="preserve"> et façonneuses doubles</w:t>
      </w:r>
      <w:bookmarkEnd w:id="92"/>
      <w:bookmarkEnd w:id="93"/>
    </w:p>
    <w:p w14:paraId="6713DDBD" w14:textId="5DBA622A" w:rsidR="00392213" w:rsidRDefault="00392213" w:rsidP="00392213">
      <w:pPr>
        <w:pStyle w:val="berschrift1"/>
      </w:pPr>
      <w:bookmarkStart w:id="94" w:name="_Toc69796372"/>
      <w:r>
        <w:t>Usinage des chants : des concepts pour toutes les entreprises.</w:t>
      </w:r>
      <w:bookmarkEnd w:id="94"/>
    </w:p>
    <w:p w14:paraId="002E8444" w14:textId="4EB3ADDD" w:rsidR="00392213" w:rsidRDefault="00392213" w:rsidP="00392213">
      <w:r>
        <w:t>Deux plaqueuses de chants HOMAG seront présentées en direct lors du Live.</w:t>
      </w:r>
      <w:r>
        <w:rPr>
          <w:b/>
        </w:rPr>
        <w:t>HOMAG</w:t>
      </w:r>
      <w:r>
        <w:t xml:space="preserve">. Elles sont intégrées dans différents concepts de fabrication en tant que solutions de cellules. La série </w:t>
      </w:r>
      <w:r>
        <w:rPr>
          <w:b/>
        </w:rPr>
        <w:t>EDGETEQ S-380</w:t>
      </w:r>
      <w:r>
        <w:t xml:space="preserve"> est ainsi associée au retour de pièces </w:t>
      </w:r>
      <w:r>
        <w:rPr>
          <w:b/>
        </w:rPr>
        <w:t>LOOPTEQ O-300.</w:t>
      </w:r>
      <w:r>
        <w:t xml:space="preserve"> L'</w:t>
      </w:r>
      <w:r>
        <w:rPr>
          <w:b/>
        </w:rPr>
        <w:t>EDGETEQ S-500</w:t>
      </w:r>
      <w:r>
        <w:t xml:space="preserve"> est complétée par le retour à portique </w:t>
      </w:r>
      <w:r>
        <w:rPr>
          <w:b/>
        </w:rPr>
        <w:t>LOOPTEQ O-600</w:t>
      </w:r>
      <w:r>
        <w:t>. Le flux de retour des pièces ainsi optimisé constitue la base d'un processus de production fluide et efficace.</w:t>
      </w:r>
    </w:p>
    <w:p w14:paraId="7E2075EE" w14:textId="27721D8A" w:rsidR="00392213" w:rsidRPr="00392213" w:rsidRDefault="00392213" w:rsidP="00392213">
      <w:pPr>
        <w:pStyle w:val="berschrift3"/>
      </w:pPr>
      <w:bookmarkStart w:id="95" w:name="_Toc66886738"/>
      <w:bookmarkStart w:id="96" w:name="_Toc66941683"/>
      <w:bookmarkStart w:id="97" w:name="_Toc67317606"/>
      <w:bookmarkStart w:id="98" w:name="_Toc67320587"/>
      <w:bookmarkStart w:id="99" w:name="_Toc67477304"/>
      <w:bookmarkStart w:id="100" w:name="_Toc67507993"/>
      <w:bookmarkStart w:id="101" w:name="_Toc69796373"/>
      <w:r>
        <w:rPr>
          <w:noProof/>
          <w:lang w:val="de-DE"/>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Pr>
                                  <w:b/>
                                  <w:color w:val="FFFFFF" w:themeColor="background1"/>
                                  <w:sz w:val="20"/>
                                </w:rPr>
                                <w:t>CELLULE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" fillcolor="#001941" stroked="f" strokeweight="2pt">
                  <v:path arrowok="t"/>
                </v:rec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" filled="f" stroked="f" strokeweight=".5pt">
                  <v:path arrowok="t"/>
                  <v:textbox>
                    <w:txbxContent>
                      <w:p w14:paraId="47BF900B" w14:textId="77777777" w:rsidR="00FB1893" w:rsidRPr="005D7E10" w:rsidRDefault="00FB1893" w:rsidP="00392213">
                        <w:pPr>
                          <w:rPr>
                            <w:b/>
                            <w:color w:val="FFFFFF" w:themeColor="background1"/>
                            <w:sz w:val="20"/>
                          </w:rPr>
                        </w:pPr>
                        <w:r>
                          <w:rPr>
                            <w:b/>
                            <w:color w:val="FFFFFF" w:themeColor="background1"/>
                            <w:sz w:val="20"/>
                          </w:rPr>
                          <w:t>CELLULE</w:t>
                        </w:r>
                      </w:p>
                    </w:txbxContent>
                  </v:textbox>
                </v:shape>
              </v:group>
            </w:pict>
          </mc:Fallback>
        </mc:AlternateContent>
      </w:r>
      <w:r>
        <w:rPr>
          <w:noProof/>
          <w:lang w:val="de-DE"/>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Pr>
                                  <w:b/>
                                  <w:color w:val="FFFFFF" w:themeColor="background1"/>
                                  <w:sz w:val="20"/>
                                </w:rPr>
                                <w:t>CELLULE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" fillcolor="#001941" stroked="f" strokeweight="2pt">
                  <v:path arrowok="t"/>
                </v:rec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" filled="f" stroked="f" strokeweight=".5pt">
                  <v:path arrowok="t"/>
                  <v:textbox>
                    <w:txbxContent>
                      <w:p w14:paraId="29A4DBAC" w14:textId="77777777" w:rsidR="00FB1893" w:rsidRPr="005D7E10" w:rsidRDefault="00FB1893" w:rsidP="00392213">
                        <w:pPr>
                          <w:rPr>
                            <w:b/>
                            <w:color w:val="FFFFFF" w:themeColor="background1"/>
                            <w:sz w:val="20"/>
                          </w:rPr>
                        </w:pPr>
                        <w:r>
                          <w:rPr>
                            <w:b/>
                            <w:color w:val="FFFFFF" w:themeColor="background1"/>
                            <w:sz w:val="20"/>
                          </w:rPr>
                          <w:t>CELLULE</w:t>
                        </w:r>
                      </w:p>
                    </w:txbxContent>
                  </v:textbox>
                </v:shape>
              </v:group>
            </w:pict>
          </mc:Fallback>
        </mc:AlternateContent>
      </w:r>
      <w:r>
        <w:t>EDGETEQ S-380 avec LOOPTEQ O-300 : des éléments de construction parfaits</w:t>
      </w:r>
      <w:bookmarkEnd w:id="95"/>
      <w:bookmarkEnd w:id="96"/>
      <w:r>
        <w:t>.</w:t>
      </w:r>
      <w:bookmarkEnd w:id="97"/>
      <w:bookmarkEnd w:id="98"/>
      <w:bookmarkEnd w:id="99"/>
      <w:bookmarkEnd w:id="100"/>
      <w:bookmarkEnd w:id="101"/>
      <w:r>
        <w:t xml:space="preserve"> </w:t>
      </w:r>
    </w:p>
    <w:p w14:paraId="4DBDCAD6" w14:textId="408F5554" w:rsidR="00392213" w:rsidRDefault="00392213" w:rsidP="00392213">
      <w:r>
        <w:t xml:space="preserve">La plaqueuse de chants peut traiter, de manière optimale et à une vitesse d'avance de 8 à 18 m/min, des pièces à angle aigus et obtus, des pièces avec une rainure longitudinale ou avec des perçages pour charnières, des pièces de 8 à 60 mm d'épaisseur, des surfaces sensibles et bien d'autres éléments. </w:t>
      </w:r>
    </w:p>
    <w:p w14:paraId="051B4D6B" w14:textId="60733B18" w:rsidR="00392213" w:rsidRDefault="00392213" w:rsidP="00392213">
      <w:r>
        <w:t>Pour produire des joints de colle parfaits, l'</w:t>
      </w:r>
      <w:r>
        <w:rPr>
          <w:b/>
        </w:rPr>
        <w:t>EDGETEQ S-380</w:t>
      </w:r>
      <w:r>
        <w:t xml:space="preserve"> est équipée d'un agrégat de fraisage à dresser, de l'agrégat d'encollage QA65N et d'une unité de fusion PUR facile à manipuler d'une capacité de 2,5 à 4 kg/h. Le post-usinage s'effectue avec l'agrégat de coupe en bout à 2 moteurs HL61, l'agrégat de fraisage étagé MS40, l'agrégat de fraisage de forme multifonctions MF60, l'agrégat de raclage de profilé étagé MZ40 et des agrégats de finition tels que le racleur de joints de colle, l'agrégat de pulvérisation de produits de nettoyage et le système de polissage. L'agrégat de fraisage de forme multifonctions, équipé de deux moteurs et du dispositif de changement flexTrim, offre des possibilités de réglage précises pour un usinage parfait des angles. La fonction de fond de construction K permet également le fraisage de forme des chants sur les angles de panneaux bruts. </w:t>
      </w:r>
    </w:p>
    <w:p w14:paraId="5398C193" w14:textId="5F9B8AA5" w:rsidR="00750EAE" w:rsidRDefault="00392213" w:rsidP="00392213">
      <w:r>
        <w:t xml:space="preserve">La combinaison avec le retour de pièces </w:t>
      </w:r>
      <w:r>
        <w:rPr>
          <w:b/>
        </w:rPr>
        <w:t>LOOPTEQ O-300</w:t>
      </w:r>
      <w:r>
        <w:t xml:space="preserve"> permet d'augmenter la productivité de la plaqueuse de chants et d'atteindre, selon la dimension de la pièce, un rendement de 300 à 500 pièces usinées par équipe. Le retour de pièces </w:t>
      </w:r>
      <w:r>
        <w:rPr>
          <w:b/>
        </w:rPr>
        <w:lastRenderedPageBreak/>
        <w:t>LOOPTEQ O-300</w:t>
      </w:r>
      <w:r>
        <w:t xml:space="preserve"> est idéal pour traiter une grande variété de pièces, des pièces légères de petite taille aux pièces lourdes de grande taille. Les agrégats se commandent de manière intuitive et la saisie des paramètres s'effectue via powerTouch, sur un écran Multitouch de 24".</w:t>
      </w:r>
    </w:p>
    <w:p w14:paraId="26470D87" w14:textId="4E5A37BB" w:rsidR="00392213" w:rsidRDefault="00392213" w:rsidP="00392213">
      <w:pPr>
        <w:pStyle w:val="berschrift3"/>
      </w:pPr>
      <w:bookmarkStart w:id="102" w:name="_Toc66886739"/>
      <w:bookmarkStart w:id="103" w:name="_Toc66941684"/>
      <w:bookmarkStart w:id="104" w:name="_Toc67317607"/>
      <w:bookmarkStart w:id="105" w:name="_Toc67320588"/>
      <w:bookmarkStart w:id="106" w:name="_Toc67477305"/>
      <w:bookmarkStart w:id="107" w:name="_Toc67507994"/>
      <w:bookmarkStart w:id="108" w:name="_Toc69796374"/>
      <w:r>
        <w:rPr>
          <w:noProof/>
          <w:lang w:val="de-DE"/>
        </w:rPr>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Pr>
                                  <w:b/>
                                  <w:color w:val="FFFFFF" w:themeColor="background1"/>
                                  <w:sz w:val="20"/>
                                </w:rPr>
                                <w:t>CELLULE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" fillcolor="#001941" stroked="f" strokeweight="2pt">
                  <v:path arrowok="t"/>
                </v:rec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" filled="f" stroked="f" strokeweight=".5pt">
                  <v:path arrowok="t"/>
                  <v:textbox>
                    <w:txbxContent>
                      <w:p w14:paraId="47DDE39B" w14:textId="77777777" w:rsidR="00FB1893" w:rsidRPr="005D7E10" w:rsidRDefault="00FB1893" w:rsidP="00392213">
                        <w:pPr>
                          <w:rPr>
                            <w:b/>
                            <w:color w:val="FFFFFF" w:themeColor="background1"/>
                            <w:sz w:val="20"/>
                          </w:rPr>
                        </w:pPr>
                        <w:r>
                          <w:rPr>
                            <w:b/>
                            <w:color w:val="FFFFFF" w:themeColor="background1"/>
                            <w:sz w:val="20"/>
                          </w:rPr>
                          <w:t>CELLULE</w:t>
                        </w:r>
                      </w:p>
                    </w:txbxContent>
                  </v:textbox>
                </v:shape>
              </v:group>
            </w:pict>
          </mc:Fallback>
        </mc:AlternateContent>
      </w:r>
      <w:r>
        <w:t>EDGETEQ S-500 avec LOOPTEQ O-600 : des pièces sur mesure pour des clients exigeants</w:t>
      </w:r>
      <w:bookmarkEnd w:id="102"/>
      <w:bookmarkEnd w:id="103"/>
      <w:r>
        <w:t>.</w:t>
      </w:r>
      <w:bookmarkEnd w:id="104"/>
      <w:bookmarkEnd w:id="105"/>
      <w:bookmarkEnd w:id="106"/>
      <w:bookmarkEnd w:id="107"/>
      <w:bookmarkEnd w:id="108"/>
    </w:p>
    <w:p w14:paraId="0EDEC7D1" w14:textId="692F158A" w:rsidR="00392213" w:rsidRDefault="00392213" w:rsidP="00392213">
      <w:pPr>
        <w:rPr>
          <w:rFonts w:cs="Arial"/>
          <w:szCs w:val="24"/>
        </w:rPr>
      </w:pPr>
      <w:r>
        <w:rPr>
          <w:b/>
          <w:noProof/>
          <w:color w:val="FFFFFF" w:themeColor="background2"/>
          <w:lang w:val="de-DE"/>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" fillcolor="#00a0dc" stroked="f" strokeweight="2pt">
                  <v:path arrowok="t"/>
                </v:rec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" filled="f" stroked="f" strokeweight=".5pt">
                  <v:path arrowok="t"/>
                  <v:textbo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NOUVEAU !</w:t>
                        </w:r>
                      </w:p>
                    </w:txbxContent>
                  </v:textbox>
                </v:shape>
                <w10:wrap anchorx="page"/>
              </v:group>
            </w:pict>
          </mc:Fallback>
        </mc:AlternateContent>
      </w:r>
      <w:r>
        <w:rPr>
          <w:rFonts w:cs="Arial"/>
        </w:rPr>
        <w:t xml:space="preserve">La plaqueuse de chants de la série </w:t>
      </w:r>
      <w:r>
        <w:rPr>
          <w:rFonts w:cs="Arial"/>
          <w:b/>
        </w:rPr>
        <w:t>EDGETEQ S-500</w:t>
      </w:r>
      <w:r>
        <w:rPr>
          <w:rFonts w:cs="Arial"/>
        </w:rPr>
        <w:t xml:space="preserve"> est équipée du système d'alimentation de pièces WZ14 qui n'était jusqu'à présent disponible que pour des séries supérieures. Les cliquets coulissants allongés du WZ14 guident les pièces en toute sécurité sous le presseur supérieur. Le bras radial de mise au format garantit des coupes parallèles précises, ce qui est la condition préalable à des angles corrects. Ainsi, même les pièces formatées grossièrement peuvent être parfaitement usinées. </w:t>
      </w:r>
    </w:p>
    <w:p w14:paraId="221A8C2D" w14:textId="62A55D6A" w:rsidR="00392213" w:rsidRDefault="00392213" w:rsidP="00392213">
      <w:pPr>
        <w:rPr>
          <w:rFonts w:cs="Arial"/>
          <w:szCs w:val="24"/>
        </w:rPr>
      </w:pPr>
      <w:r>
        <w:rPr>
          <w:rFonts w:cs="Arial"/>
        </w:rPr>
        <w:t>L'</w:t>
      </w:r>
      <w:r>
        <w:rPr>
          <w:rFonts w:cs="Arial"/>
          <w:b/>
        </w:rPr>
        <w:t>EDGETEQ S-500</w:t>
      </w:r>
      <w:r>
        <w:rPr>
          <w:rFonts w:cs="Arial"/>
        </w:rPr>
        <w:t xml:space="preserve"> dispose d'un agrégat de fraisage à dresser qui permet également le profilage de panneaux MDF grâce au réglage horizontal. L'agrégat d'encollage avec l'unité d'encollage QA65P impressionne par son système de dosage automatique de la quantité de colle, commandé par programme, qui permet de gagner du temps et de sécuriser le processus de fabrication en cas de matériaux très variés et de réglages fréquents. La fonction de vidage de la machine permet de choisir simultanément différentes couleurs de colle, ou entre des colles EVA et PUR.</w:t>
      </w:r>
    </w:p>
    <w:p w14:paraId="2D6C2D52" w14:textId="5099E3A5" w:rsidR="00392213" w:rsidRDefault="00392213" w:rsidP="00392213">
      <w:pPr>
        <w:rPr>
          <w:rFonts w:cs="Arial"/>
          <w:szCs w:val="24"/>
        </w:rPr>
      </w:pPr>
      <w:r>
        <w:rPr>
          <w:rFonts w:cs="Arial"/>
        </w:rPr>
        <w:t>La technique à 3 profils permet également un changement automatique entre les 3 profils et le chanfrein. En plus de temps de réglage courts, l'agrégat de fraisage multiple MF21, l'agrégat de fraisage de forme FK30 et le racleur multiple MN21 permettent d'obtenir une qualité reproductible de très haut niveau. Les éventuelles marques de frottement sont évitées grâce au palpage latéral coulissant sur l'agrégat de fraisage de forme FK30, tandis que le rouleau palpeur pneumatique permet un réglage simple et rapide lors de l'usinage transversal de panneaux de postformage, par exemple.</w:t>
      </w:r>
    </w:p>
    <w:p w14:paraId="43BBB68C" w14:textId="782BECEA" w:rsidR="00392213" w:rsidRDefault="001146DA" w:rsidP="00392213">
      <w:pPr>
        <w:rPr>
          <w:rFonts w:cs="Arial"/>
          <w:szCs w:val="24"/>
        </w:rPr>
      </w:pPr>
      <w:r>
        <w:rPr>
          <w:rFonts w:cs="Arial"/>
        </w:rPr>
        <w:t xml:space="preserve">En outre, l'agrégat de fraisage standard SF21 est également utilisé pour le rainurage, le fraisage de feuillures et le profilage, et ce, pour une fabrication rationnelle en un seul passage, sans étapes de processus supplémentaires. Ici comme pour tous les autres </w:t>
      </w:r>
      <w:r>
        <w:rPr>
          <w:rFonts w:cs="Arial"/>
        </w:rPr>
        <w:lastRenderedPageBreak/>
        <w:t xml:space="preserve">déroulements, les éventuels copeaux en plastique ne feraient que gêner. C'est pourquoi le dispositif de rupture de copeaux pneumatique assure une élimination automatique fiable des copeaux après leur usinage par le racleur de profils. « Automatique » est le terme approprié pour décrire le réglage entre les pièces avec ou sans film protecteur. Il est assuré par le réglage automatique de précision du palpage sur le racleur de joints de colle FA20 Basic. </w:t>
      </w:r>
    </w:p>
    <w:p w14:paraId="08A6DA58" w14:textId="34B185F3" w:rsidR="00392213" w:rsidRDefault="00392213" w:rsidP="00392213">
      <w:pPr>
        <w:rPr>
          <w:rFonts w:cs="Arial"/>
          <w:szCs w:val="24"/>
        </w:rPr>
      </w:pPr>
      <w:r>
        <w:rPr>
          <w:rFonts w:cs="Arial"/>
        </w:rPr>
        <w:t xml:space="preserve">Le retour à portique </w:t>
      </w:r>
      <w:r>
        <w:rPr>
          <w:rFonts w:cs="Arial"/>
          <w:b/>
        </w:rPr>
        <w:t>LOOPTEQ O-600</w:t>
      </w:r>
      <w:r>
        <w:rPr>
          <w:rFonts w:cs="Arial"/>
        </w:rPr>
        <w:t>, qui complète l'</w:t>
      </w:r>
      <w:r>
        <w:rPr>
          <w:rFonts w:cs="Arial"/>
          <w:b/>
        </w:rPr>
        <w:t>EDGETEQ S-500</w:t>
      </w:r>
      <w:r>
        <w:rPr>
          <w:rFonts w:cs="Arial"/>
        </w:rPr>
        <w:t>, est un outil polyvalent pour le retour et l'empilage des pièces. L'automatisation intelligente constitue la base d'un flux de matériel interconnecté à haute performance.</w:t>
      </w:r>
      <w:r>
        <w:rPr>
          <w:rFonts w:cs="Arial"/>
        </w:rPr>
        <w:br/>
        <w:t>Ainsi, de 800 à 1 000 pièces peuvent être usinées par équipe. La rotation définie lors du déplacement des pièces permet un retour de pièces orienté processus. Les pièces finies peuvent être évacuées ou empilées.</w:t>
      </w:r>
    </w:p>
    <w:p w14:paraId="04130843" w14:textId="5E887AE3" w:rsidR="00392213" w:rsidRDefault="00392213" w:rsidP="00392213">
      <w:pPr>
        <w:rPr>
          <w:rFonts w:cs="Arial"/>
          <w:szCs w:val="24"/>
        </w:rPr>
      </w:pPr>
      <w:r>
        <w:rPr>
          <w:rFonts w:cs="Arial"/>
        </w:rPr>
        <w:t>La commande de la plaqueuse de chants et de la cellule s'effectue par powerTouch2. Le logiciel woodCommander pilote entre autres la séquence de chants flexible dans la plaqueuse de chants et le logiciel woodFlex contrôle l'ensemble de la cellule avec des codes-barres. Cerise sur le gâteau : même avec cette multitude de fonctions, l'utilisation reste très simple. La hausse de la productivité se fait donc presque toute seule.</w:t>
      </w:r>
    </w:p>
    <w:p w14:paraId="7E5834B4" w14:textId="4A506F09" w:rsidR="0026267D" w:rsidRPr="00DE3D07" w:rsidRDefault="00DE3D07" w:rsidP="00DE3D07">
      <w:pPr>
        <w:pStyle w:val="berschrift3"/>
      </w:pPr>
      <w:bookmarkStart w:id="109" w:name="_Toc67317608"/>
      <w:bookmarkStart w:id="110" w:name="_Toc67320589"/>
      <w:bookmarkStart w:id="111" w:name="_Toc67477306"/>
      <w:bookmarkStart w:id="112" w:name="_Toc67507995"/>
      <w:bookmarkStart w:id="113" w:name="_Toc69796375"/>
      <w:bookmarkStart w:id="114" w:name="_Toc66941685"/>
      <w:r>
        <w:t>TENONTEQ D-500 : façonneuse double pour la fabrication de meubles.</w:t>
      </w:r>
      <w:bookmarkEnd w:id="109"/>
      <w:bookmarkEnd w:id="110"/>
      <w:bookmarkEnd w:id="111"/>
      <w:bookmarkEnd w:id="112"/>
      <w:bookmarkEnd w:id="113"/>
      <w:r>
        <w:t xml:space="preserve"> </w:t>
      </w:r>
      <w:bookmarkEnd w:id="114"/>
    </w:p>
    <w:p w14:paraId="18EAEC6E" w14:textId="74C3F36D" w:rsidR="0026267D" w:rsidRPr="009D3401" w:rsidRDefault="0026267D" w:rsidP="0026267D">
      <w:r>
        <w:t xml:space="preserve">La nouvelle façonneuse double </w:t>
      </w:r>
      <w:r>
        <w:rPr>
          <w:b/>
        </w:rPr>
        <w:t>TENONTEQ D-500</w:t>
      </w:r>
      <w:r>
        <w:t xml:space="preserve"> d'HOMAG met en place les conditions nécessaires à l'assemblage des meubles par encliquetage. HOMAG utilise ici des machines robustes et précises et met à profit ses longues années d'expérience en matière de profils encliquetés pour la production de revêtements de sol. </w:t>
      </w:r>
    </w:p>
    <w:p w14:paraId="077D085D" w14:textId="325427E2" w:rsidR="0026267D" w:rsidRPr="0026267D" w:rsidRDefault="0026267D" w:rsidP="002D2A2C">
      <w:pPr>
        <w:pStyle w:val="berschrift3"/>
      </w:pPr>
      <w:bookmarkStart w:id="115" w:name="_Toc67317609"/>
      <w:bookmarkStart w:id="116" w:name="_Toc67320590"/>
      <w:bookmarkStart w:id="117" w:name="_Toc67477307"/>
      <w:bookmarkStart w:id="118" w:name="_Toc67507996"/>
      <w:bookmarkStart w:id="119" w:name="_Toc69796376"/>
      <w:r>
        <w:t>Système d'encliquetage des meubles : des revêtements de sol aux meubles.</w:t>
      </w:r>
      <w:bookmarkEnd w:id="115"/>
      <w:bookmarkEnd w:id="116"/>
      <w:bookmarkEnd w:id="117"/>
      <w:bookmarkEnd w:id="118"/>
      <w:bookmarkEnd w:id="119"/>
    </w:p>
    <w:p w14:paraId="62B68770" w14:textId="618AE3D7" w:rsidR="0026267D" w:rsidRDefault="00764013" w:rsidP="0026267D">
      <w:pPr>
        <w:rPr>
          <w:rFonts w:cs="Arial"/>
          <w:szCs w:val="24"/>
        </w:rPr>
      </w:pPr>
      <w:r>
        <w:rPr>
          <w:noProof/>
          <w:lang w:val="de-DE"/>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" fillcolor="#00a0dc" stroked="f" strokeweight="2pt">
                  <v:path arrowok="t"/>
                </v:rec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" filled="f" stroked="f" strokeweight=".5pt">
                  <v:path arrowok="t"/>
                  <v:textbo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NOUVEAU !</w:t>
                        </w:r>
                      </w:p>
                    </w:txbxContent>
                  </v:textbox>
                </v:shape>
                <w10:wrap anchorx="page"/>
              </v:group>
            </w:pict>
          </mc:Fallback>
        </mc:AlternateContent>
      </w:r>
      <w:r>
        <w:rPr>
          <w:rFonts w:cs="Arial"/>
        </w:rPr>
        <w:t>Est-il possible d'assembler des meubles rapidement et facilement, sans outils, vis, chevilles ou quincaillerie, tout en conservant une stabilité et une qualité élevées ? La solution à ce défi réside dans un système d'encliquetage des meubles, qui permet également un démontage ultérieur très simple.</w:t>
      </w:r>
    </w:p>
    <w:p w14:paraId="59EE430E" w14:textId="0A1D5788" w:rsidR="0026267D" w:rsidRDefault="0026267D" w:rsidP="0026267D">
      <w:pPr>
        <w:rPr>
          <w:rFonts w:cs="Arial"/>
          <w:szCs w:val="24"/>
        </w:rPr>
      </w:pPr>
      <w:r>
        <w:rPr>
          <w:rFonts w:cs="Arial"/>
        </w:rPr>
        <w:t xml:space="preserve">L'idée vient du secteur des revêtements de sol, dans lequel les systèmes d'encliquetage sont utilisés depuis longtemps. La société suédoise Välinge est </w:t>
      </w:r>
      <w:r>
        <w:rPr>
          <w:rFonts w:cs="Arial"/>
        </w:rPr>
        <w:lastRenderedPageBreak/>
        <w:t>considérée comme un pionnier en matière de revêtements de sol encliquetés et propose désormais un système d'encliquetage pour la fabrication de meubles. Depuis plus de 25 ans, HOMAG développe et construit des machines dans plusieurs niveaux de performance pour des profils de sol encliquetés et sophistiqués et collabore avec tous les concédants de licence de profils encliquetés. La réalisation d'une machine correspondante pour la fabrication de meubles était donc évidente.</w:t>
      </w:r>
    </w:p>
    <w:p w14:paraId="5979C9E9" w14:textId="2E3A5AA2" w:rsidR="0026267D" w:rsidRPr="0026267D" w:rsidRDefault="0026267D" w:rsidP="0026267D">
      <w:pPr>
        <w:rPr>
          <w:rFonts w:cs="Arial"/>
          <w:szCs w:val="24"/>
        </w:rPr>
      </w:pPr>
      <w:r>
        <w:rPr>
          <w:rFonts w:cs="Arial"/>
        </w:rPr>
        <w:t>Les façonneuses doubles sont des machines de façonnage compactes et robustes qui permettent d'obtenir un rendement élevé et une grande précision de production grâce à des agrégats parfaitement coordonnés. A l'occasion de Live.HOMAG,</w:t>
      </w:r>
      <w:r>
        <w:rPr>
          <w:rFonts w:cs="Arial"/>
          <w:b/>
        </w:rPr>
        <w:t xml:space="preserve"> </w:t>
      </w:r>
      <w:r>
        <w:rPr>
          <w:rFonts w:cs="Arial"/>
        </w:rPr>
        <w:t>HOMAG présente pour la première fois une façonneuse double d'entrée de gamme pour des profils de meubles encliquetés ainsi que les possibilités offertes par cette technologie, en collaboration avec Välinge. En outre, HOMAG est familiarisé avec tous les processus de fabrication de meubles, propose des machines pour l'ensemble de la chaîne de processus et peut également construire des façonneuses doubles pour l'encliquetage de meubles pouvant être utilisées avec des plaqueuses de chants.</w:t>
      </w:r>
    </w:p>
    <w:p w14:paraId="17154C49" w14:textId="5C78E706" w:rsidR="00750EAE" w:rsidRDefault="0026267D" w:rsidP="0026267D">
      <w:pPr>
        <w:rPr>
          <w:rFonts w:cs="Arial"/>
          <w:szCs w:val="24"/>
        </w:rPr>
      </w:pPr>
      <w:r>
        <w:rPr>
          <w:rFonts w:cs="Arial"/>
        </w:rPr>
        <w:t xml:space="preserve">La façonneuse double présentée au cours de Live.HOMAG est équipée d'agrégats de fraisage de rainures et à dresser ainsi que d'un agrégat spécial, l'Inserter, qui insère les ressorts en plastique du système d'encliquetage dans les rainures. Les éléments de meubles à usiner avec la </w:t>
      </w:r>
      <w:r>
        <w:rPr>
          <w:rFonts w:cs="Arial"/>
          <w:b/>
        </w:rPr>
        <w:t>TENONTEQ D-500</w:t>
      </w:r>
      <w:r>
        <w:rPr>
          <w:rFonts w:cs="Arial"/>
        </w:rPr>
        <w:t xml:space="preserve">, tels que les sols, les parois latérales, les parties supérieures et les parois arrière, sont déjà façonnés ou garnis de chants. La </w:t>
      </w:r>
      <w:r>
        <w:rPr>
          <w:rFonts w:cs="Arial"/>
          <w:b/>
        </w:rPr>
        <w:t>TENONTEQ D-500</w:t>
      </w:r>
      <w:r>
        <w:rPr>
          <w:rFonts w:cs="Arial"/>
        </w:rPr>
        <w:t xml:space="preserve"> profile et rainure ensuite les différents éléments, y ajoute des encoches et y intègre les ressorts en plastique. Ensuite, il suffit d'emboîter les éléments, qui sont verrouillés par les ressorts en plastique et tiennent ensemble de manière stable. Si nécessaire, les meubles peuvent être démontés de manière tout aussi simple.</w:t>
      </w:r>
    </w:p>
    <w:p w14:paraId="40F4577C" w14:textId="77777777" w:rsidR="00CD0945" w:rsidRDefault="00CD0945">
      <w:pPr>
        <w:widowControl/>
        <w:spacing w:after="0" w:line="240" w:lineRule="auto"/>
        <w:rPr>
          <w:rStyle w:val="eop"/>
          <w:rFonts w:cs="Arial"/>
          <w:b/>
          <w:color w:val="000000"/>
        </w:rPr>
      </w:pPr>
      <w:r>
        <w:rPr>
          <w:rStyle w:val="eop"/>
          <w:rFonts w:cs="Arial"/>
          <w:b/>
          <w:color w:val="000000"/>
        </w:rPr>
        <w:br w:type="page"/>
      </w:r>
    </w:p>
    <w:p w14:paraId="046453AB" w14:textId="52CDEC70" w:rsidR="00750EAE" w:rsidRDefault="00750EAE" w:rsidP="00750EAE">
      <w:pPr>
        <w:rPr>
          <w:sz w:val="20"/>
        </w:rPr>
      </w:pPr>
      <w:r>
        <w:rPr>
          <w:rStyle w:val="eop"/>
          <w:rFonts w:cs="Arial"/>
          <w:b/>
          <w:color w:val="000000"/>
        </w:rPr>
        <w:lastRenderedPageBreak/>
        <w:t>Images</w:t>
      </w:r>
      <w:r>
        <w:rPr>
          <w:rStyle w:val="eop"/>
          <w:rFonts w:cs="Arial"/>
          <w:b/>
          <w:color w:val="000000"/>
        </w:rPr>
        <w:br/>
      </w:r>
      <w:r>
        <w:rPr>
          <w:rStyle w:val="eop"/>
          <w:rFonts w:cs="Arial"/>
          <w:color w:val="000000"/>
        </w:rPr>
        <w:t>Source des images : HOMAG Group AG</w:t>
      </w:r>
      <w:r>
        <w:rPr>
          <w:sz w:val="20"/>
        </w:rPr>
        <w:t xml:space="preserve"> </w:t>
      </w:r>
    </w:p>
    <w:p w14:paraId="26E170E8" w14:textId="31B54607" w:rsidR="00750EAE" w:rsidRPr="00A6113C" w:rsidRDefault="00750EAE" w:rsidP="00750EAE">
      <w:pPr>
        <w:rPr>
          <w:rFonts w:cs="Arial"/>
          <w:color w:val="000000"/>
          <w:szCs w:val="22"/>
        </w:rPr>
      </w:pPr>
      <w:r>
        <w:rPr>
          <w:rFonts w:cs="Arial"/>
          <w:noProof/>
          <w:szCs w:val="24"/>
          <w:lang w:val="de-DE"/>
        </w:rPr>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Pr>
          <w:b/>
          <w:sz w:val="20"/>
        </w:rPr>
        <w:t>Image 3 :</w:t>
      </w:r>
      <w:r>
        <w:rPr>
          <w:sz w:val="20"/>
        </w:rPr>
        <w:t xml:space="preserve"> plaqueuse de chants EDGETEQ S-380 durant le Live.HOMAG, combinée avec le retour de pièces LOOPTEQ O-300. </w:t>
      </w:r>
    </w:p>
    <w:p w14:paraId="16A2BC9B" w14:textId="7A3E56D6" w:rsidR="00750EAE" w:rsidRDefault="00750EAE" w:rsidP="0026267D">
      <w:pPr>
        <w:rPr>
          <w:rFonts w:cs="Arial"/>
          <w:szCs w:val="24"/>
        </w:rPr>
      </w:pPr>
      <w:r>
        <w:rPr>
          <w:noProof/>
          <w:lang w:val="de-DE"/>
        </w:rPr>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Pr>
          <w:b/>
          <w:sz w:val="20"/>
        </w:rPr>
        <w:t>Image 4 :</w:t>
      </w:r>
      <w:r>
        <w:rPr>
          <w:sz w:val="20"/>
        </w:rPr>
        <w:t xml:space="preserve"> système d'alimentation de pièces WZ14 </w:t>
      </w:r>
      <w:r>
        <w:rPr>
          <w:b/>
          <w:sz w:val="20"/>
        </w:rPr>
        <w:t>en nouveauté</w:t>
      </w:r>
      <w:r>
        <w:rPr>
          <w:sz w:val="20"/>
        </w:rPr>
        <w:t xml:space="preserve"> sur l'EDGETEQ S-500.</w:t>
      </w:r>
    </w:p>
    <w:p w14:paraId="09E18A93" w14:textId="095CAF02" w:rsidR="00750EAE" w:rsidRDefault="00750EAE" w:rsidP="0026267D">
      <w:pPr>
        <w:rPr>
          <w:rFonts w:cs="Arial"/>
          <w:szCs w:val="24"/>
        </w:rPr>
      </w:pPr>
      <w:r>
        <w:rPr>
          <w:noProof/>
          <w:lang w:val="de-DE"/>
        </w:rPr>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Pr>
          <w:b/>
          <w:sz w:val="20"/>
        </w:rPr>
        <w:t>Image 5 :</w:t>
      </w:r>
      <w:r>
        <w:rPr>
          <w:sz w:val="20"/>
        </w:rPr>
        <w:t xml:space="preserve"> nouvelle façonneuse double TENONTEQ D-500 pour l'encliquetage de meubles.</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color w:val="000000"/>
          <w:sz w:val="22"/>
        </w:rPr>
        <w:t> </w:t>
      </w:r>
    </w:p>
    <w:p w14:paraId="744FD03E" w14:textId="3CA593CD" w:rsidR="00FF2741" w:rsidRDefault="00FF2741" w:rsidP="00FF2741">
      <w:pPr>
        <w:rPr>
          <w:b/>
          <w:color w:val="00A0DC" w:themeColor="accent1"/>
          <w:sz w:val="32"/>
        </w:rPr>
      </w:pPr>
    </w:p>
    <w:p w14:paraId="05A24E37" w14:textId="4C81F331" w:rsidR="00322705" w:rsidRDefault="00322705" w:rsidP="00322705">
      <w:pPr>
        <w:pStyle w:val="berschrift3"/>
      </w:pPr>
      <w:bookmarkStart w:id="120" w:name="_Toc66886740"/>
      <w:bookmarkStart w:id="121" w:name="_Toc66941686"/>
      <w:bookmarkStart w:id="122" w:name="_Toc67317611"/>
      <w:bookmarkStart w:id="123" w:name="_Toc67320592"/>
      <w:bookmarkStart w:id="124" w:name="_Toc67477308"/>
      <w:bookmarkStart w:id="125" w:name="_Toc67507997"/>
      <w:bookmarkStart w:id="126" w:name="_Toc69796377"/>
      <w:bookmarkStart w:id="127" w:name="_Hlk66865572"/>
      <w:bookmarkStart w:id="128" w:name="_Hlk67405822"/>
      <w:r>
        <w:lastRenderedPageBreak/>
        <w:t>Live.HOMAG : scies à panneaux</w:t>
      </w:r>
      <w:bookmarkEnd w:id="120"/>
      <w:bookmarkEnd w:id="121"/>
      <w:bookmarkEnd w:id="122"/>
      <w:bookmarkEnd w:id="123"/>
      <w:bookmarkEnd w:id="124"/>
      <w:bookmarkEnd w:id="125"/>
      <w:bookmarkEnd w:id="126"/>
    </w:p>
    <w:p w14:paraId="4C6E63C4" w14:textId="04FFDE06" w:rsidR="00254CE1" w:rsidRDefault="00E238E5" w:rsidP="00EE0F86">
      <w:pPr>
        <w:pStyle w:val="berschrift1"/>
      </w:pPr>
      <w:bookmarkStart w:id="129" w:name="_Toc67317612"/>
      <w:bookmarkStart w:id="130" w:name="_Toc69796378"/>
      <w:r>
        <w:t>Scies à panneaux : de S à XXL.</w:t>
      </w:r>
      <w:bookmarkEnd w:id="129"/>
      <w:bookmarkEnd w:id="130"/>
    </w:p>
    <w:p w14:paraId="6F07E3B6" w14:textId="3D134F85" w:rsidR="00EE0F86" w:rsidRDefault="00EE0F86" w:rsidP="00EE0F86">
      <w:r>
        <w:t>Quelle scie convient le mieux aux exigences opérationnelles ? Comment les scies HOMAG prennent-elles en charge les pénuries de main-d'œuvre qualifiée ? Et quel rôle joue l'intégration continue des données, depuis la préparation du travail dans l'entrepôt jusqu'à la découpe et à l'empilage ? Ces questions et d'autres trouveront une réponse au cours de Live.HOMAG.</w:t>
      </w:r>
    </w:p>
    <w:p w14:paraId="1428FB52" w14:textId="20B8D0B6" w:rsidR="00D6076C" w:rsidRDefault="00D6076C" w:rsidP="00387478">
      <w:pPr>
        <w:rPr>
          <w:szCs w:val="22"/>
        </w:rPr>
      </w:pPr>
      <w:r>
        <w:t xml:space="preserve">Une commande de machine simple associée à une efficacité et une flexibilité de coupe maximales : voilà les atouts des scies HOMAG. Elles sont équipées de manière continue de la commande de machine CADmatic 5 et peuvent travailler avec intelliDivide comme solution sur le Cloud ou Cut Rite comme programme d'optimisation de coupe installé sur site. </w:t>
      </w:r>
    </w:p>
    <w:p w14:paraId="6FA5454C" w14:textId="77777777" w:rsidR="007036D2" w:rsidRDefault="00EE0F86" w:rsidP="007036D2">
      <w:r>
        <w:t>Sur les sites d'Horb et d'Holzbronn, les clients peuvent découvrir tout ce qui concerne les scies de découpe de panneaux de taille S à XXL. Qu'il s'agisse de scies simples (</w:t>
      </w:r>
      <w:r>
        <w:rPr>
          <w:b/>
        </w:rPr>
        <w:t>SAWTEQ B-130</w:t>
      </w:r>
      <w:r>
        <w:t xml:space="preserve"> et </w:t>
      </w:r>
      <w:r>
        <w:rPr>
          <w:b/>
        </w:rPr>
        <w:t>SAWTEQ B-200</w:t>
      </w:r>
      <w:r>
        <w:t>), de cellules de sciage (</w:t>
      </w:r>
      <w:r>
        <w:rPr>
          <w:b/>
        </w:rPr>
        <w:t>SAWTEQ B-300</w:t>
      </w:r>
      <w:r>
        <w:t xml:space="preserve"> avec stockeur à plat </w:t>
      </w:r>
      <w:r>
        <w:rPr>
          <w:b/>
        </w:rPr>
        <w:t>STORTEQ S-200</w:t>
      </w:r>
      <w:r>
        <w:t xml:space="preserve">, </w:t>
      </w:r>
      <w:r>
        <w:rPr>
          <w:b/>
        </w:rPr>
        <w:t>SAWTEQ B-300 flexTec</w:t>
      </w:r>
      <w:r>
        <w:t xml:space="preserve"> et </w:t>
      </w:r>
      <w:r>
        <w:rPr>
          <w:b/>
        </w:rPr>
        <w:t>SAWTEQ B-320 flexTec</w:t>
      </w:r>
      <w:r>
        <w:t xml:space="preserve">), d'équipements de base ou d'outils personnalisés : HOMAG montre comment les clients peuvent traiter leurs commandes de découpe de panneaux de manière plus flexible, plus rapide et plus économique. L'accent n'est pas seulement mis sur la découpe, mais aussi sur la simplification des processus en amont et en aval, ce qui permet d'optimiser le flux de pièces. De plus, les solutions logicielles HOMAG intelligemment intégrées garantissent des processus fluides et une utilisation maximale des matériaux. </w:t>
      </w:r>
      <w:bookmarkStart w:id="131" w:name="_Toc66861287"/>
      <w:bookmarkStart w:id="132" w:name="_Toc66886742"/>
      <w:bookmarkStart w:id="133" w:name="_Toc66941688"/>
      <w:bookmarkStart w:id="134" w:name="_Toc67317613"/>
      <w:bookmarkStart w:id="135" w:name="_Toc67320594"/>
      <w:bookmarkStart w:id="136" w:name="_Toc67477310"/>
      <w:bookmarkStart w:id="137" w:name="_Toc67507999"/>
    </w:p>
    <w:p w14:paraId="7E738B59" w14:textId="72277AF7" w:rsidR="00D4468B" w:rsidRDefault="00D6076C" w:rsidP="007036D2">
      <w:pPr>
        <w:pStyle w:val="berschrift3"/>
      </w:pPr>
      <w:bookmarkStart w:id="138" w:name="_Toc69796379"/>
      <w:r>
        <w:t>SAWTEQ B-130 : tout simplement efficace</w:t>
      </w:r>
      <w:bookmarkEnd w:id="131"/>
      <w:bookmarkEnd w:id="132"/>
      <w:bookmarkEnd w:id="133"/>
      <w:r>
        <w:t>.</w:t>
      </w:r>
      <w:bookmarkEnd w:id="134"/>
      <w:bookmarkEnd w:id="135"/>
      <w:bookmarkEnd w:id="136"/>
      <w:bookmarkEnd w:id="137"/>
      <w:bookmarkEnd w:id="138"/>
    </w:p>
    <w:p w14:paraId="65149F77" w14:textId="4BF1FB0D" w:rsidR="00D4468B" w:rsidRPr="004C1F91" w:rsidRDefault="00D4468B" w:rsidP="00D4468B">
      <w:pPr>
        <w:rPr>
          <w:szCs w:val="22"/>
        </w:rPr>
      </w:pPr>
      <w:r>
        <w:t xml:space="preserve">Cap sur la scie </w:t>
      </w:r>
      <w:r>
        <w:rPr>
          <w:b/>
        </w:rPr>
        <w:t>SAWTEQ B-130</w:t>
      </w:r>
      <w:r>
        <w:t xml:space="preserve">. Elle coûte à peine plus cher qu'une scie à format circulaire bien équipée, mais réalise les découpes de manière bien plus précise, efficace, ergonomique et sûre. Cela est possible grâce à des technologies éprouvées combinées à des solutions futuristes. </w:t>
      </w:r>
    </w:p>
    <w:p w14:paraId="29FA6CE7" w14:textId="618D999D" w:rsidR="00D4468B" w:rsidRDefault="006A0B44" w:rsidP="00D4468B">
      <w:pPr>
        <w:rPr>
          <w:szCs w:val="22"/>
        </w:rPr>
      </w:pPr>
      <w:r>
        <w:t xml:space="preserve">En plus de la longueur standard de 3 200 mm, une version de la </w:t>
      </w:r>
      <w:r>
        <w:rPr>
          <w:b/>
        </w:rPr>
        <w:t>SAWTEQ B-130</w:t>
      </w:r>
      <w:r>
        <w:t xml:space="preserve"> est </w:t>
      </w:r>
      <w:r>
        <w:lastRenderedPageBreak/>
        <w:t xml:space="preserve">désormais disponible en option avec une </w:t>
      </w:r>
      <w:r>
        <w:rPr>
          <w:color w:val="auto"/>
        </w:rPr>
        <w:t>longueur de coupe de 3 800 mm</w:t>
      </w:r>
      <w:r>
        <w:t xml:space="preserve">. Ainsi, il est possible d'usiner des formats de panneaux plus grands sur cette scie d'entrée de gamme, et ce avec aisance et convivialité. Autre avantage : pour une longueur de coupe de 3 800 mm, la scie </w:t>
      </w:r>
      <w:r>
        <w:rPr>
          <w:b/>
        </w:rPr>
        <w:t>SAWTEQ B-130</w:t>
      </w:r>
      <w:r>
        <w:t xml:space="preserve"> peut être équipée en option du système </w:t>
      </w:r>
      <w:r>
        <w:rPr>
          <w:color w:val="auto"/>
        </w:rPr>
        <w:t>Easy2Feed</w:t>
      </w:r>
      <w:r>
        <w:t xml:space="preserve"> pour une alimentation automatique. Pour ce faire, il suffit d'intégrer une table élévatrice à ciseaux à la table arrière de la machine. Cela permet de charger des paquets de panneaux entiers de manière pratique depuis la zone arrière de la machine, ce qui garantit des processus encore plus fluides et plus rapides.</w:t>
      </w:r>
    </w:p>
    <w:p w14:paraId="7B8F5E98" w14:textId="1132B7B5" w:rsidR="0098681A" w:rsidRPr="0026267D" w:rsidRDefault="009F7035" w:rsidP="0026267D">
      <w:pPr>
        <w:rPr>
          <w:szCs w:val="22"/>
        </w:rPr>
      </w:pPr>
      <w:r>
        <w:rPr>
          <w:noProof/>
          <w:lang w:val="de-DE"/>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" fillcolor="#00a0dc" stroked="f" strokeweight="2pt">
                  <v:path arrowok="t"/>
                </v:rec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" filled="f" stroked="f" strokeweight=".5pt">
                  <v:path arrowok="t"/>
                  <v:textbo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NOUVEAU !</w:t>
                        </w:r>
                      </w:p>
                    </w:txbxContent>
                  </v:textbox>
                </v:shape>
                <w10:wrap anchorx="page"/>
              </v:group>
            </w:pict>
          </mc:Fallback>
        </mc:AlternateContent>
      </w:r>
      <w:r>
        <w:t xml:space="preserve">Afin de garantir un processus de coupe intuitif et exempt d'erreurs, la </w:t>
      </w:r>
      <w:r>
        <w:rPr>
          <w:b/>
        </w:rPr>
        <w:t>SAWTEQ B-130</w:t>
      </w:r>
      <w:r>
        <w:t xml:space="preserve"> est également disponible avec le système intelligent de guidage de l'opérateur intelliGuide basic. En outre, la </w:t>
      </w:r>
      <w:r>
        <w:rPr>
          <w:b/>
        </w:rPr>
        <w:t>SAWTEQ B-130</w:t>
      </w:r>
      <w:r>
        <w:t xml:space="preserve"> et la </w:t>
      </w:r>
      <w:r>
        <w:rPr>
          <w:b/>
        </w:rPr>
        <w:t>SAWTEQ B-200</w:t>
      </w:r>
      <w:r>
        <w:t xml:space="preserve"> auront ici droit à une brève présentation avant même la tenue du salon LIGNA : les clients auront donc déjà de quoi se réjouir. On peut déjà révéler quelque chose d'évident : la découpe deviendra encore plus efficace.</w:t>
      </w:r>
    </w:p>
    <w:p w14:paraId="607CD95B" w14:textId="2515A2F4" w:rsidR="00262566" w:rsidRPr="00E309D3" w:rsidRDefault="00262566" w:rsidP="00262566">
      <w:pPr>
        <w:pStyle w:val="berschrift3"/>
      </w:pPr>
      <w:bookmarkStart w:id="139" w:name="_Toc66861289"/>
      <w:bookmarkStart w:id="140" w:name="_Toc66886744"/>
      <w:bookmarkStart w:id="141" w:name="_Toc66941689"/>
      <w:bookmarkStart w:id="142" w:name="_Toc67317614"/>
      <w:bookmarkStart w:id="143" w:name="_Toc67320595"/>
      <w:bookmarkStart w:id="144" w:name="_Toc67477311"/>
      <w:bookmarkStart w:id="145" w:name="_Toc67508000"/>
      <w:bookmarkStart w:id="146" w:name="_Toc69796380"/>
      <w:r>
        <w:t>SAWTEQ B-300 : alimentation de stock et intelliGuide professional</w:t>
      </w:r>
      <w:bookmarkEnd w:id="139"/>
      <w:bookmarkEnd w:id="140"/>
      <w:bookmarkEnd w:id="141"/>
      <w:r>
        <w:t>.</w:t>
      </w:r>
      <w:bookmarkEnd w:id="142"/>
      <w:bookmarkEnd w:id="143"/>
      <w:bookmarkEnd w:id="144"/>
      <w:bookmarkEnd w:id="145"/>
      <w:bookmarkEnd w:id="146"/>
    </w:p>
    <w:p w14:paraId="28D48751" w14:textId="232F78D5" w:rsidR="00D0461B" w:rsidRDefault="00262566" w:rsidP="00D0461B">
      <w:pPr>
        <w:rPr>
          <w:rFonts w:cs="Arial"/>
          <w:szCs w:val="24"/>
        </w:rPr>
      </w:pPr>
      <w:r>
        <w:rPr>
          <w:rFonts w:cs="Arial"/>
        </w:rPr>
        <w:t xml:space="preserve">Le modèle </w:t>
      </w:r>
      <w:r>
        <w:rPr>
          <w:rFonts w:cs="Arial"/>
          <w:b/>
        </w:rPr>
        <w:t>SAWTEQ B-300</w:t>
      </w:r>
      <w:r>
        <w:rPr>
          <w:rFonts w:cs="Arial"/>
        </w:rPr>
        <w:t xml:space="preserve"> avec liaison stockeur automatique va encore plus loin. Il sera présenté en direct dans sa version complète avec de nombreuses fonctionnalités supplémentaires pour un débit de matériau élevé et une ergonomie optimale. Il s'agit notamment d'un stockeur à plat automatique </w:t>
      </w:r>
      <w:r>
        <w:rPr>
          <w:rFonts w:cs="Arial"/>
          <w:b/>
        </w:rPr>
        <w:t>STORETEQ S-200</w:t>
      </w:r>
      <w:r>
        <w:rPr>
          <w:rFonts w:cs="Arial"/>
        </w:rPr>
        <w:t>, d'une table de préempilage intégrée avec étiqueteuse à plat, de Power Concept professional, du système de guidage de l'opérateur entièrement équipé intelliGuide professional et du module d'empilage LITE.</w:t>
      </w:r>
      <w:bookmarkEnd w:id="127"/>
      <w:r>
        <w:rPr>
          <w:rFonts w:cs="Arial"/>
        </w:rPr>
        <w:t xml:space="preserve"> Ces solutions fonctionnent en harmonie pour garantir un flux de processus optimal et une productivité élevée.</w:t>
      </w:r>
    </w:p>
    <w:p w14:paraId="0FFFFDEB" w14:textId="3288C4FD" w:rsidR="00D0461B" w:rsidRPr="003B3356" w:rsidRDefault="003B3279" w:rsidP="00D0461B">
      <w:pPr>
        <w:pStyle w:val="berschrift3"/>
      </w:pPr>
      <w:bookmarkStart w:id="147" w:name="_Toc67317615"/>
      <w:bookmarkStart w:id="148" w:name="_Toc67320596"/>
      <w:bookmarkStart w:id="149" w:name="_Toc67477312"/>
      <w:bookmarkStart w:id="150" w:name="_Toc67508001"/>
      <w:bookmarkStart w:id="151" w:name="_Toc69796381"/>
      <w:bookmarkStart w:id="152" w:name="_Toc66941690"/>
      <w:r>
        <w:t>SAWTEQ B-300 flexTec : le robot scieur pour l'artisanat, efficace et flexible.</w:t>
      </w:r>
      <w:bookmarkEnd w:id="147"/>
      <w:bookmarkEnd w:id="148"/>
      <w:bookmarkEnd w:id="149"/>
      <w:bookmarkEnd w:id="150"/>
      <w:bookmarkEnd w:id="151"/>
      <w:r>
        <w:t xml:space="preserve"> </w:t>
      </w:r>
      <w:bookmarkEnd w:id="152"/>
    </w:p>
    <w:p w14:paraId="6ABCE78D" w14:textId="47BF942F" w:rsidR="00D0461B" w:rsidRPr="003B3356" w:rsidRDefault="005A43D1" w:rsidP="00D0461B">
      <w:pPr>
        <w:rPr>
          <w:szCs w:val="22"/>
        </w:rPr>
      </w:pPr>
      <w:r>
        <w:t xml:space="preserve">Une flexibilité maximale est l'une des compétences les plus importantes de l'artisanat : il faut parfois effectuer des coupes de nombreuses commandes en lots unitaires, et cela doit se faire avec la plus grande automatisation possible. D'autres fois, il s'agit de commandes en série, avec des grandes tailles de lots dans les paquets. Entre les deux, il y a toujours des commandes hors liste qu'il faut rapidement gérer. Heureusement, avec la </w:t>
      </w:r>
      <w:r>
        <w:rPr>
          <w:b/>
        </w:rPr>
        <w:t>SAWTEQ B-300 flexTec</w:t>
      </w:r>
      <w:r>
        <w:t xml:space="preserve">, HOMAG propose une scie capable </w:t>
      </w:r>
      <w:r>
        <w:lastRenderedPageBreak/>
        <w:t>de répondre à l'ensemble de ces exigences.</w:t>
      </w:r>
    </w:p>
    <w:p w14:paraId="27E1D770" w14:textId="04CB7B10" w:rsidR="00D0461B" w:rsidRDefault="00D0461B" w:rsidP="00D0461B">
      <w:pPr>
        <w:rPr>
          <w:szCs w:val="22"/>
        </w:rPr>
      </w:pPr>
      <w:r>
        <w:t>La scie est équipée d'un robot industriel qui effectue automatiquement la coupe en lots unitaires sur de longues trajectoires, pour une production allant jusqu'à 800 pièces par équipe. En outre, l'opérateur peut facilement faire passer la scie en mode manuel, si nécessaire. Toutes les fonctions sont alors disponibles comme avec une scie simple HOMAG classique.</w:t>
      </w:r>
    </w:p>
    <w:p w14:paraId="203585A8" w14:textId="698F761D" w:rsidR="00F31FA9" w:rsidRDefault="00F31FA9" w:rsidP="00D0461B">
      <w:pPr>
        <w:rPr>
          <w:szCs w:val="22"/>
        </w:rPr>
      </w:pPr>
      <w:r>
        <w:t xml:space="preserve">Mais comment exploiter au mieux ce concept de machine spécifique et quelles sont les possibilités d'optimisation offertes ? La réponse se trouve sur les sites d'Horb et d'Holzbronn d'HOMAG : de la définition de la stratégie d'empilage spécifique du client, en passant par l'optimisation de la préparation du travail jusqu'à l'augmentation du rendement grâce à la phase autonome de nuit ou à l'évacuation automatique des piles. </w:t>
      </w:r>
    </w:p>
    <w:bookmarkEnd w:id="128"/>
    <w:p w14:paraId="089236F9" w14:textId="0F6D880C" w:rsidR="00262566" w:rsidRDefault="00387478" w:rsidP="00D0461B">
      <w:pPr>
        <w:rPr>
          <w:szCs w:val="22"/>
        </w:rPr>
      </w:pPr>
      <w:r>
        <w:rPr>
          <w:b/>
        </w:rPr>
        <w:t>Images :</w:t>
      </w:r>
      <w:r>
        <w:br/>
        <w:t>Source des images : HOMAG Group AG</w:t>
      </w:r>
    </w:p>
    <w:p w14:paraId="5BE7AB60" w14:textId="553AF569" w:rsidR="008F6793" w:rsidRDefault="008F6793">
      <w:pPr>
        <w:widowControl/>
        <w:spacing w:after="0" w:line="240" w:lineRule="auto"/>
        <w:rPr>
          <w:noProof/>
          <w:szCs w:val="24"/>
        </w:rPr>
      </w:pPr>
      <w:r>
        <w:rPr>
          <w:noProof/>
          <w:lang w:val="de-DE"/>
        </w:rPr>
        <w:drawing>
          <wp:inline distT="0" distB="0" distL="0" distR="0" wp14:anchorId="342BBCEA" wp14:editId="224285BB">
            <wp:extent cx="2057400" cy="1362782"/>
            <wp:effectExtent l="0" t="0" r="0" b="889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98160" cy="1389781"/>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Pr>
          <w:b/>
          <w:sz w:val="20"/>
        </w:rPr>
        <w:t>Image 6 :</w:t>
      </w:r>
      <w:r>
        <w:rPr>
          <w:sz w:val="20"/>
        </w:rPr>
        <w:t xml:space="preserve"> SAWTEQ B-130 : la plus petite scie HOMAG peut être prolongée en option à une longueur de coupe de 3 800 mm.</w:t>
      </w:r>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Pr>
          <w:noProof/>
          <w:lang w:val="de-DE"/>
        </w:rPr>
        <w:drawing>
          <wp:anchor distT="0" distB="0" distL="114300" distR="114300" simplePos="0" relativeHeight="251681792" behindDoc="0" locked="0" layoutInCell="1" allowOverlap="1" wp14:anchorId="56770BEF" wp14:editId="55CCE858">
            <wp:simplePos x="0" y="0"/>
            <wp:positionH relativeFrom="margin">
              <wp:align>left</wp:align>
            </wp:positionH>
            <wp:positionV relativeFrom="paragraph">
              <wp:posOffset>6655</wp:posOffset>
            </wp:positionV>
            <wp:extent cx="1695450" cy="169545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1707430" cy="1707430"/>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596E5097" w14:textId="19D03B4C" w:rsidR="008F6793" w:rsidRDefault="008F6793">
      <w:pPr>
        <w:widowControl/>
        <w:spacing w:after="0" w:line="240" w:lineRule="auto"/>
        <w:rPr>
          <w:noProof/>
          <w:szCs w:val="24"/>
        </w:rPr>
      </w:pPr>
    </w:p>
    <w:p w14:paraId="647F94B2" w14:textId="2BA19C8D" w:rsidR="00D0461B" w:rsidRDefault="00D0461B">
      <w:pPr>
        <w:widowControl/>
        <w:spacing w:after="0" w:line="240" w:lineRule="auto"/>
        <w:rPr>
          <w:noProof/>
          <w:szCs w:val="24"/>
        </w:rPr>
      </w:pPr>
    </w:p>
    <w:p w14:paraId="16014740" w14:textId="51BB1EAC" w:rsidR="008F6793" w:rsidRDefault="008F6793">
      <w:pPr>
        <w:widowControl/>
        <w:spacing w:after="0" w:line="240" w:lineRule="auto"/>
        <w:rPr>
          <w:noProof/>
          <w:szCs w:val="24"/>
        </w:rPr>
      </w:pPr>
    </w:p>
    <w:p w14:paraId="74F11479" w14:textId="3D4C7FFC" w:rsidR="008F6793" w:rsidRPr="00474EFA" w:rsidRDefault="00D0461B">
      <w:pPr>
        <w:widowControl/>
        <w:spacing w:after="0" w:line="240" w:lineRule="auto"/>
        <w:rPr>
          <w:sz w:val="20"/>
        </w:rPr>
      </w:pPr>
      <w:r>
        <w:rPr>
          <w:b/>
          <w:sz w:val="20"/>
        </w:rPr>
        <w:t>Image 7 :</w:t>
      </w:r>
      <w:r>
        <w:rPr>
          <w:sz w:val="20"/>
        </w:rPr>
        <w:t xml:space="preserve"> SAWTEQ B-300 flexTec. La scie peut être commandée manuellement, mais il est également possible d'automatiser entièrement la découpe pour les lots unitaires grâce au robot intégré.</w:t>
      </w:r>
      <w:r>
        <w:rPr>
          <w:sz w:val="20"/>
        </w:rPr>
        <w:br w:type="page"/>
      </w:r>
    </w:p>
    <w:p w14:paraId="10E37C65" w14:textId="12BC94F6" w:rsidR="00322705" w:rsidRDefault="00322705" w:rsidP="00322705">
      <w:pPr>
        <w:pStyle w:val="berschrift3"/>
      </w:pPr>
      <w:bookmarkStart w:id="153" w:name="_Toc66886747"/>
      <w:bookmarkStart w:id="154" w:name="_Toc66941691"/>
      <w:bookmarkStart w:id="155" w:name="_Toc67317616"/>
      <w:bookmarkStart w:id="156" w:name="_Toc67320597"/>
      <w:bookmarkStart w:id="157" w:name="_Toc67477313"/>
      <w:bookmarkStart w:id="158" w:name="_Toc67508002"/>
      <w:bookmarkStart w:id="159" w:name="_Toc69796382"/>
      <w:r>
        <w:lastRenderedPageBreak/>
        <w:t>Live.HOMAG : automatisation</w:t>
      </w:r>
      <w:bookmarkEnd w:id="153"/>
      <w:bookmarkEnd w:id="154"/>
      <w:bookmarkEnd w:id="155"/>
      <w:bookmarkEnd w:id="156"/>
      <w:bookmarkEnd w:id="157"/>
      <w:bookmarkEnd w:id="158"/>
      <w:bookmarkEnd w:id="159"/>
    </w:p>
    <w:p w14:paraId="2B31FDD0" w14:textId="0B917D25" w:rsidR="00811AF0" w:rsidRDefault="00E35BC0" w:rsidP="00811AF0">
      <w:pPr>
        <w:pStyle w:val="berschrift1"/>
      </w:pPr>
      <w:bookmarkStart w:id="160" w:name="_Toc69796383"/>
      <w:r>
        <w:t>Cartons sur mesure : une protection idéale avec un faible encombrement.</w:t>
      </w:r>
      <w:bookmarkEnd w:id="160"/>
    </w:p>
    <w:p w14:paraId="4E9880BC" w14:textId="17BD3248" w:rsidR="00E35BC0" w:rsidRDefault="00E35BC0" w:rsidP="009E1946">
      <w:r>
        <w:t xml:space="preserve">Chaque produit usiné mérite une protection optimale, de préférence aussi personnalisée et sur mesure que possible. C'est exactement ce que permet la machine de découpe de cartons </w:t>
      </w:r>
      <w:r>
        <w:rPr>
          <w:b/>
        </w:rPr>
        <w:t>PAQTEQ C-250</w:t>
      </w:r>
      <w:r>
        <w:t>. Avec elle, les entreprises produisent les emballages dont elles ont besoin à partir de carton ondulé en bandes, automatiquement, dans la forme optimale et à des coûts unitaires minimaux.</w:t>
      </w:r>
    </w:p>
    <w:p w14:paraId="5B8CE4B9" w14:textId="67AB4F85" w:rsidR="00E35BC0" w:rsidRDefault="008B2525" w:rsidP="009E1946">
      <w:r>
        <w:rPr>
          <w:noProof/>
          <w:lang w:val="de-DE"/>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" fillcolor="#00a0dc" stroked="f" strokeweight="2pt">
                  <v:path arrowok="t"/>
                </v:rec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" filled="f" stroked="f" strokeweight=".5pt">
                  <v:path arrowok="t"/>
                  <v:textbo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NOUVEAU !</w:t>
                        </w:r>
                      </w:p>
                    </w:txbxContent>
                  </v:textbox>
                </v:shape>
                <w10:wrap anchorx="page"/>
              </v:group>
            </w:pict>
          </mc:Fallback>
        </mc:AlternateContent>
      </w:r>
      <w:r>
        <w:t>Cela simplifie radicalement le processus d'emballage, quelle que soit la taille de l'entreprise. HOMAG propose désormais la machine de découpe de cartons en deux versions : une version éprouvée de 2 500 mm de large et une version raccourcie d'une largeur de 1 500 mm. Cela permet même aux petites entreprises disposant d'un espace limité de réaliser des économies sur les coûts d'emballage et de matériaux.</w:t>
      </w:r>
    </w:p>
    <w:p w14:paraId="0203D85A" w14:textId="409E3449" w:rsidR="00E35BC0" w:rsidRDefault="00E35BC0" w:rsidP="009E1946">
      <w:r>
        <w:t xml:space="preserve">Un autre avantage de la machine de découpe de cartons est sa commande simple via powerTouch et intelliCut. En outre, la </w:t>
      </w:r>
      <w:r>
        <w:rPr>
          <w:b/>
        </w:rPr>
        <w:t>PAQTEQ C-250</w:t>
      </w:r>
      <w:r>
        <w:t xml:space="preserve"> se connecte automatiquement à la boutique </w:t>
      </w:r>
      <w:r>
        <w:rPr>
          <w:b/>
        </w:rPr>
        <w:t>PAQTEQ-</w:t>
      </w:r>
      <w:r>
        <w:t>Shop (</w:t>
      </w:r>
      <w:hyperlink r:id="rId15" w:history="1">
        <w:r>
          <w:rPr>
            <w:rStyle w:val="Hyperlink"/>
            <w:rFonts w:cs="Arial"/>
            <w:color w:val="auto"/>
            <w:szCs w:val="22"/>
          </w:rPr>
          <w:t>www.paqteq-shop.com</w:t>
        </w:r>
      </w:hyperlink>
      <w:r>
        <w:t>), un outil de service moderne mis en exclusivité à la disposition des utilisateurs. Les modèles d'emballage peuvent ici être téléchargés en quelques clics et directement appliqués dans la commande. Actuellement, plus de 230 programmes de coupe sont disponibles avec des données de performances essentielles. Ils peuvent être visualisés directement en 2D ou 3D sur la machine.</w:t>
      </w:r>
    </w:p>
    <w:p w14:paraId="7EA310A8" w14:textId="30FA5029" w:rsidR="00241915" w:rsidRDefault="00E35BC0" w:rsidP="00CD0945">
      <w:r>
        <w:t xml:space="preserve">La saisie des données est également effectuée au moyen de différentes méthodes de saisie, comme la saisie manuelle ou le scanner 3D automatique. Certaines fonctionnalités du logiciel facilitent également le travail, telles que l'indexation automatique des matières consommables et la détection des chutes, directement à la machine. La machine de découpe de cartons </w:t>
      </w:r>
      <w:r>
        <w:rPr>
          <w:b/>
        </w:rPr>
        <w:t>PAQTEQ C</w:t>
      </w:r>
      <w:r>
        <w:rPr>
          <w:rFonts w:ascii="Cambria Math" w:hAnsi="Cambria Math" w:cs="Cambria Math"/>
          <w:b/>
        </w:rPr>
        <w:t>‑</w:t>
      </w:r>
      <w:r>
        <w:rPr>
          <w:b/>
        </w:rPr>
        <w:t>250</w:t>
      </w:r>
      <w:r>
        <w:t xml:space="preserve"> est configurable en fonction des besoins du client. Elle peut à tout moment être complétée par des équipements supplémentaires selon les besoins de chaque client.</w:t>
      </w:r>
      <w:r w:rsidR="00241915">
        <w:br w:type="page"/>
      </w:r>
    </w:p>
    <w:p w14:paraId="50C30B9E" w14:textId="77777777" w:rsidR="00241915" w:rsidRDefault="00241915" w:rsidP="00241915">
      <w:pPr>
        <w:rPr>
          <w:szCs w:val="22"/>
        </w:rPr>
      </w:pPr>
      <w:r>
        <w:rPr>
          <w:b/>
        </w:rPr>
        <w:lastRenderedPageBreak/>
        <w:t>Images :</w:t>
      </w:r>
      <w:r>
        <w:br/>
        <w:t>Source des images : HOMAG Group AG</w:t>
      </w:r>
    </w:p>
    <w:p w14:paraId="448E039F" w14:textId="77777777" w:rsidR="00241915" w:rsidRDefault="00241915" w:rsidP="009E1946">
      <w:r>
        <w:rPr>
          <w:noProof/>
          <w:lang w:val="de-DE"/>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Pr>
          <w:b/>
          <w:sz w:val="20"/>
        </w:rPr>
        <w:t>Image 8 :</w:t>
      </w:r>
      <w:r>
        <w:rPr>
          <w:sz w:val="20"/>
        </w:rPr>
        <w:t xml:space="preserve"> PAQTEQ C-250 : la petite machine de découpe de cartons, avec une faible largeur de 1 500 mm, s'adapte à tous les ateliers et permet de réaliser des économies potentielles sur les coûts d'emballage.</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Pr>
          <w:noProof/>
          <w:lang w:val="de-DE"/>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Pr>
          <w:b/>
        </w:rPr>
        <w:t>Image 9 :</w:t>
      </w:r>
      <w:r>
        <w:t xml:space="preserve"> un emballage sur mesure garantit une protection optimale des produits et minimise les dommages liés au transport.</w:t>
      </w:r>
    </w:p>
    <w:p w14:paraId="4AF9E1F0" w14:textId="203FA447" w:rsidR="00322705" w:rsidRDefault="00322705" w:rsidP="009E1946">
      <w:r>
        <w:br w:type="page"/>
      </w:r>
    </w:p>
    <w:p w14:paraId="66D92FE7" w14:textId="289E443B" w:rsidR="00FD4C03" w:rsidRPr="00DE3D07" w:rsidRDefault="00FD4C03" w:rsidP="00FD4C03">
      <w:pPr>
        <w:pStyle w:val="berschrift3"/>
      </w:pPr>
      <w:bookmarkStart w:id="161" w:name="_Toc66886750"/>
      <w:bookmarkStart w:id="162" w:name="_Toc66941694"/>
      <w:bookmarkStart w:id="163" w:name="_Toc67317619"/>
      <w:bookmarkStart w:id="164" w:name="_Toc67320600"/>
      <w:bookmarkStart w:id="165" w:name="_Toc67477315"/>
      <w:bookmarkStart w:id="166" w:name="_Toc67508004"/>
      <w:bookmarkStart w:id="167" w:name="_Toc69796384"/>
      <w:r>
        <w:lastRenderedPageBreak/>
        <w:t>Live.HOMAG : solution TRANSBOT Advanced</w:t>
      </w:r>
      <w:bookmarkEnd w:id="161"/>
      <w:bookmarkEnd w:id="162"/>
      <w:bookmarkEnd w:id="163"/>
      <w:bookmarkEnd w:id="164"/>
      <w:bookmarkEnd w:id="165"/>
      <w:bookmarkEnd w:id="166"/>
      <w:bookmarkEnd w:id="167"/>
    </w:p>
    <w:p w14:paraId="4A9E4A38" w14:textId="6B5295EC" w:rsidR="00E35BC0" w:rsidRPr="006476EB" w:rsidRDefault="00562255" w:rsidP="00E35BC0">
      <w:pPr>
        <w:pStyle w:val="berschrift1"/>
      </w:pPr>
      <w:bookmarkStart w:id="168" w:name="_Toc69796385"/>
      <w:r>
        <w:t>Systèmes de transport : des petits assistants pour des résultats remarquables.</w:t>
      </w:r>
      <w:bookmarkEnd w:id="168"/>
    </w:p>
    <w:p w14:paraId="157FE679" w14:textId="1A8C319D" w:rsidR="00E35BC0" w:rsidRPr="006476EB" w:rsidRDefault="00E35BC0" w:rsidP="00562255">
      <w:r>
        <w:t xml:space="preserve">Les solutions d'automatisation allègent la charge de travail quotidienne au sein de l'entreprise. Les systèmes de transport sans conducteur constituent une application pratique et une alternative intelligente aux techniques de transport classiques. Les véhicules </w:t>
      </w:r>
      <w:r>
        <w:rPr>
          <w:b/>
        </w:rPr>
        <w:t>TRANSBOT</w:t>
      </w:r>
      <w:r>
        <w:t xml:space="preserve"> d'HOMAG effectuent automatiquement les tâches logistiques entre les machines d'usinage, les cellules ou les postes de travail manuel. Les </w:t>
      </w:r>
      <w:r>
        <w:rPr>
          <w:shd w:val="clear" w:color="auto" w:fill="FFFFFF"/>
        </w:rPr>
        <w:t xml:space="preserve">robots de transport </w:t>
      </w:r>
      <w:r>
        <w:t xml:space="preserve">parcourent donc librement l'espace, sans avoir recours à des systèmes d'assistance tels que des rails. </w:t>
      </w:r>
    </w:p>
    <w:p w14:paraId="7275AC2A" w14:textId="77777777" w:rsidR="00033178" w:rsidRDefault="00241915" w:rsidP="00562255">
      <w:r>
        <w:rPr>
          <w:noProof/>
          <w:lang w:val="de-DE"/>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" fillcolor="#00a0dc" stroked="f" strokeweight="2pt">
                  <v:path arrowok="t"/>
                </v:rec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" filled="f" stroked="f" strokeweight=".5pt">
                  <v:path arrowok="t"/>
                  <v:textbo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NOUVEAU !</w:t>
                        </w:r>
                      </w:p>
                    </w:txbxContent>
                  </v:textbox>
                </v:shape>
                <w10:wrap anchorx="page"/>
              </v:group>
            </w:pict>
          </mc:Fallback>
        </mc:AlternateContent>
      </w:r>
      <w:r>
        <w:t xml:space="preserve">HOMAG présente la solution </w:t>
      </w:r>
      <w:r>
        <w:rPr>
          <w:b/>
        </w:rPr>
        <w:t>TRANSBOT</w:t>
      </w:r>
      <w:r>
        <w:t xml:space="preserve"> Advanced sur son site d'Horb. La solution d'entrée de gamme est très simple d'utilisation et ne nécessite aucune commande de supervision. Les chariots sont contrôlés via une tablette ou via le terminal de commande d'une machine d'usinage HOMAG. </w:t>
      </w:r>
    </w:p>
    <w:p w14:paraId="0C7AE357" w14:textId="275AB8ED" w:rsidR="00033178" w:rsidRDefault="00E35BC0" w:rsidP="00562255">
      <w:r>
        <w:t xml:space="preserve">La gestion intelligente de la flotte garantit un bon déroulement. Qu'il s'agisse de messages d'état et d'erreur, de l'ordre des commandes de transport ou de la gestion de l'énergie, tout se fait de manière claire et automatique. Un tampon intermédiaire géré par la commande </w:t>
      </w:r>
      <w:r>
        <w:rPr>
          <w:b/>
        </w:rPr>
        <w:t>TRANSBOT</w:t>
      </w:r>
      <w:r>
        <w:t xml:space="preserve"> garantit en outre la flexibilité nécessaire à la fabrication. </w:t>
      </w:r>
    </w:p>
    <w:p w14:paraId="0933B71C" w14:textId="0EF5F313" w:rsidR="00241915" w:rsidRDefault="00E35BC0" w:rsidP="00562255">
      <w:r>
        <w:t xml:space="preserve">Un autre avantage de cette solution réside dans son caractère évolutif. En cas de changements dans le processus de production, par exemple lors de l'achat de nouvelles machines, les trajectoires peuvent facilement être adaptées aux nouvelles conditions dans le système de gestion de la flotte. Les véhicules de transport </w:t>
      </w:r>
      <w:r>
        <w:rPr>
          <w:shd w:val="clear" w:color="auto" w:fill="FFFFFF"/>
        </w:rPr>
        <w:t xml:space="preserve">peuvent également être modifiés ultérieurement et aisément intégrés dans une production existante. </w:t>
      </w:r>
      <w:r>
        <w:t>Les entreprises bénéficient également d'une réduction des temps de recherche et de manutention. La mise à disposition des matériaux s'effectue en fonction des besoins et on constate une réduction significative des erreurs et des coûts de qualité.</w:t>
      </w:r>
    </w:p>
    <w:p w14:paraId="336C8BCD" w14:textId="77777777" w:rsidR="00241915" w:rsidRDefault="00241915" w:rsidP="00241915">
      <w:pPr>
        <w:rPr>
          <w:szCs w:val="22"/>
        </w:rPr>
      </w:pPr>
      <w:r>
        <w:rPr>
          <w:b/>
        </w:rPr>
        <w:lastRenderedPageBreak/>
        <w:t>Images :</w:t>
      </w:r>
      <w:r>
        <w:br/>
        <w:t>Source des images : HOMAG Group AG</w:t>
      </w:r>
    </w:p>
    <w:p w14:paraId="64DE67D1" w14:textId="19A4E25B" w:rsidR="00E35BC0" w:rsidRDefault="00241915" w:rsidP="00562255">
      <w:r>
        <w:rPr>
          <w:rFonts w:cs="Arial"/>
          <w:noProof/>
          <w:color w:val="000000"/>
          <w:szCs w:val="22"/>
          <w:lang w:val="de-DE"/>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Pr>
          <w:rFonts w:cs="Arial"/>
          <w:b/>
          <w:color w:val="000000"/>
          <w:sz w:val="20"/>
        </w:rPr>
        <w:t>Image 10 :</w:t>
      </w:r>
      <w:r>
        <w:rPr>
          <w:rFonts w:cs="Arial"/>
          <w:color w:val="000000"/>
          <w:sz w:val="20"/>
        </w:rPr>
        <w:t xml:space="preserve"> mesurant 1 240 x 695 mm, le TRANSBOT est une solution compacte et performante. Il est capable de transporter jusqu'à 1 200 kg à une vitesse pouvant atteindre 60 mètres par minute.</w:t>
      </w:r>
    </w:p>
    <w:p w14:paraId="658C8823" w14:textId="6BFF60F6" w:rsidR="00241915" w:rsidRDefault="00241915" w:rsidP="00562255"/>
    <w:p w14:paraId="3F379E66" w14:textId="134A2799" w:rsidR="00241915" w:rsidRDefault="00241915" w:rsidP="00562255">
      <w:r>
        <w:rPr>
          <w:rFonts w:cs="Arial"/>
          <w:noProof/>
          <w:sz w:val="20"/>
          <w:lang w:val="de-DE"/>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Pr>
          <w:rFonts w:cs="Arial"/>
          <w:b/>
          <w:color w:val="000000"/>
          <w:sz w:val="20"/>
        </w:rPr>
        <w:t>Image 11 :</w:t>
      </w:r>
      <w:r>
        <w:rPr>
          <w:rFonts w:cs="Arial"/>
          <w:color w:val="000000"/>
          <w:sz w:val="20"/>
        </w:rPr>
        <w:t xml:space="preserve"> chaque TRANSBOT détecte également les personnes et les objets sur sa trajectoire au moyen d'un scanner laser intégré pour la navigation, assurant ainsi un fonctionnement sécurisé.</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69" w:name="_Toc66886753"/>
      <w:bookmarkStart w:id="170" w:name="_Toc66941697"/>
      <w:bookmarkStart w:id="171" w:name="_Toc67317622"/>
      <w:bookmarkStart w:id="172" w:name="_Toc67320603"/>
      <w:r>
        <w:br w:type="page"/>
      </w:r>
    </w:p>
    <w:p w14:paraId="48FC53E8" w14:textId="3DC3D675" w:rsidR="00FD4C03" w:rsidRPr="0015030D" w:rsidRDefault="00FD4C03" w:rsidP="00FD4C03">
      <w:pPr>
        <w:pStyle w:val="berschrift3"/>
      </w:pPr>
      <w:bookmarkStart w:id="173" w:name="_Toc67477317"/>
      <w:bookmarkStart w:id="174" w:name="_Toc67508006"/>
      <w:bookmarkStart w:id="175" w:name="_Toc69796386"/>
      <w:r>
        <w:lastRenderedPageBreak/>
        <w:t>Live.HOMAG : Life Cycle Services</w:t>
      </w:r>
      <w:bookmarkEnd w:id="169"/>
      <w:bookmarkEnd w:id="170"/>
      <w:bookmarkEnd w:id="171"/>
      <w:bookmarkEnd w:id="172"/>
      <w:bookmarkEnd w:id="173"/>
      <w:bookmarkEnd w:id="174"/>
      <w:bookmarkEnd w:id="175"/>
    </w:p>
    <w:p w14:paraId="132BB7DC" w14:textId="18B7AD85" w:rsidR="00FD4C03" w:rsidRDefault="00B5316B" w:rsidP="00FD4C03">
      <w:pPr>
        <w:pStyle w:val="berschrift1"/>
      </w:pPr>
      <w:bookmarkStart w:id="176" w:name="_Toc69796387"/>
      <w:r>
        <w:t>SAV : toujours à vos côtés.</w:t>
      </w:r>
      <w:bookmarkEnd w:id="176"/>
    </w:p>
    <w:p w14:paraId="5FD076D2" w14:textId="6D324DF3" w:rsidR="002A317D" w:rsidRDefault="00FD4C03" w:rsidP="00B5316B">
      <w:pPr>
        <w:rPr>
          <w:b/>
        </w:rPr>
      </w:pPr>
      <w:bookmarkStart w:id="177" w:name="_Toc66886755"/>
      <w:bookmarkStart w:id="178" w:name="_Toc66941699"/>
      <w:r>
        <w:t xml:space="preserve">En tant que partenaire compétent et fiable, HOMAG soutient ses clients en matière de service après-vente avec des solutions traditionnelles et innovantes, telles que la gestion des pièces de rechange, les inspections et la maintenance, en passant par l'assistance à distance ou les programmes de modernisation et de formation. </w:t>
      </w:r>
      <w:bookmarkStart w:id="179" w:name="_Toc66886756"/>
      <w:bookmarkEnd w:id="177"/>
      <w:bookmarkEnd w:id="178"/>
    </w:p>
    <w:bookmarkEnd w:id="179"/>
    <w:p w14:paraId="112BB876" w14:textId="74794C63" w:rsidR="002A317D" w:rsidRDefault="00FD4C03" w:rsidP="002A317D">
      <w:r>
        <w:t xml:space="preserve">Les experts du service après-vente d'HOMAG restent également à votre disposition pendant l'événement Live.HOMAG, pour un entretien personnel par téléphone ou en visioconférence. Pour vous inscrire, il vous suffit d'accéder à Live.Connect et de remplir le formulaire de contact du SAV pour convenir d'un rendez-vous individuel. </w:t>
      </w:r>
      <w:bookmarkStart w:id="180" w:name="_Toc66886757"/>
    </w:p>
    <w:p w14:paraId="698ACDB1" w14:textId="30A3AD34" w:rsidR="00FD4C03" w:rsidRPr="00E155A7" w:rsidRDefault="00D05F1A" w:rsidP="002A317D">
      <w:pPr>
        <w:pStyle w:val="berschrift3"/>
      </w:pPr>
      <w:bookmarkStart w:id="181" w:name="_Toc66941701"/>
      <w:bookmarkStart w:id="182" w:name="_Toc67320605"/>
      <w:bookmarkStart w:id="183" w:name="_Toc67477319"/>
      <w:bookmarkStart w:id="184" w:name="_Toc67508008"/>
      <w:bookmarkStart w:id="185" w:name="_Toc69796388"/>
      <w:r>
        <w:t>Assistants SAV : votre aide pour les cas de maintenance.</w:t>
      </w:r>
      <w:bookmarkEnd w:id="180"/>
      <w:bookmarkEnd w:id="181"/>
      <w:bookmarkEnd w:id="182"/>
      <w:bookmarkEnd w:id="183"/>
      <w:bookmarkEnd w:id="184"/>
      <w:bookmarkEnd w:id="185"/>
    </w:p>
    <w:p w14:paraId="75C0E188" w14:textId="43D79111" w:rsidR="00D05F1A" w:rsidRDefault="00AB6293" w:rsidP="00FD4C03">
      <w:r>
        <w:t>Des messages de défaut inconnus s'affichent sur la machine ? Vous avez besoin de trouver le bon interlocuteur rapidement et facilement ? C'est précisément dans ces situations que les assistants de service numérique sont d'un réel secours.</w:t>
      </w:r>
    </w:p>
    <w:p w14:paraId="5FEE5B6A" w14:textId="15160ABC" w:rsidR="002E5309" w:rsidRDefault="00AB6293" w:rsidP="002E5309">
      <w:r>
        <w:t xml:space="preserve">L'application </w:t>
      </w:r>
      <w:r>
        <w:rPr>
          <w:b/>
        </w:rPr>
        <w:t>serviceAssist</w:t>
      </w:r>
      <w:r>
        <w:t xml:space="preserve"> aide dans de nombreux cas à prévenir les dysfonctionnements ou à les corriger soi-même à l'aide de diverses propositions de solutions. Si une prise de contact est toutefois nécessaire, l'application </w:t>
      </w:r>
      <w:r>
        <w:rPr>
          <w:b/>
        </w:rPr>
        <w:t>ServiceBoard</w:t>
      </w:r>
      <w:r>
        <w:t xml:space="preserve"> entre en jeu. Cela permet aux clients d'HOMAG d'entrer rapidement et facilement en contact avec le bon interlocuteur SAV et d'envoyer en quelques clics des demandes de SAV ou de résoudre ensemble les problèmes au moyen d'un diagnostic vidéo. Le fonctionnement détaillé et pratique des assistants numériques sera présenté lors du Live.HOMAG.</w:t>
      </w:r>
      <w:bookmarkStart w:id="186" w:name="_Toc66886758"/>
      <w:bookmarkStart w:id="187" w:name="_Toc66941702"/>
      <w:bookmarkStart w:id="188" w:name="_Toc67320606"/>
    </w:p>
    <w:p w14:paraId="5B7002B4" w14:textId="2EDBC179" w:rsidR="00FD4C03" w:rsidRPr="00E155A7" w:rsidRDefault="00AB6293" w:rsidP="002E5309">
      <w:pPr>
        <w:pStyle w:val="berschrift3"/>
      </w:pPr>
      <w:bookmarkStart w:id="189" w:name="_Toc67477320"/>
      <w:bookmarkStart w:id="190" w:name="_Toc67508009"/>
      <w:bookmarkStart w:id="191" w:name="_Toc69796389"/>
      <w:r>
        <w:t>Connaître sa machine : identifier son potentiel et augmenter la valeur ajoutée.</w:t>
      </w:r>
      <w:bookmarkEnd w:id="186"/>
      <w:bookmarkEnd w:id="187"/>
      <w:bookmarkEnd w:id="188"/>
      <w:bookmarkEnd w:id="189"/>
      <w:bookmarkEnd w:id="190"/>
      <w:bookmarkEnd w:id="191"/>
    </w:p>
    <w:p w14:paraId="1BCE590B" w14:textId="7787B0A9" w:rsidR="002A317D" w:rsidRDefault="00FD4C03" w:rsidP="002A317D">
      <w:r>
        <w:t xml:space="preserve">Seuls ceux qui disposent d'une visibilité totale sur les chiffres, les données et les faits peuvent améliorer les processus de manière significative. Le </w:t>
      </w:r>
      <w:r>
        <w:rPr>
          <w:b/>
        </w:rPr>
        <w:t>MMR</w:t>
      </w:r>
      <w:r>
        <w:t xml:space="preserve"> (Machine Monitoring Reporting) d'HOMAG fournit les temps et les états des machines. Il peut archiver des données et créer des indicateurs standard. Ces données sont ensuite analysées pour les clients du point de vue du </w:t>
      </w:r>
      <w:r>
        <w:rPr>
          <w:b/>
        </w:rPr>
        <w:t>taux de rendement synthétique</w:t>
      </w:r>
      <w:r>
        <w:t xml:space="preserve"> (OEE : </w:t>
      </w:r>
      <w:r>
        <w:lastRenderedPageBreak/>
        <w:t>Overall Equipment Effectiveness). A cette fin, les spécialistes d'HOMAG sont formés dans le cadre de la méthode de gestion de la qualité LeanSixSigma, mondialement reconnue. Grâce à ces connaissances et à des décennies d'expérience, ils ne se contentent pas seulement d'analyser, mais identifient également des potentiels d'optimisation très spécifiques. Cela permet aux clients de réaliser une augmentation significative de leur production. HOMAG présentera ce fonctionnement au cours d'un des nombreux webinaires du Live.HOMAG.</w:t>
      </w:r>
      <w:bookmarkStart w:id="192" w:name="_Toc66886759"/>
    </w:p>
    <w:p w14:paraId="5E9B0776" w14:textId="39585978" w:rsidR="00FD4C03" w:rsidRPr="00E155A7" w:rsidRDefault="000608C9" w:rsidP="002A317D">
      <w:pPr>
        <w:pStyle w:val="berschrift3"/>
      </w:pPr>
      <w:bookmarkStart w:id="193" w:name="_Toc66941703"/>
      <w:bookmarkStart w:id="194" w:name="_Toc67320607"/>
      <w:bookmarkStart w:id="195" w:name="_Toc67477321"/>
      <w:bookmarkStart w:id="196" w:name="_Toc67508010"/>
      <w:bookmarkStart w:id="197" w:name="_Toc69796390"/>
      <w:r>
        <w:t>Webinaires pratiques : conseils et astuces pour faciliter le travail au quotidien</w:t>
      </w:r>
      <w:bookmarkEnd w:id="192"/>
      <w:bookmarkEnd w:id="193"/>
      <w:r>
        <w:t>.</w:t>
      </w:r>
      <w:bookmarkEnd w:id="194"/>
      <w:bookmarkEnd w:id="195"/>
      <w:bookmarkEnd w:id="196"/>
      <w:bookmarkEnd w:id="197"/>
    </w:p>
    <w:p w14:paraId="7C7A34AC" w14:textId="4F6CA479" w:rsidR="00FD4C03" w:rsidRDefault="00FD4C03" w:rsidP="00FD4C03">
      <w:r>
        <w:t xml:space="preserve">Que ce soit dans la vie privée ou professionnelle, il suffit souvent d'une petite astuce pour gagner un temps précieux et se faciliter la vie. Il suffit de savoir comment. C'est précisément à ces questions qu'HOMAG répond dans les webinaires spéciaux « Conseils et astuces » proposant des solutions pratiques pour le quotidien au travail. </w:t>
      </w:r>
    </w:p>
    <w:p w14:paraId="4710D336" w14:textId="77777777" w:rsidR="00FD4C03" w:rsidRPr="00286DAA" w:rsidRDefault="00FD4C03" w:rsidP="00FD4C03">
      <w:pPr>
        <w:pStyle w:val="KeinLeerraum"/>
        <w:rPr>
          <w:sz w:val="22"/>
          <w:szCs w:val="22"/>
        </w:rPr>
      </w:pPr>
      <w:r>
        <w:rPr>
          <w:sz w:val="22"/>
        </w:rPr>
        <w:t>Images</w:t>
      </w:r>
    </w:p>
    <w:p w14:paraId="6B838F9D" w14:textId="77777777" w:rsidR="00FD4C03" w:rsidRPr="00286DAA" w:rsidRDefault="00FD4C03" w:rsidP="00FD4C03">
      <w:pPr>
        <w:pStyle w:val="KeinLeerraum"/>
        <w:rPr>
          <w:b w:val="0"/>
          <w:sz w:val="22"/>
          <w:szCs w:val="22"/>
        </w:rPr>
      </w:pPr>
      <w:r>
        <w:rPr>
          <w:b w:val="0"/>
          <w:sz w:val="22"/>
        </w:rPr>
        <w:t>Source des images : HOMAG Group AG</w:t>
      </w:r>
    </w:p>
    <w:p w14:paraId="31296170" w14:textId="5B457500" w:rsidR="00FD4C03" w:rsidRDefault="00FD4C03" w:rsidP="00FD4C03">
      <w:pPr>
        <w:pStyle w:val="KeinLeerraum"/>
      </w:pPr>
    </w:p>
    <w:p w14:paraId="1B8BD2A4" w14:textId="73451C54" w:rsidR="00FD4C03" w:rsidRDefault="00FD4C03" w:rsidP="00FD4C03">
      <w:pPr>
        <w:pStyle w:val="KeinLeerraum"/>
      </w:pPr>
      <w:r>
        <w:rPr>
          <w:noProof/>
          <w:lang w:val="de-DE"/>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0B470A" w:rsidRDefault="00FD4C03" w:rsidP="00FD4C03">
      <w:pPr>
        <w:pStyle w:val="KeinLeerraum"/>
      </w:pPr>
      <w:r>
        <w:t xml:space="preserve">Image 12 : </w:t>
      </w:r>
      <w:r>
        <w:rPr>
          <w:b w:val="0"/>
        </w:rPr>
        <w:t>serviceAssist : aide à l'auto-assistance via l'application.</w:t>
      </w:r>
    </w:p>
    <w:p w14:paraId="0C1793AE" w14:textId="77777777" w:rsidR="00FD4C03" w:rsidRDefault="00FD4C03" w:rsidP="00FD4C03">
      <w:pPr>
        <w:pStyle w:val="KeinLeerraum"/>
      </w:pPr>
    </w:p>
    <w:p w14:paraId="7F892E5C" w14:textId="31C61CAA" w:rsidR="00FD4C03" w:rsidRDefault="00FD4C03" w:rsidP="00FD4C03">
      <w:pPr>
        <w:pStyle w:val="KeinLeerraum"/>
      </w:pPr>
    </w:p>
    <w:p w14:paraId="4CC46972" w14:textId="70986253" w:rsidR="00FD4C03" w:rsidRDefault="00FD4C03" w:rsidP="00FD4C03">
      <w:pPr>
        <w:pStyle w:val="KeinLeerraum"/>
        <w:rPr>
          <w:b w:val="0"/>
        </w:rPr>
      </w:pPr>
      <w:r>
        <w:rPr>
          <w:b w:val="0"/>
          <w:noProof/>
          <w:lang w:val="de-DE"/>
        </w:rPr>
        <w:lastRenderedPageBreak/>
        <w:drawing>
          <wp:inline distT="0" distB="0" distL="0" distR="0" wp14:anchorId="4DDD4A93" wp14:editId="796AAA51">
            <wp:extent cx="2965836" cy="2112799"/>
            <wp:effectExtent l="0" t="0" r="6350" b="190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2820" cy="2146269"/>
                    </a:xfrm>
                    <a:prstGeom prst="rect">
                      <a:avLst/>
                    </a:prstGeom>
                    <a:noFill/>
                    <a:ln>
                      <a:noFill/>
                    </a:ln>
                  </pic:spPr>
                </pic:pic>
              </a:graphicData>
            </a:graphic>
          </wp:inline>
        </w:drawing>
      </w:r>
    </w:p>
    <w:p w14:paraId="260E1527" w14:textId="403E6910" w:rsidR="00FD4C03" w:rsidRPr="000B470A" w:rsidRDefault="00FD4C03" w:rsidP="00FD4C03">
      <w:pPr>
        <w:pStyle w:val="KeinLeerraum"/>
        <w:rPr>
          <w:b w:val="0"/>
        </w:rPr>
      </w:pPr>
      <w:r>
        <w:t xml:space="preserve">Image 13 : </w:t>
      </w:r>
      <w:r>
        <w:rPr>
          <w:b w:val="0"/>
        </w:rPr>
        <w:t>davantage de valeur ajoutée : les spécialistes d'HOMAG analysent les processus avec les clients et élaborent des concepts de solutions durables.</w:t>
      </w:r>
    </w:p>
    <w:p w14:paraId="054E51BD" w14:textId="471EA6C7" w:rsidR="00FD4C03" w:rsidRDefault="00FD4C03" w:rsidP="00FD4C03">
      <w:pPr>
        <w:pStyle w:val="KeinLeerraum"/>
        <w:rPr>
          <w:b w:val="0"/>
        </w:rPr>
      </w:pPr>
    </w:p>
    <w:p w14:paraId="28A26799" w14:textId="34577418" w:rsidR="00FD4C03" w:rsidRDefault="00FD4C03" w:rsidP="00FD4C03">
      <w:pPr>
        <w:pStyle w:val="KeinLeerraum"/>
        <w:rPr>
          <w:b w:val="0"/>
        </w:rPr>
      </w:pPr>
    </w:p>
    <w:p w14:paraId="796D2B4D" w14:textId="3DE55B76" w:rsidR="00FD4C03" w:rsidRDefault="00FD4C03" w:rsidP="00FD4C03">
      <w:pPr>
        <w:pStyle w:val="KeinLeerraum"/>
        <w:rPr>
          <w:b w:val="0"/>
        </w:rPr>
      </w:pPr>
    </w:p>
    <w:p w14:paraId="6B10E1CB" w14:textId="51338AC7" w:rsidR="00262566" w:rsidRDefault="00262566" w:rsidP="00D4468B">
      <w:pPr>
        <w:rPr>
          <w:rFonts w:cs="Arial"/>
          <w:noProof/>
          <w:szCs w:val="24"/>
        </w:rPr>
      </w:pPr>
    </w:p>
    <w:p w14:paraId="4FF4D282" w14:textId="77777777" w:rsidR="00262566" w:rsidRDefault="00262566" w:rsidP="00D4468B">
      <w:pPr>
        <w:rPr>
          <w:rFonts w:cs="Arial"/>
          <w:noProof/>
          <w:szCs w:val="24"/>
        </w:rPr>
      </w:pPr>
    </w:p>
    <w:p w14:paraId="03289E3E" w14:textId="6F39659B" w:rsidR="00262566" w:rsidRDefault="00262566" w:rsidP="00D4468B">
      <w:pPr>
        <w:rPr>
          <w:szCs w:val="22"/>
        </w:rPr>
      </w:pPr>
    </w:p>
    <w:p w14:paraId="3E9480EE" w14:textId="6F47DFE3" w:rsidR="00262566" w:rsidRPr="00387478" w:rsidRDefault="00262566" w:rsidP="00D4468B">
      <w:pPr>
        <w:rPr>
          <w:szCs w:val="22"/>
        </w:rPr>
      </w:pPr>
    </w:p>
    <w:p w14:paraId="37FE5CF9" w14:textId="554306F4" w:rsidR="00D4468B" w:rsidRPr="00D4468B" w:rsidRDefault="00D4468B" w:rsidP="00D4468B"/>
    <w:p w14:paraId="40A189C0" w14:textId="3A861A3F" w:rsidR="00176C2B" w:rsidRDefault="00176C2B">
      <w:pPr>
        <w:widowControl/>
        <w:spacing w:after="0" w:line="240" w:lineRule="auto"/>
        <w:rPr>
          <w:rFonts w:eastAsiaTheme="majorEastAsia" w:cstheme="majorBidi"/>
          <w:b/>
          <w:iCs/>
          <w:sz w:val="20"/>
          <w:szCs w:val="24"/>
        </w:rPr>
      </w:pPr>
      <w:r>
        <w:br w:type="page"/>
      </w:r>
    </w:p>
    <w:p w14:paraId="22693F35" w14:textId="337E3EDA" w:rsidR="00310DDD" w:rsidRDefault="00310DDD">
      <w:pPr>
        <w:widowControl/>
        <w:spacing w:after="0" w:line="240" w:lineRule="auto"/>
        <w:rPr>
          <w:b/>
        </w:rPr>
      </w:pPr>
      <w:r>
        <w:rPr>
          <w:b/>
        </w:rPr>
        <w:lastRenderedPageBreak/>
        <w:t>Live.HOMAG : Digital Factory</w:t>
      </w:r>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98" w:name="_Toc69796391"/>
      <w:r>
        <w:rPr>
          <w:sz w:val="28"/>
        </w:rPr>
        <w:t>Applications et modules numériques : éléments pratiques pour l'atelier.</w:t>
      </w:r>
      <w:bookmarkEnd w:id="198"/>
    </w:p>
    <w:p w14:paraId="71069C60" w14:textId="1F7DD1CF" w:rsidR="00310DDD" w:rsidRPr="00996C53" w:rsidRDefault="00310DDD" w:rsidP="00310DDD">
      <w:pPr>
        <w:rPr>
          <w:rFonts w:cs="Arial"/>
          <w:szCs w:val="22"/>
        </w:rPr>
      </w:pPr>
      <w:r>
        <w:rPr>
          <w:rFonts w:cs="Arial"/>
        </w:rPr>
        <w:t xml:space="preserve">Lors de quelle étape du processus les menuisiers et les ébénistes perdent-ils le plus de temps ? Où réside la plus grande possibilité d'économiser de l'argent ? Lors de quelle étape du processus se produisent la plupart des erreurs ? HOMAG s'est fortement penché sur ces questions. Il en résulte des solutions pratiques qui facilitent le travail quotidien des menuisiers et des ébénistes à différents niveaux :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Réduction des coûts : une optimisation simple mais efficace des opérations de découpe permet d'économiser de l'argent en réduisant les chutes.</w:t>
      </w:r>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Organisation : si l'organisation des matériaux de chant ou de panneau était auparavant chaotique, l'utilisateur dispose désormais d'une vue d'ensemble de tous les matériaux</w:t>
      </w:r>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Gain de temps : conserver une vue d'ensemble de toutes les pièces d'une commande fait gagner du temps, en préparant par exemple les meubles pour le montage</w:t>
      </w:r>
    </w:p>
    <w:p w14:paraId="3889C7D3" w14:textId="60769D55" w:rsidR="00AD5AB4" w:rsidRDefault="00310DDD" w:rsidP="00AD5AB4">
      <w:pPr>
        <w:rPr>
          <w:rFonts w:cs="Arial"/>
          <w:szCs w:val="22"/>
        </w:rPr>
      </w:pPr>
      <w:r>
        <w:rPr>
          <w:rFonts w:cs="Arial"/>
        </w:rPr>
        <w:t>Si vous souhaitez voir en direct à quoi ressemble un atelier complet, rendez-vous sur l'événement Live.HOMAG. HOMAG accompagne un meuble complet dans l'atelier de menuiserie en utilisant tous les assistants numériques développés jusqu'à présent : de la configuration d'un meuble et l'optimisation du plan de coupe lors de la phase de préparation du travail jusqu'à la production avec l'assistant de coupe sur la scie à format circulaire, en passant par la gestion optimale des matériaux et l'organisation des différentes pièces pour le montage. Enfin, HOMAG présentera également des solutions pour le contrôle des performances des machines et pour une maintenance simple.</w:t>
      </w:r>
      <w:bookmarkStart w:id="199" w:name="_Toc66941705"/>
      <w:bookmarkStart w:id="200" w:name="_Toc67320609"/>
      <w:bookmarkStart w:id="201" w:name="_Toc67477323"/>
    </w:p>
    <w:p w14:paraId="4CCDF346" w14:textId="57B801F9" w:rsidR="00310DDD" w:rsidRDefault="00881A67" w:rsidP="00AD5AB4">
      <w:pPr>
        <w:pStyle w:val="berschrift3"/>
      </w:pPr>
      <w:bookmarkStart w:id="202" w:name="_Toc67508012"/>
      <w:bookmarkStart w:id="203" w:name="_Toc69796392"/>
      <w:r>
        <w:rPr>
          <w:noProof/>
          <w:color w:val="000000" w:themeColor="text1"/>
          <w:lang w:val="de-DE"/>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" fillcolor="#00a0dc" stroked="f" strokeweight="2pt">
                  <v:path arrowok="t"/>
                </v:rec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" filled="f" stroked="f" strokeweight=".5pt">
                  <v:path arrowok="t"/>
                  <v:textbo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NOUVEAU !</w:t>
                        </w:r>
                      </w:p>
                    </w:txbxContent>
                  </v:textbox>
                </v:shape>
                <w10:wrap anchorx="page"/>
              </v:group>
            </w:pict>
          </mc:Fallback>
        </mc:AlternateContent>
      </w:r>
      <w:r>
        <w:t>Nouveau : optimisation du plan de coupe avec prise en compte des chutes</w:t>
      </w:r>
      <w:bookmarkEnd w:id="199"/>
      <w:bookmarkEnd w:id="200"/>
      <w:bookmarkEnd w:id="201"/>
      <w:bookmarkEnd w:id="202"/>
      <w:bookmarkEnd w:id="203"/>
    </w:p>
    <w:p w14:paraId="339A9B81" w14:textId="49308041" w:rsidR="000C0221" w:rsidRDefault="00310DDD" w:rsidP="000C0221">
      <w:r>
        <w:t xml:space="preserve">L'assistant de coupe d'HOMAG fournit une aide à l'opérateur sur toutes les scies à format circulaires ainsi que sur les scies à panneaux horizontales et verticales : en optimisant les plans de coupe, en étiquetant les pièces et également durant le processus de coupe, peu importe le type, l'âge et le fabricant de la scie. Dès la date de </w:t>
      </w:r>
      <w:r>
        <w:lastRenderedPageBreak/>
        <w:t xml:space="preserve">l'événement Live.HOMAG, le Cutting Production Set permettra en outre la réutilisation des chutes : celles-ci pourront être étiquetées en un clic et enregistrées pour la prochaine optimisation. Cela permet non seulement d'économiser des coûts de matériaux, mais aussi du temps, car il n'est plus nécessaire de chercher les chutes. </w:t>
      </w:r>
      <w:bookmarkStart w:id="204" w:name="_Toc66941706"/>
      <w:bookmarkStart w:id="205" w:name="_Toc67320610"/>
    </w:p>
    <w:p w14:paraId="12EF53B6" w14:textId="335A6865" w:rsidR="00310DDD" w:rsidRPr="00996C53" w:rsidRDefault="000608C9" w:rsidP="000C0221">
      <w:pPr>
        <w:pStyle w:val="berschrift3"/>
      </w:pPr>
      <w:bookmarkStart w:id="206" w:name="_Toc67477324"/>
      <w:bookmarkStart w:id="207" w:name="_Toc67508013"/>
      <w:bookmarkStart w:id="208" w:name="_Toc69796393"/>
      <w:r>
        <w:t>Solutions numériques à tester gratuitement.</w:t>
      </w:r>
      <w:bookmarkEnd w:id="204"/>
      <w:bookmarkEnd w:id="205"/>
      <w:bookmarkEnd w:id="206"/>
      <w:bookmarkEnd w:id="207"/>
      <w:bookmarkEnd w:id="208"/>
    </w:p>
    <w:p w14:paraId="250A038F" w14:textId="6845E541" w:rsidR="00A968F9" w:rsidRDefault="00310DDD" w:rsidP="00310DDD">
      <w:r>
        <w:t>Chaque entreprise peut facilement essayer les nouveaux « assistants » de manière simple et sans investissement majeur pour toutes les applications et modules numériques d'HOMAG. Dans la plupart des cas, les solutions peuvent être testées gratuitement pendant un mois. Une fois que l'utilisateur a trouvé la solution adaptée à son entreprise, il peut simplement souscrire à un abonnement mensuel ou annuel. Ainsi, chaque entreprise peut commencer avec des modules uniques et en ajouter d'autres si cela est nécessaire. Toutes les solutions numériques fonctionnent directement dans un navigateur Web ou comme application sur un ordinateur portable ou une tablette. Cela signifie qu'il n'est pas nécessaire d'installer des logiciels coûteux et que toutes les applications sont automatiquement mises à jour. Cela signifie également que même les petites et moyennes entreprises peuvent construire pas à pas leur avenir numérique moyennant un investissement minime.</w:t>
      </w:r>
    </w:p>
    <w:p w14:paraId="65E4B553" w14:textId="5F00EB0E" w:rsidR="00310DDD" w:rsidRPr="00286DAA" w:rsidRDefault="00310DDD" w:rsidP="00310DDD">
      <w:pPr>
        <w:pStyle w:val="KeinLeerraum"/>
        <w:rPr>
          <w:sz w:val="22"/>
          <w:szCs w:val="22"/>
        </w:rPr>
      </w:pPr>
      <w:r>
        <w:rPr>
          <w:sz w:val="22"/>
        </w:rPr>
        <w:t>Images</w:t>
      </w:r>
    </w:p>
    <w:p w14:paraId="120D1C28" w14:textId="77777777" w:rsidR="00310DDD" w:rsidRPr="00286DAA" w:rsidRDefault="00310DDD" w:rsidP="00310DDD">
      <w:pPr>
        <w:pStyle w:val="KeinLeerraum"/>
        <w:rPr>
          <w:b w:val="0"/>
          <w:sz w:val="22"/>
          <w:szCs w:val="22"/>
        </w:rPr>
      </w:pPr>
      <w:r>
        <w:rPr>
          <w:b w:val="0"/>
          <w:sz w:val="22"/>
        </w:rPr>
        <w:t>Source des images : HOMAG Group AG</w:t>
      </w:r>
    </w:p>
    <w:p w14:paraId="1BFDDD56" w14:textId="77777777" w:rsidR="00310DDD" w:rsidRDefault="00310DDD" w:rsidP="00310DDD">
      <w:pPr>
        <w:pStyle w:val="KeinLeerraum"/>
        <w:rPr>
          <w:b w:val="0"/>
        </w:rPr>
      </w:pPr>
    </w:p>
    <w:p w14:paraId="7520E58F" w14:textId="77777777" w:rsidR="00310DDD" w:rsidRDefault="00310DDD" w:rsidP="00310DDD">
      <w:pPr>
        <w:pStyle w:val="KeinLeerraum"/>
        <w:rPr>
          <w:b w:val="0"/>
        </w:rPr>
      </w:pPr>
    </w:p>
    <w:p w14:paraId="0A139D6F" w14:textId="6F02931E" w:rsidR="00310DDD" w:rsidRDefault="00310DDD" w:rsidP="00310DDD">
      <w:pPr>
        <w:pStyle w:val="KeinLeerraum"/>
        <w:rPr>
          <w:b w:val="0"/>
        </w:rPr>
      </w:pPr>
      <w:r>
        <w:rPr>
          <w:noProof/>
          <w:lang w:val="de-DE"/>
        </w:rPr>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noProof/>
          <w:lang w:val="de-DE"/>
        </w:rPr>
        <w:lastRenderedPageBreak/>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474E950D" w14:textId="54450432" w:rsidR="00310DDD" w:rsidRPr="00EA1282" w:rsidRDefault="00310DDD" w:rsidP="00310DDD">
      <w:pPr>
        <w:pStyle w:val="Titel"/>
      </w:pPr>
      <w:r>
        <w:t xml:space="preserve">Images 14 et 15 : </w:t>
      </w:r>
      <w:r>
        <w:rPr>
          <w:b w:val="0"/>
        </w:rPr>
        <w:t>l'assistant de coupe, le « Cutting Production Set », imprime désormais également une étiquette pour les chutes définies et les signale lors de la prochaine optimisation. Cela permet de réaliser des économies de temps et de matériau.</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7388A97F" w14:textId="77777777" w:rsidR="00A968F9" w:rsidRDefault="00A968F9">
      <w:pPr>
        <w:widowControl/>
        <w:spacing w:after="0" w:line="240" w:lineRule="auto"/>
        <w:rPr>
          <w:b/>
          <w:color w:val="001941" w:themeColor="text2"/>
        </w:rPr>
      </w:pPr>
      <w:bookmarkStart w:id="209" w:name="_Toc67320611"/>
      <w:bookmarkStart w:id="210" w:name="_Toc67477325"/>
      <w:r>
        <w:br w:type="page"/>
      </w:r>
    </w:p>
    <w:p w14:paraId="287BB8CB" w14:textId="40901BD6" w:rsidR="000608C9" w:rsidRDefault="00BD09B0" w:rsidP="000608C9">
      <w:pPr>
        <w:pStyle w:val="berschrift3"/>
      </w:pPr>
      <w:bookmarkStart w:id="211" w:name="_Toc67508014"/>
      <w:bookmarkStart w:id="212" w:name="_Toc69796394"/>
      <w:r>
        <w:lastRenderedPageBreak/>
        <w:t>Live.HOMAG : bois massif</w:t>
      </w:r>
      <w:bookmarkEnd w:id="209"/>
      <w:bookmarkEnd w:id="210"/>
      <w:bookmarkEnd w:id="211"/>
      <w:bookmarkEnd w:id="212"/>
    </w:p>
    <w:p w14:paraId="5EDA1681" w14:textId="1B253596" w:rsidR="000608C9" w:rsidRDefault="000608C9" w:rsidP="000608C9">
      <w:pPr>
        <w:pStyle w:val="berschrift1"/>
      </w:pPr>
      <w:bookmarkStart w:id="213" w:name="_Toc69796395"/>
      <w:r>
        <w:t>Bois massif : des solutions globales.</w:t>
      </w:r>
      <w:bookmarkEnd w:id="213"/>
    </w:p>
    <w:p w14:paraId="22F9C6A0" w14:textId="24CB8E45" w:rsidR="00BD09B0" w:rsidRDefault="00BD09B0" w:rsidP="00BD09B0">
      <w:r>
        <w:t xml:space="preserve">La construction en bois gagne en importance dans le monde entier. D'une part, le bois est non seulement renouvelable, polyvalent et respectueux de l'environnement, mais, d'autre part, cette matière première renouvelable offre la possibilité de créer des logements sains et abordables. En collaboration avec WEINMANN et System TM, HOMAG propose des solutions globales, du panneau sec jusqu'à la maison finie en passant par l'optimisation du bois. </w:t>
      </w:r>
    </w:p>
    <w:p w14:paraId="6345AEB5" w14:textId="14850F8E" w:rsidR="00BD09B0" w:rsidRPr="00990D50" w:rsidRDefault="00BD09B0" w:rsidP="00BD09B0">
      <w:pPr>
        <w:rPr>
          <w:b/>
          <w:color w:val="001941" w:themeColor="text2"/>
        </w:rPr>
      </w:pPr>
      <w:r>
        <w:rPr>
          <w:b/>
          <w:color w:val="001941" w:themeColor="text2"/>
        </w:rPr>
        <w:t>Ressources en bois et en personnel : les optimiser facilement.</w:t>
      </w:r>
    </w:p>
    <w:p w14:paraId="034C33A5" w14:textId="3D2F2F6B" w:rsidR="00BD09B0" w:rsidRDefault="00BD09B0" w:rsidP="00BD09B0">
      <w:r>
        <w:t xml:space="preserve">System TM, spécialisé dans l'optimisation de systèmes pour l'industrie du bois massif, est l'un des plus grands fournisseurs mondiaux de ce secteur. L'entreprise danoise s'occupe de tout : de la conception du système jusqu'à l'installation, la mise en service et la formation du personnel, en passant par le service, l'entretien et la planification complète des ressources. Au cours de l'événement Live.HOMAG, les clients pourront découvrir en direct la scie de coupe en bout d'optimisation </w:t>
      </w:r>
      <w:r>
        <w:rPr>
          <w:b/>
        </w:rPr>
        <w:t>Opti-Kap</w:t>
      </w:r>
      <w:r>
        <w:t xml:space="preserve"> de System TM. Celle-ci garantit une utilisation optimale des ressources en bois et en personnel et, par conséquent, une plus grande efficacité de la production. L'</w:t>
      </w:r>
      <w:r>
        <w:rPr>
          <w:b/>
        </w:rPr>
        <w:t>Opti-Kap</w:t>
      </w:r>
      <w:r>
        <w:t xml:space="preserve"> utilise un logiciel haut de gamme de détection des erreurs, assisté par le scanner de Microtec. Les personnes intéressées pourront découvrir la véritable puissance du logiciel dans une série de webinaires dédiés à ce produit.</w:t>
      </w:r>
    </w:p>
    <w:p w14:paraId="1D65E4E9" w14:textId="255BF895" w:rsidR="00BD09B0" w:rsidRPr="00990D50" w:rsidRDefault="00BD09B0" w:rsidP="00BD09B0">
      <w:pPr>
        <w:rPr>
          <w:b/>
          <w:color w:val="001941" w:themeColor="text2"/>
        </w:rPr>
      </w:pPr>
      <w:r>
        <w:rPr>
          <w:b/>
          <w:color w:val="001941" w:themeColor="text2"/>
        </w:rPr>
        <w:t>Raboteuses et ponceuses : donner au bois son profil et sa surface.</w:t>
      </w:r>
    </w:p>
    <w:p w14:paraId="690B7950" w14:textId="545C22FA" w:rsidR="00BD09B0" w:rsidRDefault="008C5310" w:rsidP="00BD09B0">
      <w:r>
        <w:rPr>
          <w:b/>
          <w:noProof/>
          <w:lang w:val="de-DE"/>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NOUVEAU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" fillcolor="#00a0dc" stroked="f" strokeweight="2pt">
                  <v:path arrowok="t"/>
                </v:rec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" filled="f" stroked="f" strokeweight=".5pt">
                  <v:path arrowok="t"/>
                  <v:textbo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NOUVEAU !</w:t>
                        </w:r>
                      </w:p>
                    </w:txbxContent>
                  </v:textbox>
                </v:shape>
                <w10:wrap anchorx="page"/>
              </v:group>
            </w:pict>
          </mc:Fallback>
        </mc:AlternateContent>
      </w:r>
      <w:r>
        <w:t xml:space="preserve">HOMAG a toujours mis à disposition son expertise en matière de rabotage et de ponçage. La variété des produits pouvant être usinés est énorme. Du rabotage sur quatre côtés de carrelets de fenêtre en passant par l'usinage de lames de parquet et d'éléments de meubles inhabituels, toutes les opérations sont possibles avec les raboteuses et les ponceuses. Durant l'événement Live.HOMAG, les visiteurs pourront découvrir en direct la nouvelle raboteuse </w:t>
      </w:r>
      <w:r>
        <w:rPr>
          <w:b/>
        </w:rPr>
        <w:t>MOULDTEQ M-200</w:t>
      </w:r>
      <w:r>
        <w:t xml:space="preserve"> ainsi que la célèbre série </w:t>
      </w:r>
      <w:r>
        <w:rPr>
          <w:b/>
        </w:rPr>
        <w:t>MOULDTEQ M-300</w:t>
      </w:r>
      <w:r>
        <w:t xml:space="preserve">, en plus des avantages des différents concepts de commande. Les ponceuses </w:t>
      </w:r>
      <w:r>
        <w:rPr>
          <w:b/>
        </w:rPr>
        <w:t>SANDTEQ W-200</w:t>
      </w:r>
      <w:r>
        <w:t xml:space="preserve"> et </w:t>
      </w:r>
      <w:r>
        <w:rPr>
          <w:b/>
        </w:rPr>
        <w:t>SANDTEQ W-300</w:t>
      </w:r>
      <w:r>
        <w:t xml:space="preserve"> d'HOMAG seront également </w:t>
      </w:r>
      <w:r>
        <w:lastRenderedPageBreak/>
        <w:t xml:space="preserve">présentées, ainsi que l'agrégat universel modifié, qui impressionne par sa simplicité d'utilisation et ses nombreuses possibilités d'application. </w:t>
      </w:r>
    </w:p>
    <w:p w14:paraId="7839EB85" w14:textId="47A07107" w:rsidR="00BD09B0" w:rsidRPr="00990D50" w:rsidRDefault="00FB1893" w:rsidP="00BD09B0">
      <w:pPr>
        <w:rPr>
          <w:b/>
          <w:color w:val="001941" w:themeColor="text2"/>
        </w:rPr>
      </w:pPr>
      <w:r>
        <w:rPr>
          <w:b/>
          <w:color w:val="001941" w:themeColor="text2"/>
        </w:rPr>
        <w:t>Construction en bois : des solutions innovantes pour la préfabrication.</w:t>
      </w:r>
    </w:p>
    <w:p w14:paraId="7F046A89" w14:textId="6778071F" w:rsidR="00881A67" w:rsidRDefault="00BD09B0" w:rsidP="00FB1893">
      <w:r>
        <w:t xml:space="preserve">Fort de plus de 35 ans d'expérience, WEINMANN définit des tendances pour la construction bois et propose des solutions flexibles pour les entreprises de charpentes, les fabricants de modules et l'industrie des maisons préfabriquées. Parmi ces solutions, on retrouve des machines et des installations, des solutions logicielles adaptées, des services de conseil et un service après-vente complet. Sur le site d'Horb, WEINMANN présente des solutions de préfabrication telles que le pont de maître charpentier </w:t>
      </w:r>
      <w:r>
        <w:rPr>
          <w:b/>
        </w:rPr>
        <w:t>WALLTEQ M-120</w:t>
      </w:r>
      <w:r>
        <w:t xml:space="preserve">, la table de charpentier </w:t>
      </w:r>
      <w:r>
        <w:rPr>
          <w:b/>
        </w:rPr>
        <w:t>BUILDTEQ A-530</w:t>
      </w:r>
      <w:r>
        <w:t xml:space="preserve"> et le pont multifonctions </w:t>
      </w:r>
      <w:r>
        <w:rPr>
          <w:b/>
        </w:rPr>
        <w:t>WALLTEQ M-380 insuFill</w:t>
      </w:r>
      <w:r>
        <w:t xml:space="preserve">. Les personnes intéressées pourront y trouver des informations sur les différentes étapes d'usinage et sur les applications possibles dans l'entreprise. </w:t>
      </w:r>
    </w:p>
    <w:p w14:paraId="0D1F7856" w14:textId="77777777" w:rsidR="00881A67" w:rsidRPr="00286DAA" w:rsidRDefault="00881A67" w:rsidP="00881A67">
      <w:pPr>
        <w:pStyle w:val="KeinLeerraum"/>
        <w:rPr>
          <w:sz w:val="22"/>
          <w:szCs w:val="22"/>
        </w:rPr>
      </w:pPr>
      <w:r>
        <w:rPr>
          <w:sz w:val="22"/>
        </w:rPr>
        <w:t>Images</w:t>
      </w:r>
    </w:p>
    <w:p w14:paraId="0B583338" w14:textId="77777777" w:rsidR="00881A67" w:rsidRPr="00286DAA" w:rsidRDefault="00881A67" w:rsidP="00881A67">
      <w:pPr>
        <w:pStyle w:val="KeinLeerraum"/>
        <w:rPr>
          <w:b w:val="0"/>
          <w:sz w:val="22"/>
          <w:szCs w:val="22"/>
        </w:rPr>
      </w:pPr>
      <w:r>
        <w:rPr>
          <w:b w:val="0"/>
          <w:sz w:val="22"/>
        </w:rPr>
        <w:t>Source des images : HOMAG Group AG</w:t>
      </w:r>
    </w:p>
    <w:p w14:paraId="53E0B762" w14:textId="77777777" w:rsidR="00BD09B0" w:rsidRDefault="00BD09B0" w:rsidP="00BD09B0">
      <w:pPr>
        <w:pStyle w:val="KeinLeerraum"/>
        <w:rPr>
          <w:b w:val="0"/>
        </w:rPr>
      </w:pPr>
    </w:p>
    <w:p w14:paraId="6EE81D17" w14:textId="77777777" w:rsidR="00BD09B0" w:rsidRDefault="00BD09B0" w:rsidP="00BD09B0">
      <w:pPr>
        <w:pStyle w:val="KeinLeerraum"/>
        <w:rPr>
          <w:b w:val="0"/>
        </w:rPr>
      </w:pPr>
    </w:p>
    <w:p w14:paraId="59B0EA2C" w14:textId="77777777" w:rsidR="00BD09B0" w:rsidRDefault="00BD09B0" w:rsidP="00BD09B0">
      <w:pPr>
        <w:pStyle w:val="KeinLeerraum"/>
        <w:rPr>
          <w:b w:val="0"/>
        </w:rPr>
      </w:pPr>
      <w:r>
        <w:rPr>
          <w:noProof/>
          <w:lang w:val="de-DE"/>
        </w:rPr>
        <w:drawing>
          <wp:inline distT="0" distB="0" distL="0" distR="0" wp14:anchorId="31F719DB" wp14:editId="6FA7C51E">
            <wp:extent cx="2520000" cy="1553506"/>
            <wp:effectExtent l="0" t="0" r="0" b="889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4"/>
                    <a:stretch>
                      <a:fillRect/>
                    </a:stretch>
                  </pic:blipFill>
                  <pic:spPr>
                    <a:xfrm>
                      <a:off x="0" y="0"/>
                      <a:ext cx="2520000" cy="1553506"/>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6C0D4778" w:rsidR="00BD09B0" w:rsidRPr="001234BA" w:rsidRDefault="00BD09B0" w:rsidP="00BD09B0">
      <w:pPr>
        <w:pStyle w:val="Titel"/>
      </w:pPr>
      <w:r>
        <w:t>Image 16 :</w:t>
      </w:r>
    </w:p>
    <w:p w14:paraId="57249864" w14:textId="05E04D08" w:rsidR="00BD09B0" w:rsidRPr="00D6574D" w:rsidRDefault="00FB1893" w:rsidP="00BD09B0">
      <w:pPr>
        <w:pStyle w:val="Titel"/>
        <w:rPr>
          <w:b w:val="0"/>
          <w:szCs w:val="22"/>
        </w:rPr>
      </w:pPr>
      <w:r>
        <w:rPr>
          <w:b w:val="0"/>
        </w:rPr>
        <w:t>Solutions globales pour le bois massif lors de Live.HOMAG.</w:t>
      </w:r>
    </w:p>
    <w:p w14:paraId="61AC392D" w14:textId="26873D1E" w:rsidR="00310DDD" w:rsidRDefault="00310DDD">
      <w:pPr>
        <w:widowControl/>
        <w:spacing w:after="0" w:line="240" w:lineRule="auto"/>
        <w:rPr>
          <w:rFonts w:eastAsiaTheme="majorEastAsia" w:cstheme="majorBidi"/>
          <w:b/>
          <w:iCs/>
          <w:sz w:val="20"/>
          <w:szCs w:val="24"/>
        </w:rPr>
      </w:pPr>
      <w:r>
        <w:br w:type="page"/>
      </w:r>
    </w:p>
    <w:p w14:paraId="5F87526C" w14:textId="634B1262" w:rsidR="00F2656D" w:rsidRDefault="00F2656D" w:rsidP="003F507C">
      <w:pPr>
        <w:pStyle w:val="Untertitel"/>
        <w:rPr>
          <w:b/>
        </w:rPr>
      </w:pPr>
      <w:r>
        <w:rPr>
          <w:b/>
        </w:rPr>
        <w:lastRenderedPageBreak/>
        <w:t>Pour toute question, veuillez contacter :</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C834A7" w14:paraId="59CD79AF" w14:textId="77777777" w:rsidTr="00452259">
        <w:tc>
          <w:tcPr>
            <w:tcW w:w="4322" w:type="dxa"/>
            <w:tcBorders>
              <w:top w:val="nil"/>
              <w:left w:val="nil"/>
              <w:bottom w:val="nil"/>
              <w:right w:val="nil"/>
            </w:tcBorders>
          </w:tcPr>
          <w:p w14:paraId="5FB4B848" w14:textId="77777777" w:rsidR="00452259" w:rsidRPr="008547A0" w:rsidRDefault="00452259" w:rsidP="00615E8A">
            <w:pPr>
              <w:pStyle w:val="Untertitel"/>
              <w:rPr>
                <w:b/>
              </w:rPr>
            </w:pPr>
            <w:r>
              <w:rPr>
                <w:b/>
              </w:rPr>
              <w:t>HOMAG Group AG</w:t>
            </w:r>
          </w:p>
          <w:p w14:paraId="330E8B5B" w14:textId="77777777" w:rsidR="00452259" w:rsidRPr="008547A0" w:rsidRDefault="00452259" w:rsidP="00615E8A">
            <w:pPr>
              <w:pStyle w:val="Untertitel"/>
            </w:pPr>
            <w:r>
              <w:t>Homagstraße 3–5</w:t>
            </w:r>
          </w:p>
          <w:p w14:paraId="5004FCCC" w14:textId="77777777" w:rsidR="00452259" w:rsidRPr="008547A0" w:rsidRDefault="00452259" w:rsidP="00615E8A">
            <w:pPr>
              <w:pStyle w:val="Untertitel"/>
            </w:pPr>
            <w:r>
              <w:t>72296 Schopfloch</w:t>
            </w:r>
          </w:p>
          <w:p w14:paraId="6A62F6AC" w14:textId="77777777" w:rsidR="00452259" w:rsidRPr="008547A0" w:rsidRDefault="00452259" w:rsidP="00615E8A">
            <w:pPr>
              <w:pStyle w:val="Untertitel"/>
            </w:pPr>
            <w:r>
              <w:t>Allemagne</w:t>
            </w:r>
          </w:p>
          <w:p w14:paraId="719E1925" w14:textId="77777777" w:rsidR="00452259" w:rsidRPr="00502FE7" w:rsidRDefault="00452259" w:rsidP="00615E8A">
            <w:pPr>
              <w:pStyle w:val="Untertitel"/>
            </w:pPr>
            <w:r>
              <w:t>www.homag.com</w:t>
            </w:r>
          </w:p>
          <w:p w14:paraId="59379986" w14:textId="77777777" w:rsidR="00452259" w:rsidRPr="00502FE7" w:rsidRDefault="00452259" w:rsidP="00615E8A">
            <w:pPr>
              <w:pStyle w:val="Untertitel"/>
              <w:rPr>
                <w:lang w:val="en-US"/>
              </w:rPr>
            </w:pPr>
          </w:p>
          <w:p w14:paraId="450997E6" w14:textId="7323E378" w:rsidR="00452259" w:rsidRPr="00502FE7" w:rsidRDefault="00C834A7" w:rsidP="000C0A17">
            <w:pPr>
              <w:pStyle w:val="Untertitel"/>
              <w:rPr>
                <w:rFonts w:cs="Arial"/>
                <w:b/>
                <w:szCs w:val="22"/>
              </w:rPr>
            </w:pPr>
            <w:r>
              <w:rPr>
                <w:rFonts w:cs="Arial"/>
                <w:b/>
              </w:rPr>
              <w:t>Daniel Loddenkemper</w:t>
            </w:r>
          </w:p>
          <w:p w14:paraId="59A7D453" w14:textId="77777777" w:rsidR="00C834A7" w:rsidRPr="00502FE7" w:rsidRDefault="00C834A7" w:rsidP="00C834A7">
            <w:pPr>
              <w:pStyle w:val="Untertitel"/>
              <w:rPr>
                <w:rFonts w:cs="Arial"/>
                <w:szCs w:val="22"/>
              </w:rPr>
            </w:pPr>
            <w:r>
              <w:rPr>
                <w:rFonts w:cs="Arial"/>
              </w:rPr>
              <w:t>Cadre dirigeant | Marketing</w:t>
            </w:r>
          </w:p>
          <w:p w14:paraId="16895C75" w14:textId="77777777" w:rsidR="00C834A7" w:rsidRPr="00137162" w:rsidRDefault="00C834A7" w:rsidP="00C834A7">
            <w:pPr>
              <w:pStyle w:val="Untertitel"/>
              <w:rPr>
                <w:rFonts w:cs="Arial"/>
                <w:szCs w:val="22"/>
              </w:rPr>
            </w:pPr>
            <w:r>
              <w:rPr>
                <w:rFonts w:cs="Arial"/>
              </w:rPr>
              <w:t>daniel.loddenkemper@homag.com</w:t>
            </w:r>
          </w:p>
          <w:p w14:paraId="070805A7" w14:textId="77777777" w:rsidR="00452259" w:rsidRPr="00C834A7" w:rsidRDefault="00452259" w:rsidP="003F507C">
            <w:pPr>
              <w:pStyle w:val="Untertitel"/>
              <w:rPr>
                <w:lang w:val="en-US"/>
              </w:rPr>
            </w:pPr>
          </w:p>
        </w:tc>
      </w:tr>
    </w:tbl>
    <w:p w14:paraId="3AC21A3F" w14:textId="30C0D339" w:rsidR="003F507C" w:rsidRPr="00C834A7" w:rsidRDefault="003F507C" w:rsidP="000C0A17">
      <w:pPr>
        <w:pStyle w:val="Untertitel"/>
        <w:rPr>
          <w:lang w:val="en-US"/>
        </w:rPr>
      </w:pPr>
    </w:p>
    <w:sectPr w:rsidR="003F507C" w:rsidRPr="00C834A7"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A8E099" w14:textId="77777777" w:rsidR="00A068F2" w:rsidRDefault="00A068F2">
      <w:r>
        <w:separator/>
      </w:r>
    </w:p>
  </w:endnote>
  <w:endnote w:type="continuationSeparator" w:id="0">
    <w:p w14:paraId="255728B2" w14:textId="77777777" w:rsidR="00A068F2" w:rsidRDefault="00A06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97CCDE" w14:textId="77777777" w:rsidR="00A068F2" w:rsidRDefault="00A068F2">
      <w:r>
        <w:separator/>
      </w:r>
    </w:p>
  </w:footnote>
  <w:footnote w:type="continuationSeparator" w:id="0">
    <w:p w14:paraId="3AD50DF5" w14:textId="77777777" w:rsidR="00A068F2" w:rsidRDefault="00A06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sz w:val="32"/>
      </w:rPr>
      <w:t>Communiqué de presse Live.HOMAG 2021</w:t>
    </w:r>
    <w:r>
      <w:rPr>
        <w:b/>
        <w:sz w:val="28"/>
      </w:rPr>
      <w:tab/>
    </w:r>
    <w:r>
      <w:rPr>
        <w:noProof/>
        <w:lang w:val="de-DE"/>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tab/>
    </w:r>
    <w:r>
      <w:rPr>
        <w:noProof/>
        <w:lang w:val="de-DE"/>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sz w:val="18"/>
            </w:rPr>
            <w:t>Sommaire</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4D7BFBBE" w:rsidR="00FB1893" w:rsidRDefault="00FB1893" w:rsidP="00FB1893">
          <w:pPr>
            <w:pStyle w:val="Kopfzeile"/>
            <w:widowControl/>
            <w:tabs>
              <w:tab w:val="clear" w:pos="1418"/>
              <w:tab w:val="clear" w:pos="1560"/>
            </w:tabs>
            <w:spacing w:after="0"/>
            <w:rPr>
              <w:sz w:val="18"/>
            </w:rPr>
          </w:pPr>
          <w:r>
            <w:rPr>
              <w:sz w:val="18"/>
            </w:rPr>
            <w:t xml:space="preserve">Page : </w:t>
          </w:r>
          <w:r>
            <w:rPr>
              <w:sz w:val="18"/>
            </w:rPr>
            <w:fldChar w:fldCharType="begin"/>
          </w:r>
          <w:r>
            <w:rPr>
              <w:sz w:val="18"/>
            </w:rPr>
            <w:instrText xml:space="preserve">PAGE </w:instrText>
          </w:r>
          <w:r>
            <w:rPr>
              <w:sz w:val="18"/>
            </w:rPr>
            <w:fldChar w:fldCharType="separate"/>
          </w:r>
          <w:r w:rsidR="00F34E60">
            <w:rPr>
              <w:noProof/>
              <w:sz w:val="18"/>
            </w:rPr>
            <w:t>2</w:t>
          </w:r>
          <w:r>
            <w:rPr>
              <w:sz w:val="18"/>
            </w:rPr>
            <w:fldChar w:fldCharType="end"/>
          </w:r>
          <w:r>
            <w:rPr>
              <w:sz w:val="18"/>
            </w:rPr>
            <w:t xml:space="preserve"> / 28</w:t>
          </w:r>
        </w:p>
      </w:tc>
      <w:tc>
        <w:tcPr>
          <w:tcW w:w="3969" w:type="dxa"/>
        </w:tcPr>
        <w:p w14:paraId="62380DFE" w14:textId="7DDB4EB7" w:rsidR="00FB1893" w:rsidRDefault="00FB1893" w:rsidP="003723D7">
          <w:pPr>
            <w:pStyle w:val="Kopfzeile"/>
            <w:widowControl/>
            <w:tabs>
              <w:tab w:val="clear" w:pos="1418"/>
              <w:tab w:val="clear" w:pos="1560"/>
              <w:tab w:val="clear" w:pos="9072"/>
              <w:tab w:val="right" w:pos="1763"/>
            </w:tabs>
            <w:spacing w:after="0"/>
            <w:ind w:right="284"/>
            <w:rPr>
              <w:sz w:val="18"/>
            </w:rPr>
          </w:pPr>
          <w:r>
            <w:rPr>
              <w:sz w:val="18"/>
            </w:rPr>
            <w:tab/>
            <w:t>Mars 2021</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nthon" style="width:7.5pt;height:7.5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3A4B"/>
    <w:rsid w:val="00520897"/>
    <w:rsid w:val="0052332B"/>
    <w:rsid w:val="00523E5D"/>
    <w:rsid w:val="00537C82"/>
    <w:rsid w:val="0054012D"/>
    <w:rsid w:val="00543503"/>
    <w:rsid w:val="005475DE"/>
    <w:rsid w:val="00547750"/>
    <w:rsid w:val="00550FAA"/>
    <w:rsid w:val="00552006"/>
    <w:rsid w:val="0055270F"/>
    <w:rsid w:val="0055611A"/>
    <w:rsid w:val="005607A6"/>
    <w:rsid w:val="00562255"/>
    <w:rsid w:val="00570C27"/>
    <w:rsid w:val="0058077E"/>
    <w:rsid w:val="00583C6A"/>
    <w:rsid w:val="0058611D"/>
    <w:rsid w:val="0058634F"/>
    <w:rsid w:val="00591788"/>
    <w:rsid w:val="00592E56"/>
    <w:rsid w:val="0059612A"/>
    <w:rsid w:val="005A0F55"/>
    <w:rsid w:val="005A43D1"/>
    <w:rsid w:val="005A5380"/>
    <w:rsid w:val="005B113C"/>
    <w:rsid w:val="005C1C46"/>
    <w:rsid w:val="005C5AA0"/>
    <w:rsid w:val="005C623C"/>
    <w:rsid w:val="005D1DD1"/>
    <w:rsid w:val="005D59E6"/>
    <w:rsid w:val="005D76A9"/>
    <w:rsid w:val="005F022F"/>
    <w:rsid w:val="005F3F60"/>
    <w:rsid w:val="00601FBC"/>
    <w:rsid w:val="00610F8E"/>
    <w:rsid w:val="006112DB"/>
    <w:rsid w:val="006143F9"/>
    <w:rsid w:val="00615E8A"/>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3CD6"/>
    <w:rsid w:val="00A15C08"/>
    <w:rsid w:val="00A16171"/>
    <w:rsid w:val="00A20F75"/>
    <w:rsid w:val="00A24BCC"/>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34A7"/>
    <w:rsid w:val="00C846BC"/>
    <w:rsid w:val="00C86BD5"/>
    <w:rsid w:val="00C96136"/>
    <w:rsid w:val="00CA00A9"/>
    <w:rsid w:val="00CA791D"/>
    <w:rsid w:val="00CB1588"/>
    <w:rsid w:val="00CB55FA"/>
    <w:rsid w:val="00CC19D1"/>
    <w:rsid w:val="00CD0945"/>
    <w:rsid w:val="00CD1E96"/>
    <w:rsid w:val="00CE03B3"/>
    <w:rsid w:val="00CE608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191"/>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4E60"/>
    <w:rsid w:val="00F35385"/>
    <w:rsid w:val="00F37260"/>
    <w:rsid w:val="00F37E88"/>
    <w:rsid w:val="00F42830"/>
    <w:rsid w:val="00F53A92"/>
    <w:rsid w:val="00F549C8"/>
    <w:rsid w:val="00F56F41"/>
    <w:rsid w:val="00F61503"/>
    <w:rsid w:val="00F64F03"/>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0"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gif"/><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D8B46B-59A2-4044-8423-03BA3471B2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6031</Words>
  <Characters>33977</Characters>
  <Application>Microsoft Office Word</Application>
  <DocSecurity>0</DocSecurity>
  <Lines>283</Lines>
  <Paragraphs>79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39929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Katz, Duglore</cp:lastModifiedBy>
  <cp:revision>3</cp:revision>
  <cp:lastPrinted>2020-01-20T13:21:00Z</cp:lastPrinted>
  <dcterms:created xsi:type="dcterms:W3CDTF">2021-04-20T05:36:00Z</dcterms:created>
  <dcterms:modified xsi:type="dcterms:W3CDTF">2021-04-20T13:47:00Z</dcterms:modified>
</cp:coreProperties>
</file>