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D6EA58" w14:textId="0F27BD4B" w:rsidR="001B097F" w:rsidRPr="0004667E" w:rsidRDefault="001B097F" w:rsidP="00612FEE">
      <w:pPr>
        <w:pStyle w:val="berschrift1"/>
        <w:spacing w:after="0" w:line="290" w:lineRule="atLeast"/>
        <w:rPr>
          <w:color w:val="auto"/>
          <w:sz w:val="24"/>
          <w:szCs w:val="24"/>
        </w:rPr>
      </w:pPr>
      <w:r w:rsidRPr="0004667E">
        <w:rPr>
          <w:color w:val="auto"/>
          <w:sz w:val="24"/>
          <w:szCs w:val="24"/>
        </w:rPr>
        <w:t>TOP</w:t>
      </w:r>
      <w:r w:rsidR="001877E1">
        <w:rPr>
          <w:color w:val="auto"/>
          <w:sz w:val="24"/>
          <w:szCs w:val="24"/>
        </w:rPr>
        <w:t xml:space="preserve"> 100 Auszeichnung</w:t>
      </w:r>
    </w:p>
    <w:p w14:paraId="27A1E9F6" w14:textId="215176B1" w:rsidR="0063164C" w:rsidRDefault="0063164C" w:rsidP="00612FEE">
      <w:pPr>
        <w:pStyle w:val="berschrift1"/>
        <w:spacing w:after="0" w:line="290" w:lineRule="atLeast"/>
        <w:ind w:right="-284"/>
        <w:rPr>
          <w:color w:val="auto"/>
        </w:rPr>
      </w:pPr>
      <w:r w:rsidRPr="00443075">
        <w:rPr>
          <w:color w:val="auto"/>
        </w:rPr>
        <w:t xml:space="preserve">HOMAG Group </w:t>
      </w:r>
      <w:r w:rsidR="001B097F">
        <w:rPr>
          <w:color w:val="auto"/>
        </w:rPr>
        <w:t xml:space="preserve">gehört zu </w:t>
      </w:r>
      <w:r w:rsidR="00C1196E">
        <w:rPr>
          <w:color w:val="auto"/>
        </w:rPr>
        <w:t>den</w:t>
      </w:r>
      <w:r w:rsidR="001B097F">
        <w:rPr>
          <w:color w:val="auto"/>
        </w:rPr>
        <w:t xml:space="preserve"> innovativsten Unternehmen</w:t>
      </w:r>
    </w:p>
    <w:p w14:paraId="0999382B" w14:textId="77777777" w:rsidR="00DD6991" w:rsidRPr="00DD6991" w:rsidRDefault="00DD6991" w:rsidP="00612FEE">
      <w:pPr>
        <w:spacing w:after="0" w:line="290" w:lineRule="atLeast"/>
      </w:pPr>
    </w:p>
    <w:p w14:paraId="363DEF48" w14:textId="28307B50" w:rsidR="00A826AC" w:rsidRPr="00A826AC" w:rsidRDefault="001B097F" w:rsidP="00612FEE">
      <w:pPr>
        <w:pStyle w:val="berschrift2"/>
        <w:spacing w:before="0" w:after="0" w:line="290" w:lineRule="atLeast"/>
        <w:rPr>
          <w:color w:val="auto"/>
        </w:rPr>
      </w:pPr>
      <w:r w:rsidRPr="005C66D4">
        <w:rPr>
          <w:color w:val="auto"/>
          <w:szCs w:val="22"/>
        </w:rPr>
        <w:t>Frankfurt/</w:t>
      </w:r>
      <w:r w:rsidR="0063164C" w:rsidRPr="005C66D4">
        <w:rPr>
          <w:color w:val="auto"/>
          <w:szCs w:val="22"/>
        </w:rPr>
        <w:t xml:space="preserve">Schopfloch, </w:t>
      </w:r>
      <w:r w:rsidR="00227118">
        <w:rPr>
          <w:color w:val="auto"/>
          <w:szCs w:val="22"/>
        </w:rPr>
        <w:t>5</w:t>
      </w:r>
      <w:r w:rsidRPr="005C66D4">
        <w:rPr>
          <w:color w:val="auto"/>
          <w:szCs w:val="22"/>
        </w:rPr>
        <w:t>. Juli</w:t>
      </w:r>
      <w:r w:rsidR="00D7651C" w:rsidRPr="005C66D4">
        <w:rPr>
          <w:color w:val="auto"/>
          <w:szCs w:val="22"/>
        </w:rPr>
        <w:t xml:space="preserve"> 2019</w:t>
      </w:r>
      <w:r w:rsidR="0063164C" w:rsidRPr="005C66D4">
        <w:rPr>
          <w:color w:val="auto"/>
          <w:szCs w:val="22"/>
        </w:rPr>
        <w:t xml:space="preserve">. </w:t>
      </w:r>
      <w:r w:rsidR="00A826AC" w:rsidRPr="005C66D4">
        <w:rPr>
          <w:color w:val="auto"/>
        </w:rPr>
        <w:t xml:space="preserve">Die </w:t>
      </w:r>
      <w:r w:rsidR="00A826AC" w:rsidRPr="005C66D4">
        <w:rPr>
          <w:noProof/>
          <w:color w:val="auto"/>
        </w:rPr>
        <w:t>HOMAG Group AG</w:t>
      </w:r>
      <w:r w:rsidR="00A826AC" w:rsidRPr="005C66D4">
        <w:rPr>
          <w:color w:val="auto"/>
        </w:rPr>
        <w:t xml:space="preserve"> hat bei der 26. Ausgabe des Innovationswettbewerbs TOP 100 den Sprung unter die Besten geschafft. Die unabhängige Auswahl der TOP 100 erfolgte durch den </w:t>
      </w:r>
      <w:r w:rsidR="00A826AC" w:rsidRPr="00A826AC">
        <w:rPr>
          <w:color w:val="auto"/>
        </w:rPr>
        <w:t xml:space="preserve">Innovationsforscher Prof. Dr. Nikolaus Franke auf Basis einer wissenschaftlichen Systematik. Die </w:t>
      </w:r>
      <w:r w:rsidR="00A826AC" w:rsidRPr="00A826AC">
        <w:rPr>
          <w:noProof/>
          <w:color w:val="auto"/>
        </w:rPr>
        <w:t>HOMAG Group</w:t>
      </w:r>
      <w:r w:rsidR="00A826AC" w:rsidRPr="00A826AC">
        <w:rPr>
          <w:color w:val="auto"/>
        </w:rPr>
        <w:t xml:space="preserve"> </w:t>
      </w:r>
      <w:r w:rsidR="001877E1">
        <w:rPr>
          <w:color w:val="auto"/>
        </w:rPr>
        <w:t>zählt damit</w:t>
      </w:r>
      <w:r w:rsidR="00A826AC" w:rsidRPr="00A826AC">
        <w:rPr>
          <w:color w:val="auto"/>
        </w:rPr>
        <w:t xml:space="preserve"> bereits zum dritten Mal </w:t>
      </w:r>
      <w:r w:rsidR="001877E1">
        <w:rPr>
          <w:color w:val="auto"/>
        </w:rPr>
        <w:t>zur</w:t>
      </w:r>
      <w:r w:rsidR="00A826AC" w:rsidRPr="00A826AC">
        <w:rPr>
          <w:color w:val="auto"/>
        </w:rPr>
        <w:t xml:space="preserve"> Innovationselite.</w:t>
      </w:r>
    </w:p>
    <w:p w14:paraId="0A825C37" w14:textId="3E4DDCE1" w:rsidR="00A826AC" w:rsidRDefault="00A826AC" w:rsidP="00612FEE">
      <w:pPr>
        <w:pStyle w:val="berschrift2"/>
        <w:spacing w:before="0" w:after="0" w:line="290" w:lineRule="atLeast"/>
      </w:pPr>
    </w:p>
    <w:p w14:paraId="4C1F793B" w14:textId="405F4A7A" w:rsidR="00693D1E" w:rsidRDefault="00693D1E" w:rsidP="00612FEE">
      <w:pPr>
        <w:spacing w:after="0" w:line="290" w:lineRule="atLeast"/>
        <w:rPr>
          <w:rFonts w:eastAsiaTheme="minorHAnsi" w:cstheme="minorBidi"/>
          <w:szCs w:val="22"/>
          <w:lang w:eastAsia="en-US"/>
        </w:rPr>
      </w:pPr>
      <w:r w:rsidRPr="00DB22C9">
        <w:rPr>
          <w:szCs w:val="22"/>
        </w:rPr>
        <w:t xml:space="preserve">Überreicht wurde der Preis in der Frankfurter Jahrhunderthalle von Wissenschaftsjournalist und Mentor des Wettbewerbs </w:t>
      </w:r>
      <w:proofErr w:type="spellStart"/>
      <w:r w:rsidRPr="00DB22C9">
        <w:rPr>
          <w:szCs w:val="22"/>
        </w:rPr>
        <w:t>Ranga</w:t>
      </w:r>
      <w:proofErr w:type="spellEnd"/>
      <w:r w:rsidRPr="00DB22C9">
        <w:rPr>
          <w:szCs w:val="22"/>
        </w:rPr>
        <w:t xml:space="preserve"> </w:t>
      </w:r>
      <w:proofErr w:type="spellStart"/>
      <w:r w:rsidRPr="00DB22C9">
        <w:rPr>
          <w:szCs w:val="22"/>
        </w:rPr>
        <w:t>Yogeshwar</w:t>
      </w:r>
      <w:proofErr w:type="spellEnd"/>
      <w:r w:rsidRPr="00DB22C9">
        <w:rPr>
          <w:szCs w:val="22"/>
        </w:rPr>
        <w:t>. Ausgezeichnet wurden Unternehmen, die ein vorbildliches Innovationsmanagement und überdurchschnittliche Innovationserfolge aufweisen.</w:t>
      </w:r>
      <w:r w:rsidR="00DB22C9" w:rsidRPr="00DB22C9">
        <w:rPr>
          <w:rFonts w:eastAsiaTheme="minorHAnsi" w:cstheme="minorBidi"/>
          <w:szCs w:val="22"/>
          <w:lang w:eastAsia="en-US"/>
        </w:rPr>
        <w:t xml:space="preserve"> Die Qualitäten der TOP 100 fasst </w:t>
      </w:r>
      <w:proofErr w:type="spellStart"/>
      <w:r w:rsidR="00DB22C9" w:rsidRPr="00DB22C9">
        <w:rPr>
          <w:rFonts w:eastAsiaTheme="minorHAnsi" w:cstheme="minorBidi"/>
          <w:szCs w:val="22"/>
          <w:lang w:eastAsia="en-US"/>
        </w:rPr>
        <w:t>Yogeshwar</w:t>
      </w:r>
      <w:proofErr w:type="spellEnd"/>
      <w:r w:rsidR="00DB22C9" w:rsidRPr="00DB22C9">
        <w:rPr>
          <w:rFonts w:eastAsiaTheme="minorHAnsi" w:cstheme="minorBidi"/>
          <w:szCs w:val="22"/>
          <w:lang w:eastAsia="en-US"/>
        </w:rPr>
        <w:t xml:space="preserve"> wie folgt zusammen: „Offenheit für Neues, </w:t>
      </w:r>
      <w:r w:rsidR="004B4191">
        <w:rPr>
          <w:rFonts w:eastAsiaTheme="minorHAnsi" w:cstheme="minorBidi"/>
          <w:szCs w:val="22"/>
          <w:lang w:eastAsia="en-US"/>
        </w:rPr>
        <w:t>eine offene Fehlerkultur</w:t>
      </w:r>
      <w:r w:rsidR="00DB22C9" w:rsidRPr="00DB22C9">
        <w:rPr>
          <w:rFonts w:eastAsiaTheme="minorHAnsi" w:cstheme="minorBidi"/>
          <w:szCs w:val="22"/>
          <w:lang w:eastAsia="en-US"/>
        </w:rPr>
        <w:t>, das beständige Bestreben, Dinge neu und anders zu machen – das sind die Merkmale einer guten Innovationskultur“. Franke ergänzt: „Innovation bedeutet Unruhe. Die TOP 100-Unternehmen schaffen daher laufend neue Produkte, neue Dienstleistungen, neue Geschäftsmodelle und neue Prozesse.“</w:t>
      </w:r>
    </w:p>
    <w:p w14:paraId="7971F808" w14:textId="7EE070D2" w:rsidR="00DB22C9" w:rsidRDefault="00DB22C9" w:rsidP="00612FEE">
      <w:pPr>
        <w:spacing w:after="0" w:line="290" w:lineRule="atLeast"/>
        <w:rPr>
          <w:rFonts w:eastAsiaTheme="minorHAnsi" w:cstheme="minorBidi"/>
          <w:szCs w:val="22"/>
          <w:lang w:eastAsia="en-US"/>
        </w:rPr>
      </w:pPr>
    </w:p>
    <w:p w14:paraId="0355250C" w14:textId="1635FEFF" w:rsidR="00DB22C9" w:rsidRDefault="00DB22C9" w:rsidP="00612FEE">
      <w:pPr>
        <w:spacing w:after="0" w:line="290" w:lineRule="atLeast"/>
        <w:rPr>
          <w:rFonts w:eastAsiaTheme="minorHAnsi" w:cstheme="minorBidi"/>
          <w:szCs w:val="22"/>
          <w:lang w:eastAsia="en-US"/>
        </w:rPr>
      </w:pPr>
      <w:r>
        <w:rPr>
          <w:rFonts w:eastAsiaTheme="minorHAnsi" w:cstheme="minorBidi"/>
          <w:szCs w:val="22"/>
          <w:lang w:eastAsia="en-US"/>
        </w:rPr>
        <w:t>„Wir sind stolz</w:t>
      </w:r>
      <w:r w:rsidR="00D00A34">
        <w:rPr>
          <w:rFonts w:eastAsiaTheme="minorHAnsi" w:cstheme="minorBidi"/>
          <w:szCs w:val="22"/>
          <w:lang w:eastAsia="en-US"/>
        </w:rPr>
        <w:t>,</w:t>
      </w:r>
      <w:r>
        <w:rPr>
          <w:rFonts w:eastAsiaTheme="minorHAnsi" w:cstheme="minorBidi"/>
          <w:szCs w:val="22"/>
          <w:lang w:eastAsia="en-US"/>
        </w:rPr>
        <w:t xml:space="preserve"> zu diesem erlesenen Kreis der Top-Innovatoren zu gehören</w:t>
      </w:r>
      <w:r w:rsidR="000B0E78">
        <w:rPr>
          <w:rFonts w:eastAsiaTheme="minorHAnsi" w:cstheme="minorBidi"/>
          <w:szCs w:val="22"/>
          <w:lang w:eastAsia="en-US"/>
        </w:rPr>
        <w:t>“</w:t>
      </w:r>
      <w:r>
        <w:rPr>
          <w:rFonts w:eastAsiaTheme="minorHAnsi" w:cstheme="minorBidi"/>
          <w:szCs w:val="22"/>
          <w:lang w:eastAsia="en-US"/>
        </w:rPr>
        <w:t>, freut sich Pekka Paasivaara, Vorstandsvorsitzender der HOMAG Group. „</w:t>
      </w:r>
      <w:r w:rsidR="004B4191">
        <w:rPr>
          <w:rFonts w:eastAsiaTheme="minorHAnsi" w:cstheme="minorBidi"/>
          <w:szCs w:val="22"/>
          <w:lang w:eastAsia="en-US"/>
        </w:rPr>
        <w:t>Das Streben nach Innovationen ist ein permanenter Prozess, bei dem man nie am Ziel ist. Die Auszeichnung ist für uns Ansporn</w:t>
      </w:r>
      <w:r w:rsidR="00D00A34">
        <w:rPr>
          <w:rFonts w:eastAsiaTheme="minorHAnsi" w:cstheme="minorBidi"/>
          <w:szCs w:val="22"/>
          <w:lang w:eastAsia="en-US"/>
        </w:rPr>
        <w:t>,</w:t>
      </w:r>
      <w:r w:rsidR="004B4191">
        <w:rPr>
          <w:rFonts w:eastAsiaTheme="minorHAnsi" w:cstheme="minorBidi"/>
          <w:szCs w:val="22"/>
          <w:lang w:eastAsia="en-US"/>
        </w:rPr>
        <w:t xml:space="preserve"> hierbei nicht nachzulassen und mit Innovationen den Kundennutzen unserer Produkte stetig zu erhöhen. Der Preis</w:t>
      </w:r>
      <w:r w:rsidR="000B0E78">
        <w:rPr>
          <w:rFonts w:eastAsiaTheme="minorHAnsi" w:cstheme="minorBidi"/>
          <w:szCs w:val="22"/>
          <w:lang w:eastAsia="en-US"/>
        </w:rPr>
        <w:t xml:space="preserve"> gehört allen Mitarbeiterinnen und Mitarbeitern der HOMAG Group, die sich jeden Tag für unsere innovativen Lösungen einsetzen.</w:t>
      </w:r>
      <w:r w:rsidR="004E224A">
        <w:rPr>
          <w:rFonts w:eastAsiaTheme="minorHAnsi" w:cstheme="minorBidi"/>
          <w:szCs w:val="22"/>
          <w:lang w:eastAsia="en-US"/>
        </w:rPr>
        <w:t>“</w:t>
      </w:r>
    </w:p>
    <w:p w14:paraId="68DC8462" w14:textId="018EE630" w:rsidR="000B0E78" w:rsidRDefault="000B0E78" w:rsidP="00612FEE">
      <w:pPr>
        <w:spacing w:after="0" w:line="290" w:lineRule="atLeast"/>
        <w:rPr>
          <w:rFonts w:eastAsiaTheme="minorHAnsi" w:cstheme="minorBidi"/>
          <w:szCs w:val="22"/>
          <w:lang w:eastAsia="en-US"/>
        </w:rPr>
      </w:pPr>
    </w:p>
    <w:p w14:paraId="62217D2D" w14:textId="362ED9E8" w:rsidR="000B0E78" w:rsidRDefault="000B0E78" w:rsidP="00612FEE">
      <w:pPr>
        <w:spacing w:after="0" w:line="290" w:lineRule="atLeast"/>
        <w:rPr>
          <w:rFonts w:cs="Arial"/>
          <w:bCs/>
          <w:szCs w:val="22"/>
        </w:rPr>
      </w:pPr>
      <w:r w:rsidRPr="005C66D4">
        <w:rPr>
          <w:rFonts w:eastAsiaTheme="minorHAnsi" w:cstheme="minorBidi"/>
          <w:szCs w:val="22"/>
          <w:lang w:eastAsia="en-US"/>
        </w:rPr>
        <w:t xml:space="preserve">Überzeugt hat die TOP 100 Jury unter anderem das neue Geschäftsfeld „Digital Factory“ der HOMAG </w:t>
      </w:r>
      <w:r w:rsidR="005C66D4">
        <w:rPr>
          <w:rFonts w:eastAsiaTheme="minorHAnsi" w:cstheme="minorBidi"/>
          <w:szCs w:val="22"/>
          <w:lang w:eastAsia="en-US"/>
        </w:rPr>
        <w:t xml:space="preserve">Group, in </w:t>
      </w:r>
      <w:proofErr w:type="gramStart"/>
      <w:r w:rsidR="005C66D4">
        <w:rPr>
          <w:rFonts w:eastAsiaTheme="minorHAnsi" w:cstheme="minorBidi"/>
          <w:szCs w:val="22"/>
          <w:lang w:eastAsia="en-US"/>
        </w:rPr>
        <w:t>dem</w:t>
      </w:r>
      <w:r w:rsidRPr="005C66D4">
        <w:rPr>
          <w:rFonts w:eastAsiaTheme="minorHAnsi" w:cstheme="minorBidi"/>
          <w:szCs w:val="22"/>
          <w:lang w:eastAsia="en-US"/>
        </w:rPr>
        <w:t xml:space="preserve"> </w:t>
      </w:r>
      <w:r w:rsidRPr="005C66D4">
        <w:rPr>
          <w:rFonts w:cs="Arial"/>
          <w:bCs/>
          <w:szCs w:val="22"/>
        </w:rPr>
        <w:t>neue digitale Produkte</w:t>
      </w:r>
      <w:proofErr w:type="gramEnd"/>
      <w:r w:rsidRPr="005C66D4">
        <w:rPr>
          <w:rFonts w:cs="Arial"/>
          <w:bCs/>
          <w:szCs w:val="22"/>
        </w:rPr>
        <w:t xml:space="preserve"> definiert und entwickelt werden</w:t>
      </w:r>
      <w:r w:rsidR="005C66D4" w:rsidRPr="005C66D4">
        <w:rPr>
          <w:rFonts w:cs="Arial"/>
          <w:bCs/>
          <w:szCs w:val="22"/>
        </w:rPr>
        <w:t>. Dazu zä</w:t>
      </w:r>
      <w:r w:rsidR="005C66D4">
        <w:rPr>
          <w:rFonts w:cs="Arial"/>
          <w:bCs/>
          <w:szCs w:val="22"/>
        </w:rPr>
        <w:t>hlt</w:t>
      </w:r>
      <w:r w:rsidR="005C66D4" w:rsidRPr="005C66D4">
        <w:rPr>
          <w:rFonts w:cs="Arial"/>
          <w:bCs/>
          <w:szCs w:val="22"/>
        </w:rPr>
        <w:t xml:space="preserve"> beispielsweise die digitale</w:t>
      </w:r>
      <w:r w:rsidR="005C66D4">
        <w:rPr>
          <w:rFonts w:cs="Arial"/>
          <w:bCs/>
          <w:szCs w:val="22"/>
        </w:rPr>
        <w:t xml:space="preserve"> Benutzerführung „</w:t>
      </w:r>
      <w:proofErr w:type="spellStart"/>
      <w:r w:rsidR="005C66D4">
        <w:rPr>
          <w:rFonts w:cs="Arial"/>
          <w:bCs/>
          <w:szCs w:val="22"/>
        </w:rPr>
        <w:t>intelliGuide</w:t>
      </w:r>
      <w:proofErr w:type="spellEnd"/>
      <w:r w:rsidR="005C66D4" w:rsidRPr="005C66D4">
        <w:rPr>
          <w:rFonts w:cs="Arial"/>
          <w:bCs/>
          <w:szCs w:val="22"/>
        </w:rPr>
        <w:t>“. Sie zeigt dem Maschinenführer mittels Pfeilen und LED-Leuchten den jeweils nächsten Arbeitsschritt an. Im verarbeitenden Gewerbe ist dies weltweit eine wichtige Unte</w:t>
      </w:r>
      <w:r w:rsidR="00C1196E">
        <w:rPr>
          <w:rFonts w:cs="Arial"/>
          <w:bCs/>
          <w:szCs w:val="22"/>
        </w:rPr>
        <w:t xml:space="preserve">rstützung für </w:t>
      </w:r>
      <w:r w:rsidR="00861230">
        <w:rPr>
          <w:rFonts w:cs="Arial"/>
          <w:bCs/>
          <w:szCs w:val="22"/>
        </w:rPr>
        <w:t xml:space="preserve">weniger gut qualifizierte </w:t>
      </w:r>
      <w:r w:rsidR="00C1196E">
        <w:rPr>
          <w:rFonts w:cs="Arial"/>
          <w:bCs/>
          <w:szCs w:val="22"/>
        </w:rPr>
        <w:t>Kräfte</w:t>
      </w:r>
      <w:r w:rsidR="005C66D4" w:rsidRPr="005C66D4">
        <w:rPr>
          <w:rFonts w:cs="Arial"/>
          <w:bCs/>
          <w:szCs w:val="22"/>
        </w:rPr>
        <w:t>.</w:t>
      </w:r>
      <w:bookmarkStart w:id="0" w:name="_GoBack"/>
      <w:bookmarkEnd w:id="0"/>
    </w:p>
    <w:p w14:paraId="3771DDDA" w14:textId="2519AC99" w:rsidR="005C66D4" w:rsidRDefault="005C66D4" w:rsidP="00612FEE">
      <w:pPr>
        <w:spacing w:after="0" w:line="290" w:lineRule="atLeast"/>
        <w:rPr>
          <w:rFonts w:cs="Arial"/>
          <w:bCs/>
          <w:szCs w:val="22"/>
        </w:rPr>
      </w:pPr>
    </w:p>
    <w:p w14:paraId="64FF4152" w14:textId="1A91E7A6" w:rsidR="005C66D4" w:rsidRPr="005C66D4" w:rsidRDefault="005C66D4" w:rsidP="00612FEE">
      <w:pPr>
        <w:spacing w:after="0" w:line="290" w:lineRule="atLeast"/>
        <w:rPr>
          <w:szCs w:val="22"/>
        </w:rPr>
      </w:pPr>
      <w:r w:rsidRPr="005C66D4">
        <w:rPr>
          <w:rFonts w:cs="Arial"/>
          <w:bCs/>
          <w:szCs w:val="22"/>
        </w:rPr>
        <w:t xml:space="preserve">Auch die sogenannte virtuelle Inbetriebnahme des TOP-Innovators HOMAG wurde hervorgehoben. Damit können immer mehr Anlagen noch vor ihrem Bau in einer virtuellen Anlage simuliert werden. Mit diesem digitalen Zwilling kann zum einen schon vor der eigentlichen Montage die Funktionalität der Gesamtanlage geprüft werden, was den realen Aufbau erheblich beschleunigt. Zum anderen kann der Kunde auch schon auf der Maschine geschult werden, sodass er sie bedienen kann, bevor sie </w:t>
      </w:r>
      <w:r w:rsidR="00471416">
        <w:rPr>
          <w:rFonts w:cs="Arial"/>
          <w:bCs/>
          <w:szCs w:val="22"/>
        </w:rPr>
        <w:t>in Betrieb genommen wird</w:t>
      </w:r>
      <w:r w:rsidRPr="005C66D4">
        <w:rPr>
          <w:rFonts w:cs="Arial"/>
          <w:bCs/>
          <w:szCs w:val="22"/>
        </w:rPr>
        <w:t>.</w:t>
      </w:r>
    </w:p>
    <w:p w14:paraId="1727760C" w14:textId="5580890B" w:rsidR="00A826AC" w:rsidRDefault="00A826AC" w:rsidP="00BE2669">
      <w:pPr>
        <w:pStyle w:val="berschrift2"/>
        <w:spacing w:before="0" w:after="0" w:line="340" w:lineRule="atLeast"/>
        <w:rPr>
          <w:szCs w:val="22"/>
        </w:rPr>
      </w:pPr>
    </w:p>
    <w:p w14:paraId="5A0E2F9F" w14:textId="77777777" w:rsidR="0063164C" w:rsidRPr="007C0E5D" w:rsidRDefault="0063164C" w:rsidP="0063164C">
      <w:pPr>
        <w:spacing w:after="0" w:line="240" w:lineRule="auto"/>
        <w:outlineLvl w:val="3"/>
        <w:rPr>
          <w:rFonts w:cs="Arial"/>
          <w:b/>
          <w:sz w:val="20"/>
        </w:rPr>
      </w:pPr>
      <w:r w:rsidRPr="007C0E5D">
        <w:rPr>
          <w:rFonts w:cs="Arial"/>
          <w:b/>
          <w:sz w:val="20"/>
        </w:rPr>
        <w:t>Unternehmenshintergrund</w:t>
      </w:r>
    </w:p>
    <w:p w14:paraId="6D45BC67" w14:textId="77777777" w:rsidR="0063164C" w:rsidRDefault="002D254C" w:rsidP="0063164C">
      <w:pPr>
        <w:spacing w:after="0" w:line="240" w:lineRule="auto"/>
        <w:outlineLvl w:val="3"/>
        <w:rPr>
          <w:rFonts w:cs="Arial"/>
          <w:sz w:val="20"/>
        </w:rPr>
      </w:pPr>
      <w:r w:rsidRPr="007C0E5D">
        <w:rPr>
          <w:rFonts w:cs="Arial"/>
          <w:sz w:val="20"/>
        </w:rPr>
        <w:t xml:space="preserve">Die HOMAG Group ist der weltweit führende </w:t>
      </w:r>
      <w:r w:rsidRPr="007C0E5D">
        <w:rPr>
          <w:sz w:val="20"/>
        </w:rPr>
        <w:t>Anbieter von integrierten Lösungen für die Produktion in der holzbearbeitenden Industrie und dem Handwerk.</w:t>
      </w:r>
      <w:r w:rsidRPr="007C0E5D">
        <w:rPr>
          <w:rFonts w:cs="Arial"/>
          <w:sz w:val="20"/>
        </w:rPr>
        <w:t xml:space="preserve"> Mit weltweit 14 spezialis</w:t>
      </w:r>
      <w:r>
        <w:rPr>
          <w:rFonts w:cs="Arial"/>
          <w:sz w:val="20"/>
        </w:rPr>
        <w:t>ierten Produktionswerken</w:t>
      </w:r>
      <w:r w:rsidRPr="007C0E5D">
        <w:rPr>
          <w:rFonts w:cs="Arial"/>
          <w:sz w:val="20"/>
        </w:rPr>
        <w:t xml:space="preserve"> sowie 23 konzerneigenen Vertriebs- und Servicegesellschaften und ca. 60 exklusiven Vertriebspartnern ist das Unternehmen</w:t>
      </w:r>
      <w:r w:rsidRPr="007C0E5D">
        <w:rPr>
          <w:rFonts w:cs="Arial"/>
          <w:color w:val="FF0000"/>
          <w:sz w:val="20"/>
        </w:rPr>
        <w:t xml:space="preserve"> </w:t>
      </w:r>
      <w:r w:rsidRPr="007C0E5D">
        <w:rPr>
          <w:rFonts w:cs="Arial"/>
          <w:sz w:val="20"/>
        </w:rPr>
        <w:t xml:space="preserve">ein einzigartiger Systemanbieter </w:t>
      </w:r>
      <w:r>
        <w:rPr>
          <w:rFonts w:cs="Arial"/>
          <w:sz w:val="20"/>
        </w:rPr>
        <w:t>und beschäftigt rund 6.6</w:t>
      </w:r>
      <w:r w:rsidRPr="007C0E5D">
        <w:rPr>
          <w:rFonts w:cs="Arial"/>
          <w:sz w:val="20"/>
        </w:rPr>
        <w:t>00 Mitarbeiterinnen und Mitarbeiter. D</w:t>
      </w:r>
      <w:r w:rsidRPr="007C0E5D">
        <w:rPr>
          <w:rFonts w:cs="Arial"/>
          <w:sz w:val="20"/>
          <w:shd w:val="clear" w:color="auto" w:fill="FFFFFF"/>
        </w:rPr>
        <w:t xml:space="preserve">ie HOMAG Group bietet ihren Kunden mit der digitalen Durchgängigkeit der Daten vom Point </w:t>
      </w:r>
      <w:proofErr w:type="spellStart"/>
      <w:r w:rsidRPr="007C0E5D">
        <w:rPr>
          <w:rFonts w:cs="Arial"/>
          <w:sz w:val="20"/>
          <w:shd w:val="clear" w:color="auto" w:fill="FFFFFF"/>
        </w:rPr>
        <w:t>of</w:t>
      </w:r>
      <w:proofErr w:type="spellEnd"/>
      <w:r w:rsidRPr="00E32E70">
        <w:rPr>
          <w:rFonts w:cs="Arial"/>
          <w:sz w:val="20"/>
          <w:shd w:val="clear" w:color="auto" w:fill="FFFFFF"/>
        </w:rPr>
        <w:t xml:space="preserve"> </w:t>
      </w:r>
      <w:proofErr w:type="spellStart"/>
      <w:r w:rsidRPr="00E32E70">
        <w:rPr>
          <w:rFonts w:cs="Arial"/>
          <w:sz w:val="20"/>
          <w:shd w:val="clear" w:color="auto" w:fill="FFFFFF"/>
        </w:rPr>
        <w:t>Sale</w:t>
      </w:r>
      <w:proofErr w:type="spellEnd"/>
      <w:r w:rsidRPr="00E32E70">
        <w:rPr>
          <w:rFonts w:cs="Arial"/>
          <w:sz w:val="20"/>
          <w:shd w:val="clear" w:color="auto" w:fill="FFFFFF"/>
        </w:rPr>
        <w:t xml:space="preserve"> </w:t>
      </w:r>
      <w:r>
        <w:rPr>
          <w:rFonts w:cs="Arial"/>
          <w:sz w:val="20"/>
          <w:shd w:val="clear" w:color="auto" w:fill="FFFFFF"/>
        </w:rPr>
        <w:t>bis hin zum</w:t>
      </w:r>
      <w:r w:rsidRPr="00C73EDE">
        <w:rPr>
          <w:rFonts w:cs="Arial"/>
          <w:sz w:val="20"/>
          <w:shd w:val="clear" w:color="auto" w:fill="FFFFFF"/>
        </w:rPr>
        <w:t xml:space="preserve"> gesamten Produktionsprozess und </w:t>
      </w:r>
      <w:r>
        <w:rPr>
          <w:rFonts w:cs="Arial"/>
          <w:sz w:val="20"/>
          <w:shd w:val="clear" w:color="auto" w:fill="FFFFFF"/>
        </w:rPr>
        <w:t>einer</w:t>
      </w:r>
      <w:r w:rsidRPr="00C73EDE">
        <w:rPr>
          <w:rFonts w:cs="Arial"/>
          <w:sz w:val="20"/>
          <w:shd w:val="clear" w:color="auto" w:fill="FFFFFF"/>
        </w:rPr>
        <w:t xml:space="preserve"> umfassenden Software-Suite Lösungen für eine </w:t>
      </w:r>
      <w:r w:rsidRPr="00235745">
        <w:rPr>
          <w:rFonts w:cs="Arial"/>
          <w:sz w:val="20"/>
          <w:shd w:val="clear" w:color="auto" w:fill="FFFFFF"/>
        </w:rPr>
        <w:t>digitalisierte</w:t>
      </w:r>
      <w:r w:rsidRPr="00C73EDE">
        <w:rPr>
          <w:rFonts w:cs="Arial"/>
          <w:sz w:val="20"/>
          <w:shd w:val="clear" w:color="auto" w:fill="FFFFFF"/>
        </w:rPr>
        <w:t xml:space="preserve"> Produktion. </w:t>
      </w:r>
      <w:r>
        <w:rPr>
          <w:rFonts w:cs="Arial"/>
          <w:sz w:val="20"/>
          <w:shd w:val="clear" w:color="auto" w:fill="FFFFFF"/>
        </w:rPr>
        <w:t>Das Ökosystem</w:t>
      </w:r>
      <w:r w:rsidRPr="00C73EDE">
        <w:rPr>
          <w:rFonts w:cs="Arial"/>
          <w:sz w:val="20"/>
          <w:shd w:val="clear" w:color="auto" w:fill="FFFFFF"/>
        </w:rPr>
        <w:t xml:space="preserve"> „</w:t>
      </w:r>
      <w:proofErr w:type="spellStart"/>
      <w:r w:rsidRPr="00C73EDE">
        <w:rPr>
          <w:rFonts w:cs="Arial"/>
          <w:sz w:val="20"/>
          <w:shd w:val="clear" w:color="auto" w:fill="FFFFFF"/>
        </w:rPr>
        <w:t>tapio</w:t>
      </w:r>
      <w:proofErr w:type="spellEnd"/>
      <w:r w:rsidRPr="00C73EDE">
        <w:rPr>
          <w:rFonts w:cs="Arial"/>
          <w:sz w:val="20"/>
          <w:shd w:val="clear" w:color="auto" w:fill="FFFFFF"/>
        </w:rPr>
        <w:t xml:space="preserve">“ </w:t>
      </w:r>
      <w:r>
        <w:rPr>
          <w:rFonts w:cs="Arial"/>
          <w:sz w:val="20"/>
          <w:shd w:val="clear" w:color="auto" w:fill="FFFFFF"/>
        </w:rPr>
        <w:t>(</w:t>
      </w:r>
      <w:r w:rsidRPr="00C73EDE">
        <w:rPr>
          <w:rFonts w:cs="Arial"/>
          <w:sz w:val="20"/>
          <w:shd w:val="clear" w:color="auto" w:fill="FFFFFF"/>
        </w:rPr>
        <w:t>offene Internet-</w:t>
      </w:r>
      <w:proofErr w:type="spellStart"/>
      <w:r w:rsidRPr="00C73EDE">
        <w:rPr>
          <w:rFonts w:cs="Arial"/>
          <w:sz w:val="20"/>
          <w:shd w:val="clear" w:color="auto" w:fill="FFFFFF"/>
        </w:rPr>
        <w:t>of</w:t>
      </w:r>
      <w:proofErr w:type="spellEnd"/>
      <w:r w:rsidRPr="00C73EDE">
        <w:rPr>
          <w:rFonts w:cs="Arial"/>
          <w:sz w:val="20"/>
          <w:shd w:val="clear" w:color="auto" w:fill="FFFFFF"/>
        </w:rPr>
        <w:t>-Things-Plattform</w:t>
      </w:r>
      <w:r>
        <w:rPr>
          <w:rFonts w:cs="Arial"/>
          <w:sz w:val="20"/>
          <w:shd w:val="clear" w:color="auto" w:fill="FFFFFF"/>
        </w:rPr>
        <w:t>)</w:t>
      </w:r>
      <w:r w:rsidRPr="00C73EDE">
        <w:rPr>
          <w:rFonts w:cs="Arial"/>
          <w:sz w:val="20"/>
          <w:shd w:val="clear" w:color="auto" w:fill="FFFFFF"/>
        </w:rPr>
        <w:t xml:space="preserve"> bildet zudem den Datenfluss entlang der gesamten Wertschöpfungskette der Holzindustrie ab</w:t>
      </w:r>
      <w:r>
        <w:rPr>
          <w:rFonts w:cs="Arial"/>
          <w:sz w:val="20"/>
          <w:shd w:val="clear" w:color="auto" w:fill="FFFFFF"/>
        </w:rPr>
        <w:t xml:space="preserve">. </w:t>
      </w:r>
      <w:r w:rsidRPr="00983E4C">
        <w:rPr>
          <w:rFonts w:cs="Arial"/>
          <w:sz w:val="20"/>
        </w:rPr>
        <w:t>Seit Oktober 2014 gehört die HOMAG Group mehrheitlich zum Dürr-Konzern.</w:t>
      </w:r>
    </w:p>
    <w:p w14:paraId="6CD99D5F" w14:textId="77777777" w:rsidR="002A7A2A" w:rsidRPr="00C8041B" w:rsidRDefault="002A7A2A" w:rsidP="0063164C">
      <w:pPr>
        <w:spacing w:after="0" w:line="240" w:lineRule="auto"/>
        <w:outlineLvl w:val="3"/>
        <w:rPr>
          <w:rFonts w:cs="Arial"/>
          <w:i/>
          <w:sz w:val="18"/>
          <w:szCs w:val="18"/>
        </w:rPr>
      </w:pPr>
    </w:p>
    <w:p w14:paraId="7377323B" w14:textId="77777777" w:rsidR="0063164C" w:rsidRDefault="0063164C" w:rsidP="0063164C">
      <w:pPr>
        <w:pStyle w:val="Titel"/>
        <w:pBdr>
          <w:bottom w:val="single" w:sz="6" w:space="1" w:color="auto"/>
        </w:pBdr>
      </w:pPr>
    </w:p>
    <w:p w14:paraId="3ECEF0DA" w14:textId="77777777" w:rsidR="0063164C" w:rsidRPr="00983E4C" w:rsidRDefault="0063164C" w:rsidP="002A7A2A">
      <w:pPr>
        <w:pStyle w:val="Untertitel"/>
      </w:pPr>
    </w:p>
    <w:p w14:paraId="23FAB8EF" w14:textId="77777777" w:rsidR="0063164C" w:rsidRPr="00983E4C" w:rsidRDefault="0063164C" w:rsidP="002A7A2A">
      <w:pPr>
        <w:pStyle w:val="Untertitel"/>
      </w:pPr>
    </w:p>
    <w:p w14:paraId="64956537" w14:textId="77777777" w:rsidR="0063164C" w:rsidRPr="00983E4C" w:rsidRDefault="0063164C" w:rsidP="002A7A2A">
      <w:pPr>
        <w:pStyle w:val="Untertitel"/>
        <w:rPr>
          <w:b/>
        </w:rPr>
      </w:pPr>
      <w:r w:rsidRPr="00983E4C">
        <w:rPr>
          <w:b/>
        </w:rPr>
        <w:t>Bei Fragen wenden Sie sich gerne an:</w:t>
      </w:r>
    </w:p>
    <w:p w14:paraId="5258D841" w14:textId="77777777" w:rsidR="0063164C" w:rsidRPr="00983E4C" w:rsidRDefault="0063164C" w:rsidP="002A7A2A">
      <w:pPr>
        <w:pStyle w:val="Untertitel"/>
      </w:pPr>
    </w:p>
    <w:p w14:paraId="356D1752" w14:textId="77777777" w:rsidR="0063164C" w:rsidRPr="00983E4C" w:rsidRDefault="0063164C" w:rsidP="002A7A2A">
      <w:pPr>
        <w:pStyle w:val="Untertitel"/>
      </w:pPr>
    </w:p>
    <w:p w14:paraId="3524793C" w14:textId="77777777" w:rsidR="0063164C" w:rsidRPr="00983E4C" w:rsidRDefault="0063164C" w:rsidP="002A7A2A">
      <w:pPr>
        <w:pStyle w:val="Untertitel"/>
        <w:rPr>
          <w:b/>
        </w:rPr>
      </w:pPr>
      <w:r w:rsidRPr="00983E4C">
        <w:rPr>
          <w:b/>
        </w:rPr>
        <w:t>HOMAG Group AG</w:t>
      </w:r>
    </w:p>
    <w:p w14:paraId="534BC179" w14:textId="77777777" w:rsidR="0063164C" w:rsidRPr="00983E4C" w:rsidRDefault="0063164C" w:rsidP="002A7A2A">
      <w:pPr>
        <w:pStyle w:val="Untertitel"/>
      </w:pPr>
      <w:proofErr w:type="spellStart"/>
      <w:r w:rsidRPr="00983E4C">
        <w:t>Homagstraße</w:t>
      </w:r>
      <w:proofErr w:type="spellEnd"/>
      <w:r w:rsidRPr="00983E4C">
        <w:t xml:space="preserve"> 3–5</w:t>
      </w:r>
    </w:p>
    <w:p w14:paraId="1C4A0E29" w14:textId="77777777" w:rsidR="0063164C" w:rsidRPr="00983E4C" w:rsidRDefault="0063164C" w:rsidP="002A7A2A">
      <w:pPr>
        <w:pStyle w:val="Untertitel"/>
      </w:pPr>
      <w:r w:rsidRPr="00983E4C">
        <w:t>72296 Schopfloch</w:t>
      </w:r>
    </w:p>
    <w:p w14:paraId="600DEE25" w14:textId="77777777" w:rsidR="0063164C" w:rsidRPr="00983E4C" w:rsidRDefault="0063164C" w:rsidP="002A7A2A">
      <w:pPr>
        <w:pStyle w:val="Untertitel"/>
      </w:pPr>
      <w:r w:rsidRPr="00983E4C">
        <w:t>Deutschland</w:t>
      </w:r>
    </w:p>
    <w:p w14:paraId="1175E493" w14:textId="77777777" w:rsidR="0063164C" w:rsidRPr="00983E4C" w:rsidRDefault="0063164C" w:rsidP="002A7A2A">
      <w:pPr>
        <w:pStyle w:val="Untertitel"/>
        <w:rPr>
          <w:szCs w:val="22"/>
        </w:rPr>
      </w:pPr>
      <w:r w:rsidRPr="00983E4C">
        <w:rPr>
          <w:szCs w:val="22"/>
        </w:rPr>
        <w:t>www.homag.com</w:t>
      </w:r>
    </w:p>
    <w:p w14:paraId="72CE9ACA" w14:textId="77777777" w:rsidR="0063164C" w:rsidRPr="00983E4C" w:rsidRDefault="0063164C" w:rsidP="002A7A2A">
      <w:pPr>
        <w:pStyle w:val="Untertitel"/>
        <w:rPr>
          <w:szCs w:val="22"/>
        </w:rPr>
      </w:pPr>
    </w:p>
    <w:p w14:paraId="7B152AD8" w14:textId="77777777" w:rsidR="0063164C" w:rsidRPr="002A7A2A" w:rsidRDefault="0063164C" w:rsidP="002A7A2A">
      <w:pPr>
        <w:pStyle w:val="Untertitel"/>
        <w:rPr>
          <w:rFonts w:cs="Arial"/>
          <w:b/>
          <w:szCs w:val="22"/>
        </w:rPr>
      </w:pPr>
      <w:r w:rsidRPr="002A7A2A">
        <w:rPr>
          <w:rFonts w:cs="Arial"/>
          <w:b/>
          <w:szCs w:val="22"/>
        </w:rPr>
        <w:t>Jens Fahlbusch</w:t>
      </w:r>
    </w:p>
    <w:p w14:paraId="76199D39" w14:textId="77777777" w:rsidR="0063164C" w:rsidRPr="00983E4C" w:rsidRDefault="0063164C" w:rsidP="002A7A2A">
      <w:pPr>
        <w:pStyle w:val="Untertitel"/>
        <w:rPr>
          <w:rFonts w:cs="Arial"/>
          <w:szCs w:val="22"/>
        </w:rPr>
      </w:pPr>
      <w:r w:rsidRPr="00983E4C">
        <w:rPr>
          <w:rFonts w:cs="Arial"/>
          <w:szCs w:val="22"/>
        </w:rPr>
        <w:t>Kommunikation</w:t>
      </w:r>
    </w:p>
    <w:p w14:paraId="4FB17E2E" w14:textId="77777777" w:rsidR="0063164C" w:rsidRPr="00983E4C" w:rsidRDefault="0063164C" w:rsidP="002A7A2A">
      <w:pPr>
        <w:pStyle w:val="Untertitel"/>
        <w:rPr>
          <w:rFonts w:cs="Arial"/>
          <w:szCs w:val="22"/>
        </w:rPr>
      </w:pPr>
      <w:r w:rsidRPr="00983E4C">
        <w:rPr>
          <w:rFonts w:cs="Arial"/>
          <w:szCs w:val="22"/>
        </w:rPr>
        <w:t>Tel.: +49 7443 13-2796</w:t>
      </w:r>
    </w:p>
    <w:p w14:paraId="674288E5" w14:textId="77777777" w:rsidR="0063164C" w:rsidRPr="00983E4C" w:rsidRDefault="0063164C" w:rsidP="002A7A2A">
      <w:pPr>
        <w:pStyle w:val="Untertitel"/>
        <w:rPr>
          <w:rFonts w:cs="Arial"/>
          <w:szCs w:val="22"/>
        </w:rPr>
      </w:pPr>
      <w:r>
        <w:rPr>
          <w:rFonts w:cs="Arial"/>
          <w:szCs w:val="22"/>
        </w:rPr>
        <w:t>jens.fahlbusch@homag.com</w:t>
      </w:r>
    </w:p>
    <w:sectPr w:rsidR="0063164C" w:rsidRPr="00983E4C" w:rsidSect="00FE18D8">
      <w:headerReference w:type="default" r:id="rId10"/>
      <w:footerReference w:type="default" r:id="rId11"/>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BC318" w14:textId="77777777" w:rsidR="00B7735C" w:rsidRDefault="00B7735C">
      <w:r>
        <w:separator/>
      </w:r>
    </w:p>
  </w:endnote>
  <w:endnote w:type="continuationSeparator" w:id="0">
    <w:p w14:paraId="6750CF14" w14:textId="77777777" w:rsidR="00B7735C" w:rsidRDefault="00B77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24028"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152B39" w14:textId="77777777" w:rsidR="00B7735C" w:rsidRDefault="00B7735C">
      <w:r>
        <w:separator/>
      </w:r>
    </w:p>
  </w:footnote>
  <w:footnote w:type="continuationSeparator" w:id="0">
    <w:p w14:paraId="12161ECF" w14:textId="77777777" w:rsidR="00B7735C" w:rsidRDefault="00B77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25943" w14:textId="77777777" w:rsidR="0054012D" w:rsidRDefault="0054012D" w:rsidP="001C1F3B">
    <w:pPr>
      <w:pStyle w:val="Kopfzeile"/>
      <w:widowControl/>
      <w:tabs>
        <w:tab w:val="clear" w:pos="1418"/>
        <w:tab w:val="clear" w:pos="1560"/>
        <w:tab w:val="clear" w:pos="9072"/>
        <w:tab w:val="right" w:pos="9639"/>
      </w:tabs>
      <w:spacing w:after="1080"/>
      <w:ind w:right="-2268"/>
    </w:pPr>
    <w:r w:rsidRPr="00D743CB">
      <w:rPr>
        <w:sz w:val="32"/>
      </w:rPr>
      <w:t>Pressemitteilung</w:t>
    </w:r>
    <w:r>
      <w:rPr>
        <w:b/>
        <w:sz w:val="28"/>
      </w:rPr>
      <w:tab/>
    </w:r>
    <w:r w:rsidR="00B541B8">
      <w:rPr>
        <w:noProof/>
      </w:rPr>
      <w:drawing>
        <wp:inline distT="0" distB="0" distL="0" distR="0" wp14:anchorId="7D3924F0" wp14:editId="144AF344">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E9025CD" w14:textId="77777777" w:rsidTr="00C74CDC">
      <w:tc>
        <w:tcPr>
          <w:tcW w:w="3402" w:type="dxa"/>
        </w:tcPr>
        <w:p w14:paraId="26F730CA" w14:textId="49CB3AF9" w:rsidR="00C74CDC" w:rsidRDefault="001B097F" w:rsidP="00913173">
          <w:pPr>
            <w:pStyle w:val="Kopfzeile"/>
            <w:widowControl/>
            <w:tabs>
              <w:tab w:val="clear" w:pos="1418"/>
              <w:tab w:val="clear" w:pos="1560"/>
            </w:tabs>
            <w:spacing w:after="0" w:line="240" w:lineRule="auto"/>
            <w:rPr>
              <w:sz w:val="18"/>
            </w:rPr>
          </w:pPr>
          <w:r>
            <w:rPr>
              <w:sz w:val="18"/>
            </w:rPr>
            <w:t>TOP100</w:t>
          </w:r>
        </w:p>
        <w:p w14:paraId="741779DD" w14:textId="77777777" w:rsidR="00C74CDC" w:rsidRDefault="00C74CDC" w:rsidP="00913173">
          <w:pPr>
            <w:pStyle w:val="Kopfzeile"/>
            <w:widowControl/>
            <w:tabs>
              <w:tab w:val="clear" w:pos="1418"/>
              <w:tab w:val="clear" w:pos="1560"/>
            </w:tabs>
            <w:spacing w:after="0"/>
            <w:rPr>
              <w:sz w:val="18"/>
            </w:rPr>
          </w:pPr>
        </w:p>
      </w:tc>
      <w:tc>
        <w:tcPr>
          <w:tcW w:w="2268" w:type="dxa"/>
        </w:tcPr>
        <w:p w14:paraId="43AB143D" w14:textId="1F642D0D"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471416">
            <w:rPr>
              <w:noProof/>
              <w:sz w:val="18"/>
            </w:rPr>
            <w:t>2</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471416">
            <w:rPr>
              <w:noProof/>
              <w:sz w:val="18"/>
            </w:rPr>
            <w:t>2</w:t>
          </w:r>
          <w:r w:rsidR="00C74CDC">
            <w:rPr>
              <w:sz w:val="18"/>
            </w:rPr>
            <w:fldChar w:fldCharType="end"/>
          </w:r>
        </w:p>
      </w:tc>
      <w:tc>
        <w:tcPr>
          <w:tcW w:w="3969" w:type="dxa"/>
        </w:tcPr>
        <w:p w14:paraId="153432DE" w14:textId="1EDA7E41" w:rsidR="00C74CDC" w:rsidRDefault="00C74CDC" w:rsidP="0063164C">
          <w:pPr>
            <w:pStyle w:val="Kopfzeile"/>
            <w:widowControl/>
            <w:tabs>
              <w:tab w:val="clear" w:pos="1418"/>
              <w:tab w:val="clear" w:pos="1560"/>
              <w:tab w:val="clear" w:pos="9072"/>
              <w:tab w:val="right" w:pos="1763"/>
            </w:tabs>
            <w:spacing w:after="0"/>
            <w:ind w:right="284"/>
            <w:rPr>
              <w:sz w:val="18"/>
            </w:rPr>
          </w:pPr>
          <w:r>
            <w:rPr>
              <w:sz w:val="18"/>
            </w:rPr>
            <w:tab/>
          </w:r>
          <w:r w:rsidR="001B097F">
            <w:rPr>
              <w:sz w:val="18"/>
            </w:rPr>
            <w:t>Juli</w:t>
          </w:r>
          <w:r>
            <w:rPr>
              <w:sz w:val="18"/>
            </w:rPr>
            <w:t xml:space="preserve"> 201</w:t>
          </w:r>
          <w:r w:rsidR="00D7651C">
            <w:rPr>
              <w:sz w:val="18"/>
            </w:rPr>
            <w:t>9</w:t>
          </w:r>
        </w:p>
      </w:tc>
    </w:tr>
  </w:tbl>
  <w:p w14:paraId="4B06D0F6"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3" w15:restartNumberingAfterBreak="0">
    <w:nsid w:val="531B07A4"/>
    <w:multiLevelType w:val="hybridMultilevel"/>
    <w:tmpl w:val="F6ACB1BE"/>
    <w:lvl w:ilvl="0" w:tplc="285A87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5"/>
  </w:num>
  <w:num w:numId="7">
    <w:abstractNumId w:val="16"/>
  </w:num>
  <w:num w:numId="8">
    <w:abstractNumId w:val="19"/>
  </w:num>
  <w:num w:numId="9">
    <w:abstractNumId w:val="20"/>
  </w:num>
  <w:num w:numId="10">
    <w:abstractNumId w:val="26"/>
  </w:num>
  <w:num w:numId="11">
    <w:abstractNumId w:val="24"/>
  </w:num>
  <w:num w:numId="12">
    <w:abstractNumId w:val="4"/>
  </w:num>
  <w:num w:numId="13">
    <w:abstractNumId w:val="17"/>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2"/>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1"/>
  </w:num>
  <w:num w:numId="28">
    <w:abstractNumId w:val="2"/>
  </w:num>
  <w:num w:numId="29">
    <w:abstractNumId w:val="18"/>
  </w:num>
  <w:num w:numId="30">
    <w:abstractNumId w:val="1"/>
  </w:num>
  <w:num w:numId="31">
    <w:abstractNumId w:val="34"/>
  </w:num>
  <w:num w:numId="32">
    <w:abstractNumId w:val="29"/>
  </w:num>
  <w:num w:numId="33">
    <w:abstractNumId w:val="30"/>
  </w:num>
  <w:num w:numId="34">
    <w:abstractNumId w:val="10"/>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6" w:nlCheck="1" w:checkStyle="0"/>
  <w:activeWritingStyle w:appName="MSWord" w:lang="de-DE" w:vendorID="64" w:dllVersion="0" w:nlCheck="1" w:checkStyle="0"/>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24EE9"/>
    <w:rsid w:val="00027E33"/>
    <w:rsid w:val="0004667E"/>
    <w:rsid w:val="000471D4"/>
    <w:rsid w:val="00061474"/>
    <w:rsid w:val="000626D3"/>
    <w:rsid w:val="00064DE4"/>
    <w:rsid w:val="00066CD1"/>
    <w:rsid w:val="00070D5B"/>
    <w:rsid w:val="00080779"/>
    <w:rsid w:val="000839F2"/>
    <w:rsid w:val="00087568"/>
    <w:rsid w:val="000B0E78"/>
    <w:rsid w:val="000B40DB"/>
    <w:rsid w:val="000D1074"/>
    <w:rsid w:val="000D5284"/>
    <w:rsid w:val="000E13E2"/>
    <w:rsid w:val="000E66EC"/>
    <w:rsid w:val="000E6F14"/>
    <w:rsid w:val="001009AB"/>
    <w:rsid w:val="00106960"/>
    <w:rsid w:val="00107934"/>
    <w:rsid w:val="001133A3"/>
    <w:rsid w:val="001234BA"/>
    <w:rsid w:val="001250F7"/>
    <w:rsid w:val="001346DA"/>
    <w:rsid w:val="001379FB"/>
    <w:rsid w:val="00144DE4"/>
    <w:rsid w:val="001544C1"/>
    <w:rsid w:val="00171A90"/>
    <w:rsid w:val="00181328"/>
    <w:rsid w:val="001877E1"/>
    <w:rsid w:val="00191B7B"/>
    <w:rsid w:val="00197C90"/>
    <w:rsid w:val="001A6C44"/>
    <w:rsid w:val="001A7968"/>
    <w:rsid w:val="001B097F"/>
    <w:rsid w:val="001C1F3B"/>
    <w:rsid w:val="001C3917"/>
    <w:rsid w:val="001D7A81"/>
    <w:rsid w:val="001F5F23"/>
    <w:rsid w:val="001F6AB9"/>
    <w:rsid w:val="002072AB"/>
    <w:rsid w:val="00213A46"/>
    <w:rsid w:val="0022697A"/>
    <w:rsid w:val="00227118"/>
    <w:rsid w:val="0025030F"/>
    <w:rsid w:val="00253982"/>
    <w:rsid w:val="002560A1"/>
    <w:rsid w:val="00256739"/>
    <w:rsid w:val="002571AC"/>
    <w:rsid w:val="00257269"/>
    <w:rsid w:val="00262EF5"/>
    <w:rsid w:val="00272217"/>
    <w:rsid w:val="00274D1F"/>
    <w:rsid w:val="00275404"/>
    <w:rsid w:val="00276C42"/>
    <w:rsid w:val="002A19F6"/>
    <w:rsid w:val="002A557A"/>
    <w:rsid w:val="002A7A2A"/>
    <w:rsid w:val="002B3EEB"/>
    <w:rsid w:val="002B57CA"/>
    <w:rsid w:val="002B770E"/>
    <w:rsid w:val="002C1EBF"/>
    <w:rsid w:val="002D254C"/>
    <w:rsid w:val="002D588E"/>
    <w:rsid w:val="003014A3"/>
    <w:rsid w:val="00302E22"/>
    <w:rsid w:val="00306F18"/>
    <w:rsid w:val="00321923"/>
    <w:rsid w:val="003220C3"/>
    <w:rsid w:val="003318BB"/>
    <w:rsid w:val="00343827"/>
    <w:rsid w:val="00346010"/>
    <w:rsid w:val="003463D1"/>
    <w:rsid w:val="00351017"/>
    <w:rsid w:val="00367548"/>
    <w:rsid w:val="003804F3"/>
    <w:rsid w:val="00381C68"/>
    <w:rsid w:val="003A0D46"/>
    <w:rsid w:val="003A464D"/>
    <w:rsid w:val="003B55C9"/>
    <w:rsid w:val="003E1736"/>
    <w:rsid w:val="003E3908"/>
    <w:rsid w:val="003F1FBC"/>
    <w:rsid w:val="003F3559"/>
    <w:rsid w:val="00401216"/>
    <w:rsid w:val="00415721"/>
    <w:rsid w:val="004401F4"/>
    <w:rsid w:val="004407DC"/>
    <w:rsid w:val="00443069"/>
    <w:rsid w:val="00443075"/>
    <w:rsid w:val="004440D8"/>
    <w:rsid w:val="00445EF9"/>
    <w:rsid w:val="00447B39"/>
    <w:rsid w:val="00454EED"/>
    <w:rsid w:val="004605F6"/>
    <w:rsid w:val="0046535F"/>
    <w:rsid w:val="00471416"/>
    <w:rsid w:val="00481597"/>
    <w:rsid w:val="004817FB"/>
    <w:rsid w:val="004952EE"/>
    <w:rsid w:val="0049592D"/>
    <w:rsid w:val="0049680E"/>
    <w:rsid w:val="004A2787"/>
    <w:rsid w:val="004B1435"/>
    <w:rsid w:val="004B4191"/>
    <w:rsid w:val="004E224A"/>
    <w:rsid w:val="004E2D7F"/>
    <w:rsid w:val="00513A4B"/>
    <w:rsid w:val="00514D1A"/>
    <w:rsid w:val="00520897"/>
    <w:rsid w:val="00536C28"/>
    <w:rsid w:val="00537C82"/>
    <w:rsid w:val="0054012D"/>
    <w:rsid w:val="005475DE"/>
    <w:rsid w:val="00547750"/>
    <w:rsid w:val="00565602"/>
    <w:rsid w:val="00570C27"/>
    <w:rsid w:val="0058077E"/>
    <w:rsid w:val="0058611D"/>
    <w:rsid w:val="0058634F"/>
    <w:rsid w:val="005967DA"/>
    <w:rsid w:val="005A5380"/>
    <w:rsid w:val="005C623C"/>
    <w:rsid w:val="005C66D4"/>
    <w:rsid w:val="005D59E6"/>
    <w:rsid w:val="005F022F"/>
    <w:rsid w:val="005F3F60"/>
    <w:rsid w:val="00602BBB"/>
    <w:rsid w:val="006104EE"/>
    <w:rsid w:val="00612FEE"/>
    <w:rsid w:val="0061309D"/>
    <w:rsid w:val="006143F9"/>
    <w:rsid w:val="00623204"/>
    <w:rsid w:val="0063164C"/>
    <w:rsid w:val="006408EF"/>
    <w:rsid w:val="00643B48"/>
    <w:rsid w:val="006471B6"/>
    <w:rsid w:val="0066716B"/>
    <w:rsid w:val="00693D1E"/>
    <w:rsid w:val="00697D14"/>
    <w:rsid w:val="006B7E04"/>
    <w:rsid w:val="006C15C6"/>
    <w:rsid w:val="006D5941"/>
    <w:rsid w:val="006E1BAA"/>
    <w:rsid w:val="006F1125"/>
    <w:rsid w:val="0070039B"/>
    <w:rsid w:val="00711BF4"/>
    <w:rsid w:val="007143F9"/>
    <w:rsid w:val="00735FDB"/>
    <w:rsid w:val="00737128"/>
    <w:rsid w:val="00742CE2"/>
    <w:rsid w:val="0076147E"/>
    <w:rsid w:val="00772ED8"/>
    <w:rsid w:val="00774ABF"/>
    <w:rsid w:val="00787664"/>
    <w:rsid w:val="007907FC"/>
    <w:rsid w:val="0079664A"/>
    <w:rsid w:val="007A4EF3"/>
    <w:rsid w:val="007B0121"/>
    <w:rsid w:val="007B529F"/>
    <w:rsid w:val="007C230E"/>
    <w:rsid w:val="007F0D37"/>
    <w:rsid w:val="007F4897"/>
    <w:rsid w:val="007F727D"/>
    <w:rsid w:val="007F7E9B"/>
    <w:rsid w:val="008030A6"/>
    <w:rsid w:val="008051FD"/>
    <w:rsid w:val="00807C59"/>
    <w:rsid w:val="008103DE"/>
    <w:rsid w:val="008250FF"/>
    <w:rsid w:val="008461E1"/>
    <w:rsid w:val="008547A0"/>
    <w:rsid w:val="00861230"/>
    <w:rsid w:val="00891766"/>
    <w:rsid w:val="008937C8"/>
    <w:rsid w:val="008A0C43"/>
    <w:rsid w:val="008B07C0"/>
    <w:rsid w:val="008C0447"/>
    <w:rsid w:val="008C221E"/>
    <w:rsid w:val="008F4205"/>
    <w:rsid w:val="009051A1"/>
    <w:rsid w:val="00915290"/>
    <w:rsid w:val="009178FE"/>
    <w:rsid w:val="00920D02"/>
    <w:rsid w:val="0093011B"/>
    <w:rsid w:val="009368F5"/>
    <w:rsid w:val="00944CAE"/>
    <w:rsid w:val="009479AC"/>
    <w:rsid w:val="0095039B"/>
    <w:rsid w:val="00971778"/>
    <w:rsid w:val="0097646A"/>
    <w:rsid w:val="0097733B"/>
    <w:rsid w:val="00982431"/>
    <w:rsid w:val="009A1B07"/>
    <w:rsid w:val="009A4FA6"/>
    <w:rsid w:val="009C58AA"/>
    <w:rsid w:val="009C73C6"/>
    <w:rsid w:val="009D308F"/>
    <w:rsid w:val="009E15B5"/>
    <w:rsid w:val="009E1B64"/>
    <w:rsid w:val="009F50FD"/>
    <w:rsid w:val="00A04D46"/>
    <w:rsid w:val="00A13CD6"/>
    <w:rsid w:val="00A15C08"/>
    <w:rsid w:val="00A16171"/>
    <w:rsid w:val="00A22784"/>
    <w:rsid w:val="00A24BCC"/>
    <w:rsid w:val="00A5108C"/>
    <w:rsid w:val="00A54C00"/>
    <w:rsid w:val="00A63FAA"/>
    <w:rsid w:val="00A7235B"/>
    <w:rsid w:val="00A73AAF"/>
    <w:rsid w:val="00A826AC"/>
    <w:rsid w:val="00A9766B"/>
    <w:rsid w:val="00AA3FF1"/>
    <w:rsid w:val="00AB73AA"/>
    <w:rsid w:val="00AC0A7D"/>
    <w:rsid w:val="00AD69E4"/>
    <w:rsid w:val="00AD7894"/>
    <w:rsid w:val="00AE3F08"/>
    <w:rsid w:val="00AF3D8F"/>
    <w:rsid w:val="00AF5FF8"/>
    <w:rsid w:val="00AF6E50"/>
    <w:rsid w:val="00B0470F"/>
    <w:rsid w:val="00B10596"/>
    <w:rsid w:val="00B16132"/>
    <w:rsid w:val="00B16A61"/>
    <w:rsid w:val="00B30F66"/>
    <w:rsid w:val="00B42D2F"/>
    <w:rsid w:val="00B431A0"/>
    <w:rsid w:val="00B47E74"/>
    <w:rsid w:val="00B516A0"/>
    <w:rsid w:val="00B541B8"/>
    <w:rsid w:val="00B57FAC"/>
    <w:rsid w:val="00B74DE5"/>
    <w:rsid w:val="00B7735C"/>
    <w:rsid w:val="00B8324A"/>
    <w:rsid w:val="00B92CD4"/>
    <w:rsid w:val="00BA3C3F"/>
    <w:rsid w:val="00BB073C"/>
    <w:rsid w:val="00BC171B"/>
    <w:rsid w:val="00BC229D"/>
    <w:rsid w:val="00BD0414"/>
    <w:rsid w:val="00BD3C41"/>
    <w:rsid w:val="00BD61AE"/>
    <w:rsid w:val="00BE2669"/>
    <w:rsid w:val="00BE4BE0"/>
    <w:rsid w:val="00BF1F0F"/>
    <w:rsid w:val="00BF46E5"/>
    <w:rsid w:val="00BF5A37"/>
    <w:rsid w:val="00C03C7E"/>
    <w:rsid w:val="00C10053"/>
    <w:rsid w:val="00C1196E"/>
    <w:rsid w:val="00C17557"/>
    <w:rsid w:val="00C2757C"/>
    <w:rsid w:val="00C33710"/>
    <w:rsid w:val="00C42C87"/>
    <w:rsid w:val="00C44940"/>
    <w:rsid w:val="00C45AD8"/>
    <w:rsid w:val="00C531D9"/>
    <w:rsid w:val="00C60AA7"/>
    <w:rsid w:val="00C61C2E"/>
    <w:rsid w:val="00C61E6B"/>
    <w:rsid w:val="00C64040"/>
    <w:rsid w:val="00C65530"/>
    <w:rsid w:val="00C74CDC"/>
    <w:rsid w:val="00C75D10"/>
    <w:rsid w:val="00C814DD"/>
    <w:rsid w:val="00C96136"/>
    <w:rsid w:val="00CA00A9"/>
    <w:rsid w:val="00CB1588"/>
    <w:rsid w:val="00CD1E96"/>
    <w:rsid w:val="00CF622D"/>
    <w:rsid w:val="00D00A34"/>
    <w:rsid w:val="00D0150A"/>
    <w:rsid w:val="00D043C0"/>
    <w:rsid w:val="00D05F12"/>
    <w:rsid w:val="00D071E6"/>
    <w:rsid w:val="00D113BA"/>
    <w:rsid w:val="00D322E6"/>
    <w:rsid w:val="00D40674"/>
    <w:rsid w:val="00D432F0"/>
    <w:rsid w:val="00D469D5"/>
    <w:rsid w:val="00D50588"/>
    <w:rsid w:val="00D65A21"/>
    <w:rsid w:val="00D70851"/>
    <w:rsid w:val="00D72330"/>
    <w:rsid w:val="00D743CB"/>
    <w:rsid w:val="00D7651C"/>
    <w:rsid w:val="00D915A1"/>
    <w:rsid w:val="00DA3508"/>
    <w:rsid w:val="00DA7ADD"/>
    <w:rsid w:val="00DB22C9"/>
    <w:rsid w:val="00DC1C9F"/>
    <w:rsid w:val="00DD063D"/>
    <w:rsid w:val="00DD6991"/>
    <w:rsid w:val="00DE114A"/>
    <w:rsid w:val="00DE44DC"/>
    <w:rsid w:val="00DF148B"/>
    <w:rsid w:val="00DF239C"/>
    <w:rsid w:val="00DF2A9D"/>
    <w:rsid w:val="00E12BE0"/>
    <w:rsid w:val="00E13A30"/>
    <w:rsid w:val="00E16955"/>
    <w:rsid w:val="00E24340"/>
    <w:rsid w:val="00E36539"/>
    <w:rsid w:val="00E471E2"/>
    <w:rsid w:val="00E4780C"/>
    <w:rsid w:val="00E54363"/>
    <w:rsid w:val="00E648E2"/>
    <w:rsid w:val="00E7070B"/>
    <w:rsid w:val="00E93B4F"/>
    <w:rsid w:val="00EA3D1C"/>
    <w:rsid w:val="00EA6393"/>
    <w:rsid w:val="00EE5B89"/>
    <w:rsid w:val="00F05208"/>
    <w:rsid w:val="00F06CA2"/>
    <w:rsid w:val="00F12542"/>
    <w:rsid w:val="00F23A94"/>
    <w:rsid w:val="00F2656D"/>
    <w:rsid w:val="00F26FBF"/>
    <w:rsid w:val="00F314D7"/>
    <w:rsid w:val="00F73A4F"/>
    <w:rsid w:val="00F8560C"/>
    <w:rsid w:val="00FA23C1"/>
    <w:rsid w:val="00FB6D7C"/>
    <w:rsid w:val="00FC3C73"/>
    <w:rsid w:val="00FD4CE1"/>
    <w:rsid w:val="00FE0505"/>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B370177"/>
  <w15:docId w15:val="{89A7C478-1CDC-4C44-894E-6A20B0B6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Textkrper32">
    <w:name w:val="Textkörper 32"/>
    <w:basedOn w:val="Standard"/>
    <w:rsid w:val="0063164C"/>
    <w:pPr>
      <w:spacing w:after="0"/>
      <w:jc w:val="both"/>
    </w:pPr>
    <w:rPr>
      <w:color w:val="auto"/>
      <w:sz w:val="24"/>
    </w:rPr>
  </w:style>
  <w:style w:type="character" w:styleId="Kommentarzeichen">
    <w:name w:val="annotation reference"/>
    <w:basedOn w:val="Absatz-Standardschriftart"/>
    <w:uiPriority w:val="99"/>
    <w:semiHidden/>
    <w:unhideWhenUsed/>
    <w:rsid w:val="000839F2"/>
    <w:rPr>
      <w:sz w:val="16"/>
      <w:szCs w:val="16"/>
    </w:rPr>
  </w:style>
  <w:style w:type="paragraph" w:styleId="Kommentartext">
    <w:name w:val="annotation text"/>
    <w:basedOn w:val="Standard"/>
    <w:link w:val="KommentartextZchn"/>
    <w:uiPriority w:val="99"/>
    <w:semiHidden/>
    <w:unhideWhenUsed/>
    <w:rsid w:val="000839F2"/>
    <w:pPr>
      <w:spacing w:line="240" w:lineRule="auto"/>
    </w:pPr>
    <w:rPr>
      <w:sz w:val="20"/>
    </w:rPr>
  </w:style>
  <w:style w:type="character" w:customStyle="1" w:styleId="KommentartextZchn">
    <w:name w:val="Kommentartext Zchn"/>
    <w:basedOn w:val="Absatz-Standardschriftart"/>
    <w:link w:val="Kommentartext"/>
    <w:uiPriority w:val="99"/>
    <w:semiHidden/>
    <w:rsid w:val="000839F2"/>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0839F2"/>
    <w:rPr>
      <w:b/>
      <w:bCs/>
    </w:rPr>
  </w:style>
  <w:style w:type="character" w:customStyle="1" w:styleId="KommentarthemaZchn">
    <w:name w:val="Kommentarthema Zchn"/>
    <w:basedOn w:val="KommentartextZchn"/>
    <w:link w:val="Kommentarthema"/>
    <w:uiPriority w:val="99"/>
    <w:semiHidden/>
    <w:rsid w:val="000839F2"/>
    <w:rPr>
      <w:rFonts w:ascii="Arial" w:hAnsi="Arial"/>
      <w:b/>
      <w:bCs/>
      <w:color w:val="000000" w:themeColor="text1"/>
    </w:rPr>
  </w:style>
  <w:style w:type="character" w:customStyle="1" w:styleId="KopfzeileZchn">
    <w:name w:val="Kopfzeile Zchn"/>
    <w:basedOn w:val="Absatz-Standardschriftart"/>
    <w:link w:val="Kopfzeile"/>
    <w:rsid w:val="00DB22C9"/>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662779">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616340F-0700-4139-B85E-033F4367062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3179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Fahlbusch, Jens</cp:lastModifiedBy>
  <cp:revision>12</cp:revision>
  <cp:lastPrinted>2019-07-01T11:18:00Z</cp:lastPrinted>
  <dcterms:created xsi:type="dcterms:W3CDTF">2019-07-01T11:14:00Z</dcterms:created>
  <dcterms:modified xsi:type="dcterms:W3CDTF">2019-07-04T14:22:00Z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