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34A" w:rsidRDefault="00B4634A" w:rsidP="00BE2669">
      <w:pPr>
        <w:pStyle w:val="berschrift1"/>
        <w:spacing w:after="0" w:line="340" w:lineRule="atLeast"/>
        <w:rPr>
          <w:color w:val="auto"/>
        </w:rPr>
      </w:pPr>
      <w:r>
        <w:rPr>
          <w:color w:val="auto"/>
        </w:rPr>
        <w:t>TOP 100 Award</w:t>
      </w:r>
    </w:p>
    <w:p w:rsidR="0063164C" w:rsidRPr="00B4634A" w:rsidRDefault="00B4634A" w:rsidP="00B4634A">
      <w:pPr>
        <w:pStyle w:val="berschrift1"/>
        <w:spacing w:after="0" w:line="340" w:lineRule="atLeast"/>
        <w:ind w:right="-284"/>
        <w:rPr>
          <w:color w:val="auto"/>
        </w:rPr>
      </w:pPr>
      <w:r w:rsidRPr="00B4634A">
        <w:rPr>
          <w:color w:val="auto"/>
        </w:rPr>
        <w:t>HOMAG Group is one of the most innovative companies</w:t>
      </w:r>
    </w:p>
    <w:p w:rsidR="00DD6991" w:rsidRPr="00DD6991" w:rsidRDefault="00DD6991" w:rsidP="00BE2669">
      <w:pPr>
        <w:spacing w:after="0" w:line="340" w:lineRule="atLeast"/>
      </w:pPr>
    </w:p>
    <w:p w:rsidR="00B4634A" w:rsidRPr="00B4634A" w:rsidRDefault="00B31A01" w:rsidP="00367400">
      <w:pPr>
        <w:pStyle w:val="berschrift2"/>
        <w:spacing w:before="0" w:after="0" w:line="300" w:lineRule="atLeast"/>
        <w:rPr>
          <w:color w:val="auto"/>
        </w:rPr>
      </w:pPr>
      <w:r>
        <w:rPr>
          <w:color w:val="auto"/>
        </w:rPr>
        <w:t>Frankfurt/</w:t>
      </w:r>
      <w:r w:rsidR="0063164C">
        <w:rPr>
          <w:color w:val="auto"/>
        </w:rPr>
        <w:t xml:space="preserve">Schopfloch, </w:t>
      </w:r>
      <w:r w:rsidR="008C3E7D">
        <w:rPr>
          <w:color w:val="auto"/>
        </w:rPr>
        <w:t>July 5</w:t>
      </w:r>
      <w:r w:rsidR="0063164C">
        <w:rPr>
          <w:color w:val="auto"/>
        </w:rPr>
        <w:t xml:space="preserve">, 2019. </w:t>
      </w:r>
      <w:r w:rsidR="00B4634A" w:rsidRPr="00B4634A">
        <w:rPr>
          <w:color w:val="auto"/>
        </w:rPr>
        <w:t xml:space="preserve">HOMAG Group AG </w:t>
      </w:r>
      <w:r w:rsidR="00B4634A">
        <w:rPr>
          <w:color w:val="auto"/>
        </w:rPr>
        <w:t>is</w:t>
      </w:r>
      <w:r w:rsidR="00B4634A" w:rsidRPr="00B4634A">
        <w:rPr>
          <w:color w:val="auto"/>
        </w:rPr>
        <w:t xml:space="preserve"> among the best at the 26th edition of the TOP 100 innovation competition. The TOP 100 was independently selected by innovation researcher Prof. Dr. Nikolaus Franke on the basis of a scientific system. This is the third time the HOMAG Group has been among the innovation elite.</w:t>
      </w:r>
    </w:p>
    <w:p w:rsidR="00B4634A" w:rsidRPr="00B4634A" w:rsidRDefault="00B4634A" w:rsidP="00367400">
      <w:pPr>
        <w:pStyle w:val="berschrift2"/>
        <w:spacing w:before="0" w:after="0" w:line="300" w:lineRule="atLeast"/>
        <w:rPr>
          <w:b w:val="0"/>
          <w:color w:val="auto"/>
        </w:rPr>
      </w:pPr>
    </w:p>
    <w:p w:rsidR="00B4634A" w:rsidRPr="00B4634A" w:rsidRDefault="00B4634A" w:rsidP="00367400">
      <w:pPr>
        <w:pStyle w:val="berschrift2"/>
        <w:spacing w:before="0" w:after="0" w:line="300" w:lineRule="atLeast"/>
        <w:rPr>
          <w:b w:val="0"/>
          <w:color w:val="auto"/>
        </w:rPr>
      </w:pPr>
      <w:r w:rsidRPr="00B4634A">
        <w:rPr>
          <w:b w:val="0"/>
          <w:color w:val="auto"/>
        </w:rPr>
        <w:t xml:space="preserve">The award was presented </w:t>
      </w:r>
      <w:bookmarkStart w:id="0" w:name="_GoBack"/>
      <w:bookmarkEnd w:id="0"/>
      <w:r w:rsidRPr="00B4634A">
        <w:rPr>
          <w:b w:val="0"/>
          <w:color w:val="auto"/>
        </w:rPr>
        <w:t>in Frankfurt's Jahrhunderthalle by science journalist and mentor of the competition Ranga Yogeshwar. The award went to companies that demonstrate exemplary innovation management and above-average innovation success. Yogeshwar sums up the qualities of the TOP 100 as follows: "Openness to new things, an open culture of error</w:t>
      </w:r>
      <w:r>
        <w:rPr>
          <w:b w:val="0"/>
          <w:color w:val="auto"/>
        </w:rPr>
        <w:t>s</w:t>
      </w:r>
      <w:r w:rsidRPr="00B4634A">
        <w:rPr>
          <w:b w:val="0"/>
          <w:color w:val="auto"/>
        </w:rPr>
        <w:t>, the constant effort to do things new and different - these are the characteristics of a good culture of innovation". Franke adds: "Innovation means restlessness. The TOP 100 companies are therefore constantly creating new products, new services, new business models and new processes".</w:t>
      </w:r>
    </w:p>
    <w:p w:rsidR="00B4634A" w:rsidRPr="00B4634A" w:rsidRDefault="00B4634A" w:rsidP="00367400">
      <w:pPr>
        <w:pStyle w:val="berschrift2"/>
        <w:spacing w:before="0" w:after="0" w:line="300" w:lineRule="atLeast"/>
        <w:rPr>
          <w:b w:val="0"/>
          <w:color w:val="auto"/>
        </w:rPr>
      </w:pPr>
    </w:p>
    <w:p w:rsidR="00B4634A" w:rsidRPr="00B4634A" w:rsidRDefault="00B4634A" w:rsidP="00367400">
      <w:pPr>
        <w:pStyle w:val="berschrift2"/>
        <w:spacing w:before="0" w:after="0" w:line="300" w:lineRule="atLeast"/>
        <w:rPr>
          <w:b w:val="0"/>
          <w:color w:val="auto"/>
        </w:rPr>
      </w:pPr>
      <w:r w:rsidRPr="00B4634A">
        <w:rPr>
          <w:b w:val="0"/>
          <w:color w:val="auto"/>
        </w:rPr>
        <w:t>"We are proud to belong to this select group of top innovators," says Pekka Paasivaara, CEO of the HOMAG Group. "The pursuit of innovation i</w:t>
      </w:r>
      <w:r w:rsidR="002670F8">
        <w:rPr>
          <w:b w:val="0"/>
          <w:color w:val="auto"/>
        </w:rPr>
        <w:t>s a permanent process</w:t>
      </w:r>
      <w:r>
        <w:rPr>
          <w:b w:val="0"/>
          <w:color w:val="auto"/>
        </w:rPr>
        <w:t xml:space="preserve"> which</w:t>
      </w:r>
      <w:r w:rsidRPr="00B4634A">
        <w:rPr>
          <w:b w:val="0"/>
          <w:color w:val="auto"/>
        </w:rPr>
        <w:t xml:space="preserve"> never </w:t>
      </w:r>
      <w:r>
        <w:rPr>
          <w:b w:val="0"/>
          <w:color w:val="auto"/>
        </w:rPr>
        <w:t>ends</w:t>
      </w:r>
      <w:r w:rsidRPr="00B4634A">
        <w:rPr>
          <w:b w:val="0"/>
          <w:color w:val="auto"/>
        </w:rPr>
        <w:t>. The award is an incentive for us not to let up and to constantly increase the customer benefit of our products with innovations. The prize belongs to all employees of the HOMAG Group who work every day for our innovative solutions".</w:t>
      </w:r>
    </w:p>
    <w:p w:rsidR="00B4634A" w:rsidRPr="00B4634A" w:rsidRDefault="00B4634A" w:rsidP="00367400">
      <w:pPr>
        <w:pStyle w:val="berschrift2"/>
        <w:spacing w:before="0" w:after="0" w:line="300" w:lineRule="atLeast"/>
        <w:rPr>
          <w:b w:val="0"/>
          <w:color w:val="auto"/>
        </w:rPr>
      </w:pPr>
    </w:p>
    <w:p w:rsidR="00B4634A" w:rsidRPr="00B4634A" w:rsidRDefault="00B4634A" w:rsidP="00367400">
      <w:pPr>
        <w:pStyle w:val="berschrift2"/>
        <w:spacing w:before="0" w:after="0" w:line="300" w:lineRule="atLeast"/>
        <w:rPr>
          <w:b w:val="0"/>
          <w:color w:val="auto"/>
        </w:rPr>
      </w:pPr>
      <w:r w:rsidRPr="00B4634A">
        <w:rPr>
          <w:b w:val="0"/>
          <w:color w:val="auto"/>
        </w:rPr>
        <w:t xml:space="preserve">The TOP 100 jury was impressed by, among other things, the HOMAG Group's new "Digital Factory", in which new digital products are defined and developed. These include, for example, the digital user interface "intelliGuide". It indicates the next work step to the machine operator by means of arrows and LED lights. In the </w:t>
      </w:r>
      <w:r w:rsidR="00061178">
        <w:rPr>
          <w:b w:val="0"/>
          <w:color w:val="auto"/>
        </w:rPr>
        <w:t xml:space="preserve">global </w:t>
      </w:r>
      <w:r w:rsidRPr="00B4634A">
        <w:rPr>
          <w:b w:val="0"/>
          <w:color w:val="auto"/>
        </w:rPr>
        <w:t>manufacturing industry, this is an important support for less qualified employees.</w:t>
      </w:r>
    </w:p>
    <w:p w:rsidR="00B4634A" w:rsidRPr="00B4634A" w:rsidRDefault="00B4634A" w:rsidP="00367400">
      <w:pPr>
        <w:pStyle w:val="berschrift2"/>
        <w:spacing w:before="0" w:after="0" w:line="300" w:lineRule="atLeast"/>
        <w:rPr>
          <w:b w:val="0"/>
          <w:color w:val="auto"/>
        </w:rPr>
      </w:pPr>
    </w:p>
    <w:p w:rsidR="00B4634A" w:rsidRPr="00B4634A" w:rsidRDefault="00B4634A" w:rsidP="00367400">
      <w:pPr>
        <w:pStyle w:val="berschrift2"/>
        <w:spacing w:before="0" w:after="0" w:line="300" w:lineRule="atLeast"/>
        <w:rPr>
          <w:b w:val="0"/>
          <w:color w:val="auto"/>
        </w:rPr>
      </w:pPr>
      <w:r w:rsidRPr="00B4634A">
        <w:rPr>
          <w:b w:val="0"/>
          <w:color w:val="auto"/>
        </w:rPr>
        <w:t xml:space="preserve">The virtual commissioning of the TOP innovator HOMAG was also highlighted. This allows more and more systems to be simulated in a virtual system before they are even built. With this digital twin, the functionality of the entire system can be tested before the actual installation, which considerably accelerates the </w:t>
      </w:r>
      <w:r w:rsidR="00D30A16">
        <w:rPr>
          <w:b w:val="0"/>
          <w:color w:val="auto"/>
        </w:rPr>
        <w:t>setup</w:t>
      </w:r>
      <w:r w:rsidRPr="00B4634A">
        <w:rPr>
          <w:b w:val="0"/>
          <w:color w:val="auto"/>
        </w:rPr>
        <w:t xml:space="preserve">. </w:t>
      </w:r>
      <w:r w:rsidR="00D30A16">
        <w:rPr>
          <w:b w:val="0"/>
          <w:color w:val="auto"/>
        </w:rPr>
        <w:t xml:space="preserve">On the other hand, the customers </w:t>
      </w:r>
      <w:r w:rsidRPr="00B4634A">
        <w:rPr>
          <w:b w:val="0"/>
          <w:color w:val="auto"/>
        </w:rPr>
        <w:t xml:space="preserve">can also be trained on the machine so that </w:t>
      </w:r>
      <w:r w:rsidR="00B747CC">
        <w:rPr>
          <w:b w:val="0"/>
          <w:color w:val="auto"/>
        </w:rPr>
        <w:t>they can</w:t>
      </w:r>
      <w:r w:rsidRPr="00B4634A">
        <w:rPr>
          <w:b w:val="0"/>
          <w:color w:val="auto"/>
        </w:rPr>
        <w:t xml:space="preserve"> operate it </w:t>
      </w:r>
      <w:r w:rsidR="00D30A16">
        <w:rPr>
          <w:b w:val="0"/>
          <w:color w:val="auto"/>
        </w:rPr>
        <w:t>from the first day.</w:t>
      </w:r>
    </w:p>
    <w:p w:rsidR="007F4897" w:rsidRPr="00B4634A" w:rsidRDefault="007F4897" w:rsidP="00B4634A">
      <w:pPr>
        <w:pStyle w:val="berschrift2"/>
        <w:spacing w:before="0" w:after="0" w:line="340" w:lineRule="atLeast"/>
        <w:rPr>
          <w:b w:val="0"/>
        </w:rPr>
      </w:pPr>
    </w:p>
    <w:p w:rsidR="00833FF9" w:rsidRPr="00B4634A" w:rsidRDefault="00833FF9" w:rsidP="00B4634A">
      <w:pPr>
        <w:spacing w:after="0" w:line="240" w:lineRule="auto"/>
        <w:outlineLvl w:val="3"/>
        <w:rPr>
          <w:rFonts w:cs="Arial"/>
          <w:sz w:val="20"/>
        </w:rPr>
      </w:pPr>
    </w:p>
    <w:p w:rsidR="00B516A0" w:rsidRDefault="00B516A0">
      <w:pPr>
        <w:widowControl/>
        <w:spacing w:after="0" w:line="240" w:lineRule="auto"/>
        <w:rPr>
          <w:rFonts w:cs="Arial"/>
          <w:b/>
          <w:sz w:val="20"/>
        </w:rPr>
      </w:pPr>
      <w:r>
        <w:br w:type="page"/>
      </w:r>
    </w:p>
    <w:p w:rsidR="00140D06" w:rsidRPr="008D1C06" w:rsidRDefault="00140D06" w:rsidP="00140D06">
      <w:pPr>
        <w:spacing w:after="0" w:line="240" w:lineRule="auto"/>
        <w:outlineLvl w:val="3"/>
        <w:rPr>
          <w:rFonts w:cs="Arial"/>
          <w:b/>
          <w:sz w:val="20"/>
          <w:lang w:val="en-GB"/>
        </w:rPr>
      </w:pPr>
      <w:r>
        <w:rPr>
          <w:rFonts w:cs="Arial"/>
          <w:b/>
          <w:sz w:val="20"/>
          <w:lang w:val="en-GB"/>
        </w:rPr>
        <w:lastRenderedPageBreak/>
        <w:t>Company</w:t>
      </w:r>
      <w:r w:rsidRPr="008D1C06">
        <w:rPr>
          <w:rFonts w:cs="Arial"/>
          <w:b/>
          <w:sz w:val="20"/>
          <w:lang w:val="en-GB"/>
        </w:rPr>
        <w:t xml:space="preserve"> Background</w:t>
      </w:r>
    </w:p>
    <w:p w:rsidR="00140D06" w:rsidRDefault="00140D06" w:rsidP="00140D06">
      <w:pPr>
        <w:spacing w:after="0" w:line="240" w:lineRule="auto"/>
        <w:outlineLvl w:val="3"/>
        <w:rPr>
          <w:rFonts w:cs="Arial"/>
          <w:sz w:val="20"/>
          <w:lang w:val="en-GB"/>
        </w:rPr>
      </w:pPr>
      <w:r w:rsidRPr="00734074">
        <w:rPr>
          <w:rFonts w:cs="Arial"/>
          <w:sz w:val="20"/>
        </w:rPr>
        <w:t>The HOMAG Group is the world's leading provider of integrated solutions for production in the woodworking industry and woodworking shops. Its 14 specialized production sites, 23 Group-owned sales and service companies and approximately 60 exclusive sales partners worldwide make the company a unique system provider. B</w:t>
      </w:r>
      <w:r>
        <w:rPr>
          <w:rFonts w:cs="Arial"/>
          <w:sz w:val="20"/>
        </w:rPr>
        <w:t>acked by a workforce of some 6,6</w:t>
      </w:r>
      <w:r w:rsidRPr="00734074">
        <w:rPr>
          <w:rFonts w:cs="Arial"/>
          <w:sz w:val="20"/>
        </w:rPr>
        <w:t>00 employees the HOMAG Group offers its customers solutions for digitized production, based on digital data continuity from point of sale through the entire production process, combined with a comprehensive software suite. In addition, the open ecosystem "tapio" (open Internet-of-Things platform) maps the data flow along the entire value chain of the timber industry. The HOMAG Group has been majority-owned by the Dürr Group since October 2014.</w:t>
      </w:r>
    </w:p>
    <w:p w:rsidR="00B31A01" w:rsidRPr="00963483" w:rsidRDefault="00B31A01" w:rsidP="00140D06">
      <w:pPr>
        <w:spacing w:after="0" w:line="240" w:lineRule="auto"/>
        <w:outlineLvl w:val="3"/>
        <w:rPr>
          <w:rFonts w:cs="Arial"/>
          <w:sz w:val="20"/>
          <w:lang w:val="en-GB"/>
        </w:rPr>
      </w:pPr>
    </w:p>
    <w:p w:rsidR="00140D06" w:rsidRPr="002F125E" w:rsidRDefault="00140D06" w:rsidP="00140D06">
      <w:pPr>
        <w:pStyle w:val="Titel"/>
        <w:pBdr>
          <w:bottom w:val="single" w:sz="6" w:space="1" w:color="auto"/>
        </w:pBdr>
      </w:pPr>
    </w:p>
    <w:p w:rsidR="00140D06" w:rsidRPr="002F125E" w:rsidRDefault="00140D06" w:rsidP="00140D06">
      <w:pPr>
        <w:pStyle w:val="Untertitel"/>
      </w:pPr>
    </w:p>
    <w:p w:rsidR="00140D06" w:rsidRPr="00F21B9E" w:rsidRDefault="00140D06" w:rsidP="00140D06">
      <w:pPr>
        <w:spacing w:after="0" w:line="240" w:lineRule="auto"/>
        <w:rPr>
          <w:b/>
          <w:sz w:val="20"/>
          <w:lang w:val="en-GB"/>
        </w:rPr>
      </w:pPr>
      <w:r w:rsidRPr="00F21B9E">
        <w:rPr>
          <w:b/>
          <w:sz w:val="20"/>
          <w:lang w:val="en-GB"/>
        </w:rPr>
        <w:t>If you have any questions, please contact:</w:t>
      </w:r>
    </w:p>
    <w:p w:rsidR="00140D06" w:rsidRPr="00F21B9E" w:rsidRDefault="00140D06" w:rsidP="00140D06">
      <w:pPr>
        <w:spacing w:after="0" w:line="240" w:lineRule="auto"/>
        <w:rPr>
          <w:sz w:val="20"/>
          <w:lang w:val="en-GB"/>
        </w:rPr>
      </w:pPr>
    </w:p>
    <w:p w:rsidR="00140D06" w:rsidRPr="00F21B9E" w:rsidRDefault="00140D06" w:rsidP="00140D06">
      <w:pPr>
        <w:spacing w:after="0" w:line="240" w:lineRule="auto"/>
        <w:rPr>
          <w:b/>
          <w:sz w:val="20"/>
          <w:lang w:val="de-DE"/>
        </w:rPr>
      </w:pPr>
      <w:r w:rsidRPr="00F21B9E">
        <w:rPr>
          <w:b/>
          <w:sz w:val="20"/>
          <w:lang w:val="de-DE"/>
        </w:rPr>
        <w:t>HOMAG Group AG</w:t>
      </w:r>
    </w:p>
    <w:p w:rsidR="00140D06" w:rsidRPr="00F21B9E" w:rsidRDefault="00140D06" w:rsidP="00140D06">
      <w:pPr>
        <w:spacing w:after="0" w:line="240" w:lineRule="auto"/>
        <w:rPr>
          <w:sz w:val="20"/>
          <w:lang w:val="de-DE"/>
        </w:rPr>
      </w:pPr>
      <w:r w:rsidRPr="00F21B9E">
        <w:rPr>
          <w:sz w:val="20"/>
          <w:lang w:val="de-DE"/>
        </w:rPr>
        <w:t>Homagstrasse 3-5</w:t>
      </w:r>
    </w:p>
    <w:p w:rsidR="00140D06" w:rsidRPr="00F21B9E" w:rsidRDefault="00140D06" w:rsidP="00140D06">
      <w:pPr>
        <w:spacing w:after="0" w:line="240" w:lineRule="auto"/>
        <w:rPr>
          <w:sz w:val="20"/>
          <w:lang w:val="de-DE"/>
        </w:rPr>
      </w:pPr>
      <w:r w:rsidRPr="00F21B9E">
        <w:rPr>
          <w:sz w:val="20"/>
          <w:lang w:val="de-DE"/>
        </w:rPr>
        <w:t>72296 Schopfloch</w:t>
      </w:r>
    </w:p>
    <w:p w:rsidR="00140D06" w:rsidRPr="00F21B9E" w:rsidRDefault="00140D06" w:rsidP="00140D06">
      <w:pPr>
        <w:spacing w:after="0" w:line="240" w:lineRule="auto"/>
        <w:rPr>
          <w:sz w:val="20"/>
          <w:lang w:val="de-DE"/>
        </w:rPr>
      </w:pPr>
      <w:r w:rsidRPr="00F21B9E">
        <w:rPr>
          <w:sz w:val="20"/>
          <w:lang w:val="de-DE"/>
        </w:rPr>
        <w:t>Germany</w:t>
      </w:r>
    </w:p>
    <w:p w:rsidR="00140D06" w:rsidRPr="00F21B9E" w:rsidRDefault="00140D06" w:rsidP="00140D06">
      <w:pPr>
        <w:spacing w:after="0" w:line="240" w:lineRule="auto"/>
        <w:rPr>
          <w:sz w:val="20"/>
          <w:lang w:val="de-DE"/>
        </w:rPr>
      </w:pPr>
      <w:r w:rsidRPr="00F21B9E">
        <w:rPr>
          <w:sz w:val="20"/>
          <w:lang w:val="de-DE"/>
        </w:rPr>
        <w:t>www.homag.com</w:t>
      </w:r>
    </w:p>
    <w:p w:rsidR="00140D06" w:rsidRPr="00F21B9E" w:rsidRDefault="00140D06" w:rsidP="00140D06">
      <w:pPr>
        <w:spacing w:after="0" w:line="240" w:lineRule="auto"/>
        <w:rPr>
          <w:sz w:val="20"/>
          <w:lang w:val="de-DE"/>
        </w:rPr>
      </w:pPr>
    </w:p>
    <w:p w:rsidR="00140D06" w:rsidRPr="00F21B9E" w:rsidRDefault="00140D06" w:rsidP="00140D06">
      <w:pPr>
        <w:spacing w:after="0" w:line="240" w:lineRule="auto"/>
        <w:jc w:val="both"/>
        <w:outlineLvl w:val="3"/>
        <w:rPr>
          <w:rFonts w:cs="Arial"/>
          <w:sz w:val="20"/>
          <w:lang w:val="de-DE"/>
        </w:rPr>
      </w:pPr>
      <w:r w:rsidRPr="00F21B9E">
        <w:rPr>
          <w:rFonts w:cs="Arial"/>
          <w:sz w:val="20"/>
          <w:lang w:val="de-DE"/>
        </w:rPr>
        <w:t>Jens Fahlbusch</w:t>
      </w:r>
    </w:p>
    <w:p w:rsidR="00140D06" w:rsidRPr="00F21B9E" w:rsidRDefault="00140D06" w:rsidP="00140D06">
      <w:pPr>
        <w:spacing w:after="0" w:line="240" w:lineRule="auto"/>
        <w:jc w:val="both"/>
        <w:outlineLvl w:val="3"/>
        <w:rPr>
          <w:rFonts w:cs="Arial"/>
          <w:sz w:val="20"/>
          <w:lang w:val="en-GB"/>
        </w:rPr>
      </w:pPr>
      <w:r w:rsidRPr="00F21B9E">
        <w:rPr>
          <w:rFonts w:cs="Arial"/>
          <w:sz w:val="20"/>
          <w:lang w:val="en-GB"/>
        </w:rPr>
        <w:t>Communication</w:t>
      </w:r>
    </w:p>
    <w:p w:rsidR="00140D06" w:rsidRPr="00F21B9E" w:rsidRDefault="00140D06" w:rsidP="00140D06">
      <w:pPr>
        <w:spacing w:after="0" w:line="240" w:lineRule="auto"/>
        <w:jc w:val="both"/>
        <w:outlineLvl w:val="3"/>
        <w:rPr>
          <w:rFonts w:cs="Arial"/>
          <w:sz w:val="20"/>
          <w:lang w:val="en-GB"/>
        </w:rPr>
      </w:pPr>
      <w:r>
        <w:rPr>
          <w:rFonts w:cs="Arial"/>
          <w:sz w:val="20"/>
          <w:lang w:val="en-GB"/>
        </w:rPr>
        <w:t>Telephone</w:t>
      </w:r>
      <w:r w:rsidRPr="00F21B9E">
        <w:rPr>
          <w:rFonts w:cs="Arial"/>
          <w:sz w:val="20"/>
          <w:lang w:val="en-GB"/>
        </w:rPr>
        <w:t>: +49 7443 13-2796</w:t>
      </w:r>
    </w:p>
    <w:p w:rsidR="00140D06" w:rsidRPr="00F21B9E" w:rsidRDefault="00140D06" w:rsidP="00140D06">
      <w:pPr>
        <w:spacing w:after="0" w:line="240" w:lineRule="auto"/>
        <w:jc w:val="both"/>
        <w:outlineLvl w:val="3"/>
        <w:rPr>
          <w:rFonts w:cs="Arial"/>
          <w:sz w:val="20"/>
          <w:lang w:val="en-GB"/>
        </w:rPr>
      </w:pPr>
      <w:r w:rsidRPr="00F21B9E">
        <w:rPr>
          <w:rFonts w:cs="Arial"/>
          <w:sz w:val="20"/>
          <w:lang w:val="en-GB"/>
        </w:rPr>
        <w:t>jens.fahlbusch@homag.com</w:t>
      </w:r>
    </w:p>
    <w:p w:rsidR="00140D06" w:rsidRPr="00DC1C8B" w:rsidRDefault="00140D06" w:rsidP="00140D06">
      <w:pPr>
        <w:spacing w:after="0" w:line="340" w:lineRule="atLeast"/>
        <w:rPr>
          <w:rFonts w:cs="Arial"/>
          <w:szCs w:val="22"/>
          <w:lang w:val="en-GB"/>
        </w:rPr>
      </w:pPr>
    </w:p>
    <w:p w:rsidR="0063164C" w:rsidRPr="00140D06" w:rsidRDefault="0063164C" w:rsidP="00140D06">
      <w:pPr>
        <w:spacing w:after="0" w:line="240" w:lineRule="auto"/>
        <w:outlineLvl w:val="3"/>
        <w:rPr>
          <w:rFonts w:cs="Arial"/>
          <w:szCs w:val="22"/>
          <w:lang w:val="en-GB"/>
        </w:rPr>
      </w:pPr>
    </w:p>
    <w:sectPr w:rsidR="0063164C" w:rsidRPr="00140D06" w:rsidSect="00FE18D8">
      <w:headerReference w:type="default" r:id="rId10"/>
      <w:footerReference w:type="default" r:id="rId11"/>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ABF" w:rsidRDefault="00C25ABF">
      <w:r>
        <w:separator/>
      </w:r>
    </w:p>
  </w:endnote>
  <w:endnote w:type="continuationSeparator" w:id="0">
    <w:p w:rsidR="00C25ABF" w:rsidRDefault="00C25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DF3" w:rsidRDefault="00EF1DF3">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ABF" w:rsidRDefault="00C25ABF">
      <w:r>
        <w:separator/>
      </w:r>
    </w:p>
  </w:footnote>
  <w:footnote w:type="continuationSeparator" w:id="0">
    <w:p w:rsidR="00C25ABF" w:rsidRDefault="00C25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DF3" w:rsidRDefault="00EF1DF3" w:rsidP="001C1F3B">
    <w:pPr>
      <w:pStyle w:val="Kopfzeile"/>
      <w:widowControl/>
      <w:tabs>
        <w:tab w:val="clear" w:pos="1418"/>
        <w:tab w:val="clear" w:pos="1560"/>
        <w:tab w:val="clear" w:pos="9072"/>
        <w:tab w:val="right" w:pos="9639"/>
      </w:tabs>
      <w:spacing w:after="1080"/>
      <w:ind w:right="-2268"/>
    </w:pPr>
    <w:r>
      <w:rPr>
        <w:sz w:val="32"/>
      </w:rPr>
      <w:t>Press Release</w:t>
    </w:r>
    <w:r>
      <w:tab/>
    </w:r>
    <w:r>
      <w:rPr>
        <w:noProof/>
        <w:lang w:val="de-DE" w:eastAsia="de-DE" w:bidi="ar-SA"/>
      </w:rPr>
      <w:drawing>
        <wp:inline distT="0" distB="0" distL="0" distR="0" wp14:anchorId="7D3924F0" wp14:editId="144AF344">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EF1DF3" w:rsidTr="00C74CDC">
      <w:tc>
        <w:tcPr>
          <w:tcW w:w="3402" w:type="dxa"/>
        </w:tcPr>
        <w:p w:rsidR="00EF1DF3" w:rsidRDefault="00B31A01" w:rsidP="00593A8B">
          <w:pPr>
            <w:pStyle w:val="Kopfzeile"/>
            <w:widowControl/>
            <w:tabs>
              <w:tab w:val="clear" w:pos="1418"/>
              <w:tab w:val="clear" w:pos="1560"/>
            </w:tabs>
            <w:spacing w:after="0" w:line="240" w:lineRule="auto"/>
            <w:rPr>
              <w:sz w:val="18"/>
            </w:rPr>
          </w:pPr>
          <w:r>
            <w:rPr>
              <w:sz w:val="18"/>
            </w:rPr>
            <w:t>TOP 100</w:t>
          </w:r>
        </w:p>
        <w:p w:rsidR="00EF1DF3" w:rsidRDefault="00EF1DF3" w:rsidP="00593A8B">
          <w:pPr>
            <w:pStyle w:val="Kopfzeile"/>
            <w:widowControl/>
            <w:tabs>
              <w:tab w:val="clear" w:pos="1418"/>
              <w:tab w:val="clear" w:pos="1560"/>
            </w:tabs>
            <w:spacing w:after="0"/>
            <w:rPr>
              <w:sz w:val="18"/>
            </w:rPr>
          </w:pPr>
        </w:p>
      </w:tc>
      <w:tc>
        <w:tcPr>
          <w:tcW w:w="2268" w:type="dxa"/>
        </w:tcPr>
        <w:p w:rsidR="00EF1DF3" w:rsidRDefault="00EF1DF3" w:rsidP="00593A8B">
          <w:pPr>
            <w:pStyle w:val="Kopfzeile"/>
            <w:widowControl/>
            <w:tabs>
              <w:tab w:val="clear" w:pos="1418"/>
              <w:tab w:val="clear" w:pos="1560"/>
            </w:tabs>
            <w:spacing w:after="0"/>
            <w:rPr>
              <w:sz w:val="18"/>
            </w:rPr>
          </w:pPr>
          <w:r>
            <w:rPr>
              <w:sz w:val="18"/>
            </w:rPr>
            <w:t xml:space="preserve">Page: </w:t>
          </w:r>
          <w:r>
            <w:rPr>
              <w:sz w:val="18"/>
            </w:rPr>
            <w:fldChar w:fldCharType="begin"/>
          </w:r>
          <w:r>
            <w:rPr>
              <w:sz w:val="18"/>
            </w:rPr>
            <w:instrText xml:space="preserve">PAGE </w:instrText>
          </w:r>
          <w:r>
            <w:rPr>
              <w:sz w:val="18"/>
            </w:rPr>
            <w:fldChar w:fldCharType="separate"/>
          </w:r>
          <w:r w:rsidR="008C3E7D">
            <w:rPr>
              <w:noProof/>
              <w:sz w:val="18"/>
            </w:rPr>
            <w:t>2</w:t>
          </w:r>
          <w:r>
            <w:rPr>
              <w:sz w:val="18"/>
            </w:rPr>
            <w:fldChar w:fldCharType="end"/>
          </w:r>
          <w:r>
            <w:rPr>
              <w:sz w:val="18"/>
            </w:rPr>
            <w:t xml:space="preserve"> / </w:t>
          </w:r>
          <w:r>
            <w:rPr>
              <w:sz w:val="18"/>
            </w:rPr>
            <w:fldChar w:fldCharType="begin"/>
          </w:r>
          <w:r>
            <w:rPr>
              <w:sz w:val="18"/>
            </w:rPr>
            <w:instrText xml:space="preserve">NUMPAGES </w:instrText>
          </w:r>
          <w:r>
            <w:rPr>
              <w:sz w:val="18"/>
            </w:rPr>
            <w:fldChar w:fldCharType="separate"/>
          </w:r>
          <w:r w:rsidR="008C3E7D">
            <w:rPr>
              <w:noProof/>
              <w:sz w:val="18"/>
            </w:rPr>
            <w:t>2</w:t>
          </w:r>
          <w:r>
            <w:rPr>
              <w:sz w:val="18"/>
            </w:rPr>
            <w:fldChar w:fldCharType="end"/>
          </w:r>
        </w:p>
      </w:tc>
      <w:tc>
        <w:tcPr>
          <w:tcW w:w="3969" w:type="dxa"/>
        </w:tcPr>
        <w:p w:rsidR="00EF1DF3" w:rsidRDefault="00EF1DF3" w:rsidP="0063164C">
          <w:pPr>
            <w:pStyle w:val="Kopfzeile"/>
            <w:widowControl/>
            <w:tabs>
              <w:tab w:val="clear" w:pos="1418"/>
              <w:tab w:val="clear" w:pos="1560"/>
              <w:tab w:val="clear" w:pos="9072"/>
              <w:tab w:val="right" w:pos="1763"/>
            </w:tabs>
            <w:spacing w:after="0"/>
            <w:ind w:right="284"/>
            <w:rPr>
              <w:sz w:val="18"/>
            </w:rPr>
          </w:pPr>
          <w:r>
            <w:tab/>
          </w:r>
          <w:r w:rsidR="00B31A01">
            <w:rPr>
              <w:sz w:val="18"/>
            </w:rPr>
            <w:t>July</w:t>
          </w:r>
          <w:r>
            <w:rPr>
              <w:sz w:val="18"/>
            </w:rPr>
            <w:t xml:space="preserve"> 2019</w:t>
          </w:r>
        </w:p>
      </w:tc>
    </w:tr>
  </w:tbl>
  <w:p w:rsidR="00EF1DF3" w:rsidRPr="00F2656D" w:rsidRDefault="00EF1DF3">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1B07A4"/>
    <w:multiLevelType w:val="hybridMultilevel"/>
    <w:tmpl w:val="F6ACB1BE"/>
    <w:lvl w:ilvl="0" w:tplc="285A87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5"/>
  </w:num>
  <w:num w:numId="7">
    <w:abstractNumId w:val="16"/>
  </w:num>
  <w:num w:numId="8">
    <w:abstractNumId w:val="19"/>
  </w:num>
  <w:num w:numId="9">
    <w:abstractNumId w:val="20"/>
  </w:num>
  <w:num w:numId="10">
    <w:abstractNumId w:val="26"/>
  </w:num>
  <w:num w:numId="11">
    <w:abstractNumId w:val="24"/>
  </w:num>
  <w:num w:numId="12">
    <w:abstractNumId w:val="4"/>
  </w:num>
  <w:num w:numId="13">
    <w:abstractNumId w:val="17"/>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2"/>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1"/>
  </w:num>
  <w:num w:numId="28">
    <w:abstractNumId w:val="2"/>
  </w:num>
  <w:num w:numId="29">
    <w:abstractNumId w:val="18"/>
  </w:num>
  <w:num w:numId="30">
    <w:abstractNumId w:val="1"/>
  </w:num>
  <w:num w:numId="31">
    <w:abstractNumId w:val="34"/>
  </w:num>
  <w:num w:numId="32">
    <w:abstractNumId w:val="29"/>
  </w:num>
  <w:num w:numId="33">
    <w:abstractNumId w:val="30"/>
  </w:num>
  <w:num w:numId="34">
    <w:abstractNumId w:val="10"/>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6" w:nlCheck="1" w:checkStyle="0"/>
  <w:activeWritingStyle w:appName="MSWord" w:lang="de-DE" w:vendorID="64" w:dllVersion="0" w:nlCheck="1" w:checkStyle="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24EE9"/>
    <w:rsid w:val="00027E33"/>
    <w:rsid w:val="00034426"/>
    <w:rsid w:val="000471D4"/>
    <w:rsid w:val="00061178"/>
    <w:rsid w:val="00061474"/>
    <w:rsid w:val="000626D3"/>
    <w:rsid w:val="00064DE4"/>
    <w:rsid w:val="00066CD1"/>
    <w:rsid w:val="00070D5B"/>
    <w:rsid w:val="00080779"/>
    <w:rsid w:val="000839F2"/>
    <w:rsid w:val="00087568"/>
    <w:rsid w:val="000B40DB"/>
    <w:rsid w:val="000D1074"/>
    <w:rsid w:val="000D5284"/>
    <w:rsid w:val="000E0200"/>
    <w:rsid w:val="000E13E2"/>
    <w:rsid w:val="000E66EC"/>
    <w:rsid w:val="000E6F14"/>
    <w:rsid w:val="001009AB"/>
    <w:rsid w:val="00106960"/>
    <w:rsid w:val="00107934"/>
    <w:rsid w:val="001133A3"/>
    <w:rsid w:val="001234BA"/>
    <w:rsid w:val="001250F7"/>
    <w:rsid w:val="001346DA"/>
    <w:rsid w:val="001379FB"/>
    <w:rsid w:val="00140D06"/>
    <w:rsid w:val="00144DE4"/>
    <w:rsid w:val="001544C1"/>
    <w:rsid w:val="00171A90"/>
    <w:rsid w:val="00181328"/>
    <w:rsid w:val="00191B7B"/>
    <w:rsid w:val="00197C90"/>
    <w:rsid w:val="001A6C44"/>
    <w:rsid w:val="001A7968"/>
    <w:rsid w:val="001C1F3B"/>
    <w:rsid w:val="001C36EA"/>
    <w:rsid w:val="001C3917"/>
    <w:rsid w:val="001D7A81"/>
    <w:rsid w:val="001F5F23"/>
    <w:rsid w:val="001F6AB9"/>
    <w:rsid w:val="002072AB"/>
    <w:rsid w:val="00213A46"/>
    <w:rsid w:val="0022697A"/>
    <w:rsid w:val="00253982"/>
    <w:rsid w:val="002560A1"/>
    <w:rsid w:val="00256739"/>
    <w:rsid w:val="002571AC"/>
    <w:rsid w:val="00257269"/>
    <w:rsid w:val="00262397"/>
    <w:rsid w:val="00262EF5"/>
    <w:rsid w:val="002670F8"/>
    <w:rsid w:val="00272217"/>
    <w:rsid w:val="00274D1F"/>
    <w:rsid w:val="00275404"/>
    <w:rsid w:val="00276C42"/>
    <w:rsid w:val="002A19F6"/>
    <w:rsid w:val="002A557A"/>
    <w:rsid w:val="002A7A2A"/>
    <w:rsid w:val="002B57CA"/>
    <w:rsid w:val="002B770E"/>
    <w:rsid w:val="002D06CF"/>
    <w:rsid w:val="002D254C"/>
    <w:rsid w:val="002D588E"/>
    <w:rsid w:val="003014A3"/>
    <w:rsid w:val="00302E22"/>
    <w:rsid w:val="00306F18"/>
    <w:rsid w:val="00321923"/>
    <w:rsid w:val="003220C3"/>
    <w:rsid w:val="003318BB"/>
    <w:rsid w:val="00343827"/>
    <w:rsid w:val="00346010"/>
    <w:rsid w:val="003463D1"/>
    <w:rsid w:val="00351017"/>
    <w:rsid w:val="003618DB"/>
    <w:rsid w:val="00367400"/>
    <w:rsid w:val="00367548"/>
    <w:rsid w:val="003804F3"/>
    <w:rsid w:val="00381C68"/>
    <w:rsid w:val="003A0D46"/>
    <w:rsid w:val="003A464D"/>
    <w:rsid w:val="003B55C9"/>
    <w:rsid w:val="003E1736"/>
    <w:rsid w:val="003E3908"/>
    <w:rsid w:val="003F1FBC"/>
    <w:rsid w:val="003F3559"/>
    <w:rsid w:val="00401216"/>
    <w:rsid w:val="00415721"/>
    <w:rsid w:val="004401F4"/>
    <w:rsid w:val="004407DC"/>
    <w:rsid w:val="00443069"/>
    <w:rsid w:val="00443075"/>
    <w:rsid w:val="004440D8"/>
    <w:rsid w:val="00445EF9"/>
    <w:rsid w:val="00447B39"/>
    <w:rsid w:val="004519F6"/>
    <w:rsid w:val="00454EED"/>
    <w:rsid w:val="004605F6"/>
    <w:rsid w:val="0046535F"/>
    <w:rsid w:val="00481597"/>
    <w:rsid w:val="004817FB"/>
    <w:rsid w:val="004952EE"/>
    <w:rsid w:val="0049592D"/>
    <w:rsid w:val="0049680E"/>
    <w:rsid w:val="004A2787"/>
    <w:rsid w:val="004B1435"/>
    <w:rsid w:val="004E2D7F"/>
    <w:rsid w:val="00513A4B"/>
    <w:rsid w:val="00514D1A"/>
    <w:rsid w:val="00520897"/>
    <w:rsid w:val="00536C28"/>
    <w:rsid w:val="00537C82"/>
    <w:rsid w:val="0054012D"/>
    <w:rsid w:val="005475DE"/>
    <w:rsid w:val="00547750"/>
    <w:rsid w:val="00565602"/>
    <w:rsid w:val="00570C27"/>
    <w:rsid w:val="0058077E"/>
    <w:rsid w:val="005829FB"/>
    <w:rsid w:val="0058611D"/>
    <w:rsid w:val="0058634F"/>
    <w:rsid w:val="00593A8B"/>
    <w:rsid w:val="005967DA"/>
    <w:rsid w:val="005A5380"/>
    <w:rsid w:val="005C623C"/>
    <w:rsid w:val="005D59E6"/>
    <w:rsid w:val="005F022F"/>
    <w:rsid w:val="005F3F60"/>
    <w:rsid w:val="00602BBB"/>
    <w:rsid w:val="006104EE"/>
    <w:rsid w:val="0061309D"/>
    <w:rsid w:val="006143F9"/>
    <w:rsid w:val="00623204"/>
    <w:rsid w:val="0063164C"/>
    <w:rsid w:val="006408EF"/>
    <w:rsid w:val="00643B48"/>
    <w:rsid w:val="006471B6"/>
    <w:rsid w:val="0066716B"/>
    <w:rsid w:val="00697D14"/>
    <w:rsid w:val="006B7E04"/>
    <w:rsid w:val="006C15C6"/>
    <w:rsid w:val="006D5941"/>
    <w:rsid w:val="006E1BAA"/>
    <w:rsid w:val="006F1125"/>
    <w:rsid w:val="0070039B"/>
    <w:rsid w:val="007143F9"/>
    <w:rsid w:val="00735FDB"/>
    <w:rsid w:val="00737128"/>
    <w:rsid w:val="00742CE2"/>
    <w:rsid w:val="0075429F"/>
    <w:rsid w:val="0076147E"/>
    <w:rsid w:val="00772ED8"/>
    <w:rsid w:val="00774ABF"/>
    <w:rsid w:val="00787664"/>
    <w:rsid w:val="007907FC"/>
    <w:rsid w:val="0079664A"/>
    <w:rsid w:val="007A4EF3"/>
    <w:rsid w:val="007B0121"/>
    <w:rsid w:val="007B529F"/>
    <w:rsid w:val="007C230E"/>
    <w:rsid w:val="007F0D37"/>
    <w:rsid w:val="007F4897"/>
    <w:rsid w:val="007F727D"/>
    <w:rsid w:val="007F7E9B"/>
    <w:rsid w:val="008030A6"/>
    <w:rsid w:val="008051FD"/>
    <w:rsid w:val="00807C59"/>
    <w:rsid w:val="008103DE"/>
    <w:rsid w:val="008250FF"/>
    <w:rsid w:val="00833FF9"/>
    <w:rsid w:val="008461E1"/>
    <w:rsid w:val="008547A0"/>
    <w:rsid w:val="00891766"/>
    <w:rsid w:val="008937C8"/>
    <w:rsid w:val="008A0C43"/>
    <w:rsid w:val="008B07C0"/>
    <w:rsid w:val="008C0447"/>
    <w:rsid w:val="008C221E"/>
    <w:rsid w:val="008C3E7D"/>
    <w:rsid w:val="008F4205"/>
    <w:rsid w:val="009051A1"/>
    <w:rsid w:val="00915290"/>
    <w:rsid w:val="009178FE"/>
    <w:rsid w:val="00920D02"/>
    <w:rsid w:val="0093011B"/>
    <w:rsid w:val="009368F5"/>
    <w:rsid w:val="00942DA4"/>
    <w:rsid w:val="00944CAE"/>
    <w:rsid w:val="009479AC"/>
    <w:rsid w:val="0095039B"/>
    <w:rsid w:val="00971778"/>
    <w:rsid w:val="0097646A"/>
    <w:rsid w:val="0097733B"/>
    <w:rsid w:val="00982431"/>
    <w:rsid w:val="009A1B07"/>
    <w:rsid w:val="009A4FA6"/>
    <w:rsid w:val="009C58AA"/>
    <w:rsid w:val="009C73C6"/>
    <w:rsid w:val="009D1273"/>
    <w:rsid w:val="009D308F"/>
    <w:rsid w:val="009E15B5"/>
    <w:rsid w:val="009E1B64"/>
    <w:rsid w:val="009F50FD"/>
    <w:rsid w:val="00A04D46"/>
    <w:rsid w:val="00A13CD6"/>
    <w:rsid w:val="00A15C08"/>
    <w:rsid w:val="00A16171"/>
    <w:rsid w:val="00A22784"/>
    <w:rsid w:val="00A24BCC"/>
    <w:rsid w:val="00A5108C"/>
    <w:rsid w:val="00A54C00"/>
    <w:rsid w:val="00A63FAA"/>
    <w:rsid w:val="00A7235B"/>
    <w:rsid w:val="00A73AAF"/>
    <w:rsid w:val="00A9766B"/>
    <w:rsid w:val="00AA3FF1"/>
    <w:rsid w:val="00AB73AA"/>
    <w:rsid w:val="00AC0A7D"/>
    <w:rsid w:val="00AD69E4"/>
    <w:rsid w:val="00AD7894"/>
    <w:rsid w:val="00AE3F08"/>
    <w:rsid w:val="00AF3D8F"/>
    <w:rsid w:val="00AF5FF8"/>
    <w:rsid w:val="00AF6E50"/>
    <w:rsid w:val="00AF7ECA"/>
    <w:rsid w:val="00B0470F"/>
    <w:rsid w:val="00B057C1"/>
    <w:rsid w:val="00B10596"/>
    <w:rsid w:val="00B16132"/>
    <w:rsid w:val="00B16A61"/>
    <w:rsid w:val="00B30F66"/>
    <w:rsid w:val="00B31A01"/>
    <w:rsid w:val="00B42D2F"/>
    <w:rsid w:val="00B431A0"/>
    <w:rsid w:val="00B4634A"/>
    <w:rsid w:val="00B47E74"/>
    <w:rsid w:val="00B516A0"/>
    <w:rsid w:val="00B541B8"/>
    <w:rsid w:val="00B57FAC"/>
    <w:rsid w:val="00B747CC"/>
    <w:rsid w:val="00B74DE5"/>
    <w:rsid w:val="00B7735C"/>
    <w:rsid w:val="00B8324A"/>
    <w:rsid w:val="00B92CD4"/>
    <w:rsid w:val="00BA3C3F"/>
    <w:rsid w:val="00BB073C"/>
    <w:rsid w:val="00BB47C6"/>
    <w:rsid w:val="00BC171B"/>
    <w:rsid w:val="00BC229D"/>
    <w:rsid w:val="00BD0414"/>
    <w:rsid w:val="00BD3C41"/>
    <w:rsid w:val="00BD61AE"/>
    <w:rsid w:val="00BE2669"/>
    <w:rsid w:val="00BE4BE0"/>
    <w:rsid w:val="00BE4D6F"/>
    <w:rsid w:val="00BF1F0F"/>
    <w:rsid w:val="00BF46E5"/>
    <w:rsid w:val="00BF5A37"/>
    <w:rsid w:val="00C03C7E"/>
    <w:rsid w:val="00C10053"/>
    <w:rsid w:val="00C17557"/>
    <w:rsid w:val="00C25ABF"/>
    <w:rsid w:val="00C2757C"/>
    <w:rsid w:val="00C33710"/>
    <w:rsid w:val="00C42C87"/>
    <w:rsid w:val="00C44940"/>
    <w:rsid w:val="00C45AD8"/>
    <w:rsid w:val="00C531D9"/>
    <w:rsid w:val="00C60AA7"/>
    <w:rsid w:val="00C61C2E"/>
    <w:rsid w:val="00C61E6B"/>
    <w:rsid w:val="00C64040"/>
    <w:rsid w:val="00C65530"/>
    <w:rsid w:val="00C72240"/>
    <w:rsid w:val="00C74CDC"/>
    <w:rsid w:val="00C75D10"/>
    <w:rsid w:val="00C814DD"/>
    <w:rsid w:val="00C96136"/>
    <w:rsid w:val="00CA00A9"/>
    <w:rsid w:val="00CB1588"/>
    <w:rsid w:val="00CD1E96"/>
    <w:rsid w:val="00CF622D"/>
    <w:rsid w:val="00D0150A"/>
    <w:rsid w:val="00D043C0"/>
    <w:rsid w:val="00D05F12"/>
    <w:rsid w:val="00D071E6"/>
    <w:rsid w:val="00D113BA"/>
    <w:rsid w:val="00D30A16"/>
    <w:rsid w:val="00D322E6"/>
    <w:rsid w:val="00D40674"/>
    <w:rsid w:val="00D432F0"/>
    <w:rsid w:val="00D469D5"/>
    <w:rsid w:val="00D50588"/>
    <w:rsid w:val="00D65A21"/>
    <w:rsid w:val="00D70393"/>
    <w:rsid w:val="00D70851"/>
    <w:rsid w:val="00D72330"/>
    <w:rsid w:val="00D743CB"/>
    <w:rsid w:val="00D7651C"/>
    <w:rsid w:val="00D85BA9"/>
    <w:rsid w:val="00D915A1"/>
    <w:rsid w:val="00DA3508"/>
    <w:rsid w:val="00DA7ADD"/>
    <w:rsid w:val="00DC1C9F"/>
    <w:rsid w:val="00DD063D"/>
    <w:rsid w:val="00DD6991"/>
    <w:rsid w:val="00DE114A"/>
    <w:rsid w:val="00DE44DC"/>
    <w:rsid w:val="00DF148B"/>
    <w:rsid w:val="00DF2A9D"/>
    <w:rsid w:val="00E01681"/>
    <w:rsid w:val="00E12BE0"/>
    <w:rsid w:val="00E16955"/>
    <w:rsid w:val="00E24340"/>
    <w:rsid w:val="00E36539"/>
    <w:rsid w:val="00E471E2"/>
    <w:rsid w:val="00E4780C"/>
    <w:rsid w:val="00E54363"/>
    <w:rsid w:val="00E648E2"/>
    <w:rsid w:val="00E7070B"/>
    <w:rsid w:val="00E73507"/>
    <w:rsid w:val="00E93B4F"/>
    <w:rsid w:val="00EA3D1C"/>
    <w:rsid w:val="00EA6393"/>
    <w:rsid w:val="00EE5B89"/>
    <w:rsid w:val="00EF1DF3"/>
    <w:rsid w:val="00F05208"/>
    <w:rsid w:val="00F06CA2"/>
    <w:rsid w:val="00F120E5"/>
    <w:rsid w:val="00F12542"/>
    <w:rsid w:val="00F23A94"/>
    <w:rsid w:val="00F2656D"/>
    <w:rsid w:val="00F26FBF"/>
    <w:rsid w:val="00F314D7"/>
    <w:rsid w:val="00F32F71"/>
    <w:rsid w:val="00F73A4F"/>
    <w:rsid w:val="00F8560C"/>
    <w:rsid w:val="00FA23C1"/>
    <w:rsid w:val="00FB0500"/>
    <w:rsid w:val="00FB6D7C"/>
    <w:rsid w:val="00FC3C73"/>
    <w:rsid w:val="00FE0505"/>
    <w:rsid w:val="00FE18D8"/>
    <w:rsid w:val="00FF0A5D"/>
    <w:rsid w:val="00FF2918"/>
    <w:rsid w:val="00FF52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285C7B9"/>
  <w15:docId w15:val="{E2B120BE-767F-4C81-B479-702DF10FD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Textkrper32">
    <w:name w:val="Textkörper 32"/>
    <w:basedOn w:val="Standard"/>
    <w:rsid w:val="0063164C"/>
    <w:pPr>
      <w:spacing w:after="0"/>
      <w:jc w:val="both"/>
    </w:pPr>
    <w:rPr>
      <w:color w:val="auto"/>
      <w:sz w:val="24"/>
    </w:rPr>
  </w:style>
  <w:style w:type="character" w:styleId="Kommentarzeichen">
    <w:name w:val="annotation reference"/>
    <w:basedOn w:val="Absatz-Standardschriftart"/>
    <w:uiPriority w:val="99"/>
    <w:semiHidden/>
    <w:unhideWhenUsed/>
    <w:rsid w:val="000839F2"/>
    <w:rPr>
      <w:sz w:val="16"/>
      <w:szCs w:val="16"/>
    </w:rPr>
  </w:style>
  <w:style w:type="paragraph" w:styleId="Kommentartext">
    <w:name w:val="annotation text"/>
    <w:basedOn w:val="Standard"/>
    <w:link w:val="KommentartextZchn"/>
    <w:uiPriority w:val="99"/>
    <w:semiHidden/>
    <w:unhideWhenUsed/>
    <w:rsid w:val="000839F2"/>
    <w:pPr>
      <w:spacing w:line="240" w:lineRule="auto"/>
    </w:pPr>
    <w:rPr>
      <w:sz w:val="20"/>
    </w:rPr>
  </w:style>
  <w:style w:type="character" w:customStyle="1" w:styleId="KommentartextZchn">
    <w:name w:val="Kommentartext Zchn"/>
    <w:basedOn w:val="Absatz-Standardschriftart"/>
    <w:link w:val="Kommentartext"/>
    <w:uiPriority w:val="99"/>
    <w:semiHidden/>
    <w:rsid w:val="000839F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0839F2"/>
    <w:rPr>
      <w:b/>
      <w:bCs/>
    </w:rPr>
  </w:style>
  <w:style w:type="character" w:customStyle="1" w:styleId="KommentarthemaZchn">
    <w:name w:val="Kommentarthema Zchn"/>
    <w:basedOn w:val="KommentartextZchn"/>
    <w:link w:val="Kommentarthema"/>
    <w:uiPriority w:val="99"/>
    <w:semiHidden/>
    <w:rsid w:val="000839F2"/>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66277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2812</Characters>
  <Application>Microsoft Office Word</Application>
  <DocSecurity>4</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HolzHandwerk</vt:lpstr>
      <vt:lpstr>HolzHandwerk</vt:lpstr>
    </vt:vector>
  </TitlesOfParts>
  <Company>HOMAG Maschinenbau AG</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Fahlbusch, Jens</cp:lastModifiedBy>
  <cp:revision>2</cp:revision>
  <cp:lastPrinted>2019-05-16T13:54:00Z</cp:lastPrinted>
  <dcterms:created xsi:type="dcterms:W3CDTF">2019-07-05T05:46:00Z</dcterms:created>
  <dcterms:modified xsi:type="dcterms:W3CDTF">2019-07-05T05:46:00Z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