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5BD7" w14:textId="3606740B" w:rsidR="003B2A06" w:rsidRDefault="00047C03" w:rsidP="003B2A06">
      <w:pPr>
        <w:pStyle w:val="berschrift1"/>
      </w:pPr>
      <w:r w:rsidRPr="00047C03">
        <w:t>60 Jahre HOMAG-Kantenanleimmaschinen</w:t>
      </w:r>
    </w:p>
    <w:p w14:paraId="4A943C6C" w14:textId="33DEEAE1" w:rsidR="00047C03" w:rsidRDefault="00047C03" w:rsidP="00E325A3">
      <w:pPr>
        <w:rPr>
          <w:b/>
        </w:rPr>
      </w:pPr>
      <w:r w:rsidRPr="00047C03">
        <w:t xml:space="preserve">Die HOMAG Group feiert Geburtstag: Vor 60 Jahren brachte das Unternehmen aus Schopfloch/Deutschland die erste Kantenanleimmaschine im Durchlauf nach dem Heiß-Kalt-Verfahren auf den Markt. Und die war gleich ein Paukenschlag. Was über Jahre folgte, war eine stete Reihe von Innovationen und Weiterentwicklungen, mit denen sich HOMAG bis heute regelmäßig als Pionier und Technologieführer beim Kantenanleimen erweist. </w:t>
      </w:r>
    </w:p>
    <w:p w14:paraId="45503DFA" w14:textId="77777777" w:rsidR="00047C03" w:rsidRDefault="00047C03" w:rsidP="00E325A3">
      <w:pPr>
        <w:rPr>
          <w:b/>
        </w:rPr>
      </w:pPr>
      <w:r w:rsidRPr="00047C03">
        <w:t xml:space="preserve">Die HOMAG Group ist weltweit der führende Hersteller von Maschinen und Anlagen für die plattenbearbeitende Holz- und Möbelindustrie. Mit diesem Produktspektrum hat sich die Gruppe zugleich stark im handwerklichen Gewerbe etabliert und nimmt eine führende Rolle im Holzhausbau ein. Als Global Player ist die HOMAG Group in über 60 Ländern präsent und hat einen Marktanteil von über 30 %. Für die Möbel- und </w:t>
      </w:r>
      <w:proofErr w:type="spellStart"/>
      <w:r w:rsidRPr="00047C03">
        <w:t>Bauelementefertigung</w:t>
      </w:r>
      <w:proofErr w:type="spellEnd"/>
      <w:r w:rsidRPr="00047C03">
        <w:t xml:space="preserve"> sowie den Holzhausbau bietet die Gruppe exakt auf den Kunden abgestimmte Lösungen – von der Einzelmaschine über Fertigungslinien bis zur kompletten Fabrikeinrichtung. Umfassende Dienstleistungen im Umfeld der Maschinen und Anlagen komplettieren das in Breite, Komplexität und Leistung sorgfältig abgestufte Produktprogramm.</w:t>
      </w:r>
    </w:p>
    <w:p w14:paraId="2BBD9AF3" w14:textId="77777777" w:rsidR="00047C03" w:rsidRPr="00E325A3" w:rsidRDefault="00047C03" w:rsidP="00E325A3">
      <w:pPr>
        <w:pStyle w:val="berschriftKapitel"/>
      </w:pPr>
      <w:r w:rsidRPr="00E325A3">
        <w:t>Meilensteine von Anfang an</w:t>
      </w:r>
    </w:p>
    <w:p w14:paraId="13E5C5A6" w14:textId="2ECB6F7E" w:rsidR="00047C03" w:rsidRPr="004D2A9E" w:rsidRDefault="00047C03" w:rsidP="00E325A3">
      <w:r w:rsidRPr="00186627">
        <w:t xml:space="preserve">Zu der Produktpalette für die plattenbearbeitende Holz- und Möbelindustrie, die sich über die gesamte Prozesskette der Kunden erstreckt, gehören seit 60 Jahren auch Systeme </w:t>
      </w:r>
      <w:r w:rsidRPr="00DA197D">
        <w:t>zum</w:t>
      </w:r>
      <w:r>
        <w:t xml:space="preserve"> </w:t>
      </w:r>
      <w:r w:rsidRPr="00186627">
        <w:t xml:space="preserve">Kantenanleimen. Bis heute hat sich HOMAG in diesem Segment immer </w:t>
      </w:r>
      <w:r w:rsidRPr="00186627">
        <w:rPr>
          <w:spacing w:val="-2"/>
        </w:rPr>
        <w:t>wieder als Vorreiter neuer Verfahren und</w:t>
      </w:r>
      <w:r>
        <w:rPr>
          <w:spacing w:val="-2"/>
        </w:rPr>
        <w:t xml:space="preserve"> als</w:t>
      </w:r>
      <w:r w:rsidRPr="00186627">
        <w:rPr>
          <w:spacing w:val="-2"/>
        </w:rPr>
        <w:t xml:space="preserve"> Technologieführer erwiesen. So wurde </w:t>
      </w:r>
      <w:r w:rsidRPr="000D087B">
        <w:t>mit der KH 2/18 schon 1962, gerade mal zwei Jahre nach Unternehmensgründung, eine</w:t>
      </w:r>
      <w:r w:rsidRPr="00186627">
        <w:t xml:space="preserve"> e</w:t>
      </w:r>
      <w:r w:rsidRPr="00186627">
        <w:rPr>
          <w:bCs/>
        </w:rPr>
        <w:t xml:space="preserve">rste automatische Kantenanleimmaschine </w:t>
      </w:r>
      <w:r w:rsidRPr="00186627">
        <w:t>zum Patent angemeldet</w:t>
      </w:r>
      <w:r>
        <w:t xml:space="preserve"> – </w:t>
      </w:r>
      <w:r w:rsidRPr="00186627">
        <w:t>eine Serienmaschine mit Furnierstreife</w:t>
      </w:r>
      <w:r w:rsidRPr="00186627">
        <w:rPr>
          <w:rFonts w:eastAsia="Calibri"/>
        </w:rPr>
        <w:t>nm</w:t>
      </w:r>
      <w:r w:rsidRPr="00186627">
        <w:t xml:space="preserve">agazin, Leimaggregat, Druckzone und </w:t>
      </w:r>
      <w:proofErr w:type="spellStart"/>
      <w:r w:rsidRPr="00186627">
        <w:t>Bündigfräsaggregat</w:t>
      </w:r>
      <w:proofErr w:type="spellEnd"/>
      <w:r w:rsidRPr="00186627">
        <w:t>. Diese Technologie sollte d</w:t>
      </w:r>
      <w:r>
        <w:t>er Ausgangspunkt</w:t>
      </w:r>
      <w:r w:rsidRPr="00186627">
        <w:t xml:space="preserve"> für </w:t>
      </w:r>
      <w:r>
        <w:t>nahezu</w:t>
      </w:r>
      <w:r w:rsidRPr="00186627">
        <w:t xml:space="preserve"> alle weiteren Entwicklungen von HOMAG </w:t>
      </w:r>
      <w:r>
        <w:t>in</w:t>
      </w:r>
      <w:r w:rsidRPr="00186627">
        <w:t xml:space="preserve"> diesem </w:t>
      </w:r>
      <w:r>
        <w:t>Segment</w:t>
      </w:r>
      <w:r w:rsidRPr="00186627">
        <w:t xml:space="preserve"> werden. Noch im gleichen Jahr</w:t>
      </w:r>
      <w:r>
        <w:t>, 1962,</w:t>
      </w:r>
      <w:r w:rsidRPr="00186627">
        <w:t xml:space="preserve"> zeigte </w:t>
      </w:r>
      <w:r>
        <w:t>das Unternehmen</w:t>
      </w:r>
      <w:r w:rsidRPr="00186627">
        <w:t xml:space="preserve"> auf der Messe in Hannover eine neuartige </w:t>
      </w:r>
      <w:r w:rsidRPr="00186627">
        <w:lastRenderedPageBreak/>
        <w:t xml:space="preserve">Kantenanleimmaschine nach dem Heiß-Kalt-Verfahren, mit der sich Kanten im Vergleich zum Wettbewerb </w:t>
      </w:r>
      <w:r>
        <w:t>deutlich</w:t>
      </w:r>
      <w:r w:rsidRPr="00186627">
        <w:t xml:space="preserve"> schneller und </w:t>
      </w:r>
      <w:r w:rsidR="0083751A">
        <w:t>kosten</w:t>
      </w:r>
      <w:r w:rsidRPr="00186627">
        <w:t xml:space="preserve">günstiger anleimen ließen. </w:t>
      </w:r>
      <w:r w:rsidRPr="00DA197D">
        <w:t>Dies kam einer Revolution gleich.</w:t>
      </w:r>
      <w:r>
        <w:t xml:space="preserve"> „In der Folge </w:t>
      </w:r>
      <w:r w:rsidRPr="00186627">
        <w:t>führte</w:t>
      </w:r>
      <w:r>
        <w:t xml:space="preserve"> d</w:t>
      </w:r>
      <w:r w:rsidRPr="00186627">
        <w:t xml:space="preserve">as günstige Preis-Leistungs-Verhältnis zu einer </w:t>
      </w:r>
      <w:r>
        <w:t>immensen</w:t>
      </w:r>
      <w:r w:rsidRPr="00186627">
        <w:t xml:space="preserve"> Nachfrage, </w:t>
      </w:r>
      <w:r>
        <w:t>so</w:t>
      </w:r>
      <w:r w:rsidRPr="00186627">
        <w:t xml:space="preserve">dass sich HOMAG ab 1962 ganz auf die </w:t>
      </w:r>
      <w:r w:rsidRPr="004D2A9E">
        <w:t xml:space="preserve">Produktion und Weiterentwicklung dieser </w:t>
      </w:r>
      <w:proofErr w:type="spellStart"/>
      <w:r w:rsidRPr="004D2A9E">
        <w:t>Anleimtechnologie</w:t>
      </w:r>
      <w:proofErr w:type="spellEnd"/>
      <w:r w:rsidRPr="004D2A9E">
        <w:t xml:space="preserve"> konzentrierte</w:t>
      </w:r>
      <w:r>
        <w:t>“, erläutert</w:t>
      </w:r>
      <w:r w:rsidRPr="004D2A9E">
        <w:t xml:space="preserve"> </w:t>
      </w:r>
      <w:r w:rsidRPr="00DA197D">
        <w:t xml:space="preserve">Dr. Sergej </w:t>
      </w:r>
      <w:r w:rsidRPr="00633CA9">
        <w:t>Schwarz</w:t>
      </w:r>
      <w:r w:rsidRPr="00DA197D">
        <w:t xml:space="preserve">, Member </w:t>
      </w:r>
      <w:proofErr w:type="spellStart"/>
      <w:r w:rsidRPr="00DA197D">
        <w:t>of</w:t>
      </w:r>
      <w:proofErr w:type="spellEnd"/>
      <w:r w:rsidRPr="00DA197D">
        <w:t xml:space="preserve"> </w:t>
      </w:r>
      <w:proofErr w:type="spellStart"/>
      <w:r w:rsidRPr="00DA197D">
        <w:t>the</w:t>
      </w:r>
      <w:proofErr w:type="spellEnd"/>
      <w:r w:rsidRPr="00DA197D">
        <w:t xml:space="preserve"> Board</w:t>
      </w:r>
      <w:r>
        <w:t>. „V</w:t>
      </w:r>
      <w:r w:rsidRPr="004D2A9E">
        <w:t xml:space="preserve">orangetrieben wurde das Verfahren </w:t>
      </w:r>
      <w:r>
        <w:t xml:space="preserve">insbesondere </w:t>
      </w:r>
      <w:r w:rsidRPr="004D2A9E">
        <w:t>durch eine neuartige Leimtechnologie, den Schmelzkleber.“</w:t>
      </w:r>
    </w:p>
    <w:p w14:paraId="70DC38A2" w14:textId="5834524D" w:rsidR="00047C03" w:rsidRPr="00186627" w:rsidRDefault="00047C03" w:rsidP="00E325A3">
      <w:r w:rsidRPr="00186627">
        <w:rPr>
          <w:bCs/>
        </w:rPr>
        <w:t xml:space="preserve">Nachdem HOMAG </w:t>
      </w:r>
      <w:r w:rsidRPr="00186627">
        <w:t xml:space="preserve">dann </w:t>
      </w:r>
      <w:r w:rsidRPr="00186627">
        <w:rPr>
          <w:bCs/>
        </w:rPr>
        <w:t>1965 erst</w:t>
      </w:r>
      <w:r w:rsidRPr="00186627">
        <w:t xml:space="preserve"> eine </w:t>
      </w:r>
      <w:r w:rsidRPr="00DA197D">
        <w:t>weitere</w:t>
      </w:r>
      <w:r w:rsidRPr="00186627">
        <w:t xml:space="preserve"> doppelseitige Kantenanleimmaschine mit neuartigem Grundgestell und Breitenverstellung präsentieren konnte, entwickelte </w:t>
      </w:r>
      <w:r w:rsidRPr="00013ECC">
        <w:rPr>
          <w:spacing w:val="-2"/>
        </w:rPr>
        <w:t xml:space="preserve">das Unternehmen </w:t>
      </w:r>
      <w:r w:rsidRPr="00013ECC">
        <w:rPr>
          <w:bCs/>
          <w:spacing w:val="-2"/>
        </w:rPr>
        <w:t>1967</w:t>
      </w:r>
      <w:r w:rsidRPr="00013ECC">
        <w:rPr>
          <w:spacing w:val="-2"/>
        </w:rPr>
        <w:t xml:space="preserve"> mit der KH</w:t>
      </w:r>
      <w:r w:rsidR="00E43279">
        <w:rPr>
          <w:spacing w:val="-2"/>
        </w:rPr>
        <w:t xml:space="preserve"> </w:t>
      </w:r>
      <w:r w:rsidRPr="00013ECC">
        <w:rPr>
          <w:spacing w:val="-2"/>
        </w:rPr>
        <w:t>12 die erste einseitige Kantenanleimmaschine. Die</w:t>
      </w:r>
      <w:r>
        <w:t xml:space="preserve"> nun folgenden</w:t>
      </w:r>
      <w:r w:rsidRPr="00186627">
        <w:t xml:space="preserve"> Weiterentwicklungen für einen präzisen Werkstücktransport</w:t>
      </w:r>
      <w:r w:rsidRPr="00013ECC">
        <w:t xml:space="preserve"> </w:t>
      </w:r>
      <w:r>
        <w:t xml:space="preserve">sollten </w:t>
      </w:r>
      <w:r w:rsidRPr="00186627">
        <w:t>es</w:t>
      </w:r>
      <w:r>
        <w:t xml:space="preserve"> bald</w:t>
      </w:r>
      <w:r w:rsidRPr="00013ECC">
        <w:t xml:space="preserve"> </w:t>
      </w:r>
      <w:r w:rsidRPr="00186627">
        <w:t xml:space="preserve">erlauben, im Einlaufbereich der Maschine </w:t>
      </w:r>
      <w:r>
        <w:t xml:space="preserve">auch </w:t>
      </w:r>
      <w:r w:rsidRPr="00186627">
        <w:t xml:space="preserve">Formatbearbeitungsaggregate </w:t>
      </w:r>
      <w:r w:rsidRPr="00F079F5">
        <w:rPr>
          <w:spacing w:val="-2"/>
        </w:rPr>
        <w:t>anzuordnen. „So entstand mit der KF ein weiterer Meilenstein in der Möbelproduktion:</w:t>
      </w:r>
      <w:r w:rsidRPr="00186627">
        <w:t xml:space="preserve"> </w:t>
      </w:r>
      <w:r w:rsidRPr="0089036E">
        <w:rPr>
          <w:spacing w:val="-2"/>
        </w:rPr>
        <w:t>die erste kombinierte Formatbearbeitungs- und Kantenanleimmaschine“, unterstreicht</w:t>
      </w:r>
      <w:r>
        <w:t xml:space="preserve"> </w:t>
      </w:r>
      <w:r w:rsidRPr="00DA197D">
        <w:t xml:space="preserve">Matthias Volm, Senior </w:t>
      </w:r>
      <w:proofErr w:type="spellStart"/>
      <w:r w:rsidRPr="00DA197D">
        <w:t>Director</w:t>
      </w:r>
      <w:proofErr w:type="spellEnd"/>
      <w:r w:rsidRPr="00DA197D">
        <w:t xml:space="preserve"> </w:t>
      </w:r>
      <w:proofErr w:type="spellStart"/>
      <w:r w:rsidRPr="00DA197D">
        <w:t>Product</w:t>
      </w:r>
      <w:proofErr w:type="spellEnd"/>
      <w:r w:rsidRPr="00DA197D">
        <w:t xml:space="preserve"> Development</w:t>
      </w:r>
      <w:r w:rsidRPr="00186627">
        <w:t xml:space="preserve">. </w:t>
      </w:r>
      <w:r>
        <w:t xml:space="preserve">„Zum </w:t>
      </w:r>
      <w:r w:rsidRPr="00186627">
        <w:t>Erfolgsmodell</w:t>
      </w:r>
      <w:r>
        <w:t xml:space="preserve"> in der</w:t>
      </w:r>
      <w:r w:rsidRPr="00186627">
        <w:t xml:space="preserve"> Möbelproduktion</w:t>
      </w:r>
      <w:r>
        <w:t xml:space="preserve"> wurde vor allem die </w:t>
      </w:r>
      <w:r w:rsidRPr="00186627">
        <w:t xml:space="preserve">KF 60. </w:t>
      </w:r>
      <w:r>
        <w:t>Denn</w:t>
      </w:r>
      <w:r w:rsidRPr="00186627">
        <w:t xml:space="preserve"> d</w:t>
      </w:r>
      <w:r>
        <w:t>iese Maschine, die</w:t>
      </w:r>
      <w:r w:rsidRPr="00186627">
        <w:t xml:space="preserve"> ursprünglich </w:t>
      </w:r>
      <w:r>
        <w:t xml:space="preserve">für das </w:t>
      </w:r>
      <w:r w:rsidRPr="00186627">
        <w:t>Kantenanleim</w:t>
      </w:r>
      <w:r>
        <w:t>en</w:t>
      </w:r>
      <w:r w:rsidRPr="00186627">
        <w:t xml:space="preserve"> und </w:t>
      </w:r>
      <w:proofErr w:type="spellStart"/>
      <w:r>
        <w:t>B</w:t>
      </w:r>
      <w:r w:rsidRPr="00186627">
        <w:t>ündigfräs</w:t>
      </w:r>
      <w:r>
        <w:t>en</w:t>
      </w:r>
      <w:proofErr w:type="spellEnd"/>
      <w:r>
        <w:t xml:space="preserve"> konzipiert war, konnte bald auch </w:t>
      </w:r>
      <w:r w:rsidRPr="00186627">
        <w:t xml:space="preserve">Kapp- und Schleifaggregate </w:t>
      </w:r>
      <w:r>
        <w:t>einsetzen</w:t>
      </w:r>
      <w:r w:rsidRPr="00186627">
        <w:t>.</w:t>
      </w:r>
      <w:r>
        <w:t>“</w:t>
      </w:r>
      <w:r w:rsidRPr="00186627">
        <w:t xml:space="preserve"> Heute sind auf </w:t>
      </w:r>
      <w:r>
        <w:t>derartigen</w:t>
      </w:r>
      <w:r w:rsidRPr="00186627">
        <w:t xml:space="preserve"> Maschinen bis zu 15 Aggregate verbaut, mit denen </w:t>
      </w:r>
      <w:r>
        <w:t xml:space="preserve">sich </w:t>
      </w:r>
      <w:r w:rsidRPr="00186627">
        <w:t>Werkstück</w:t>
      </w:r>
      <w:r>
        <w:t>e</w:t>
      </w:r>
      <w:r w:rsidRPr="00186627">
        <w:t xml:space="preserve"> einbaufähig bearbeiten</w:t>
      </w:r>
      <w:r>
        <w:t xml:space="preserve"> lassen</w:t>
      </w:r>
      <w:r w:rsidRPr="00186627">
        <w:t xml:space="preserve">. </w:t>
      </w:r>
    </w:p>
    <w:p w14:paraId="4B759C0E" w14:textId="79701255" w:rsidR="00047C03" w:rsidRDefault="00047C03" w:rsidP="00E325A3">
      <w:r w:rsidRPr="00DA197D">
        <w:rPr>
          <w:spacing w:val="-2"/>
        </w:rPr>
        <w:t>Um künftig auch kleineren Möbelbaubetrieben eine passende Kantenanleimmaschine</w:t>
      </w:r>
      <w:r w:rsidRPr="00186627">
        <w:t xml:space="preserve"> anbieten zu können, </w:t>
      </w:r>
      <w:r>
        <w:t>konzipierte</w:t>
      </w:r>
      <w:r w:rsidRPr="00186627">
        <w:t xml:space="preserve"> HOMAG 1973 die Typenreihe KH 10-13. Schon damals wurde die Maschine</w:t>
      </w:r>
      <w:r>
        <w:t>n</w:t>
      </w:r>
      <w:r w:rsidRPr="00186627">
        <w:t xml:space="preserve"> mit zwei verschiedenen </w:t>
      </w:r>
      <w:proofErr w:type="spellStart"/>
      <w:r w:rsidRPr="00186627">
        <w:t>Verleimstationen</w:t>
      </w:r>
      <w:proofErr w:type="spellEnd"/>
      <w:r w:rsidRPr="00186627">
        <w:t xml:space="preserve"> angeboten, um Rollenware, Massivkanten </w:t>
      </w:r>
      <w:r>
        <w:t>wie</w:t>
      </w:r>
      <w:r w:rsidRPr="00186627">
        <w:t xml:space="preserve"> </w:t>
      </w:r>
      <w:r>
        <w:t xml:space="preserve">auch </w:t>
      </w:r>
      <w:r w:rsidRPr="00186627">
        <w:t xml:space="preserve">vorbeschichtete Kanten verarbeiten zu können. </w:t>
      </w:r>
      <w:r>
        <w:t xml:space="preserve">Zwei Jahre später </w:t>
      </w:r>
      <w:r w:rsidRPr="00186627">
        <w:t xml:space="preserve">stellte HOMAG </w:t>
      </w:r>
      <w:r>
        <w:t>a</w:t>
      </w:r>
      <w:r w:rsidRPr="00186627">
        <w:t xml:space="preserve">uf der </w:t>
      </w:r>
      <w:r w:rsidR="00312698">
        <w:t xml:space="preserve">Messe </w:t>
      </w:r>
      <w:proofErr w:type="spellStart"/>
      <w:r w:rsidRPr="00186627">
        <w:t>Ligna</w:t>
      </w:r>
      <w:proofErr w:type="spellEnd"/>
      <w:r w:rsidRPr="00186627">
        <w:t xml:space="preserve"> 1975 dann erstmals das </w:t>
      </w:r>
      <w:r w:rsidRPr="00DA197D">
        <w:t xml:space="preserve">Kaltleimaktivier-Verfahren </w:t>
      </w:r>
      <w:r>
        <w:t xml:space="preserve">(KA-Verfahren) </w:t>
      </w:r>
      <w:r w:rsidRPr="00186627">
        <w:t xml:space="preserve">der Fachwelt vor – eine Technologie zur Kantenverleimung mit </w:t>
      </w:r>
      <w:proofErr w:type="spellStart"/>
      <w:r w:rsidRPr="00186627">
        <w:t>PVAc</w:t>
      </w:r>
      <w:proofErr w:type="spellEnd"/>
      <w:r w:rsidRPr="00186627">
        <w:t xml:space="preserve">-Leim. </w:t>
      </w:r>
    </w:p>
    <w:p w14:paraId="79F0B301" w14:textId="0147187C" w:rsidR="00047C03" w:rsidRDefault="00047C03" w:rsidP="00E325A3">
      <w:r w:rsidRPr="00633CA9">
        <w:t>1976 kam es zur Mehrheitsbeteiligung an der Heinrich Brandt Maschinenbau GmbH, der späteren B</w:t>
      </w:r>
      <w:r w:rsidR="00E43279">
        <w:t>RANDT</w:t>
      </w:r>
      <w:r w:rsidRPr="00633CA9">
        <w:t xml:space="preserve"> Kantentechnik GmbH, die ebenfalls Kantenanleimmaschinen baute und sich auch durch das Arbeiten mit vorbeschichteten Kanten einen Namen geschaffen hatte. Dies stärkte nicht nur die Marktposition von HOMAG im Handwerksbereich, sondern auch </w:t>
      </w:r>
      <w:proofErr w:type="gramStart"/>
      <w:r w:rsidRPr="00633CA9">
        <w:t>die Präsenz</w:t>
      </w:r>
      <w:proofErr w:type="gramEnd"/>
      <w:r w:rsidRPr="00633CA9">
        <w:t xml:space="preserve"> im Zentrum der deutschen </w:t>
      </w:r>
      <w:r w:rsidRPr="00633CA9">
        <w:lastRenderedPageBreak/>
        <w:t>Möbelindustrie, in Nordrhein-Westfalen.</w:t>
      </w:r>
    </w:p>
    <w:p w14:paraId="1639168B" w14:textId="3199EDA9" w:rsidR="00047C03" w:rsidRPr="00E325A3" w:rsidRDefault="00047C03" w:rsidP="00E325A3">
      <w:r w:rsidRPr="00186627">
        <w:t xml:space="preserve">1982 wurde anlässlich der Handwerkermesse in München eine neue Generation von Kantenanleimmaschinen </w:t>
      </w:r>
      <w:r>
        <w:t>gezeigt</w:t>
      </w:r>
      <w:r w:rsidRPr="00186627">
        <w:t>, d</w:t>
      </w:r>
      <w:r>
        <w:t>ie</w:t>
      </w:r>
      <w:r w:rsidRPr="00186627">
        <w:t xml:space="preserve"> KL 70</w:t>
      </w:r>
      <w:r>
        <w:t>,</w:t>
      </w:r>
      <w:r w:rsidRPr="00186627">
        <w:t xml:space="preserve"> </w:t>
      </w:r>
      <w:proofErr w:type="gramStart"/>
      <w:r w:rsidRPr="00186627">
        <w:t>bei der grundlegende Neuerungen</w:t>
      </w:r>
      <w:proofErr w:type="gramEnd"/>
      <w:r w:rsidRPr="00186627">
        <w:t xml:space="preserve"> in Aufbau, Vielseitigkeit und Arbeitssicherheit </w:t>
      </w:r>
      <w:r>
        <w:t>umgesetzt</w:t>
      </w:r>
      <w:r w:rsidRPr="00186627">
        <w:t xml:space="preserve"> wurden. </w:t>
      </w:r>
      <w:r>
        <w:t>„</w:t>
      </w:r>
      <w:r w:rsidRPr="00186627">
        <w:t xml:space="preserve">Eine entscheidende Neuerung war </w:t>
      </w:r>
      <w:r>
        <w:t>hier</w:t>
      </w:r>
      <w:r w:rsidRPr="00186627">
        <w:t xml:space="preserve"> die mechanische luftunterstützte Späneabfuhr, die im Ständer integriert war und die </w:t>
      </w:r>
      <w:r w:rsidR="00FC18BA" w:rsidRPr="00312698">
        <w:t xml:space="preserve">bisher notwendige </w:t>
      </w:r>
      <w:r w:rsidRPr="00186627">
        <w:t xml:space="preserve">Absaugleistung um 70 % </w:t>
      </w:r>
      <w:r>
        <w:t>r</w:t>
      </w:r>
      <w:r w:rsidRPr="00186627">
        <w:t>eduzierte</w:t>
      </w:r>
      <w:r>
        <w:t xml:space="preserve">“, berichtet </w:t>
      </w:r>
      <w:r w:rsidRPr="00633CA9">
        <w:t xml:space="preserve">Christian Schürle, Senior </w:t>
      </w:r>
      <w:proofErr w:type="spellStart"/>
      <w:r w:rsidRPr="00633CA9">
        <w:t>Director</w:t>
      </w:r>
      <w:proofErr w:type="spellEnd"/>
      <w:r w:rsidRPr="00633CA9">
        <w:t xml:space="preserve"> </w:t>
      </w:r>
      <w:proofErr w:type="spellStart"/>
      <w:r w:rsidRPr="00633CA9">
        <w:t>Product</w:t>
      </w:r>
      <w:proofErr w:type="spellEnd"/>
      <w:r w:rsidRPr="00633CA9">
        <w:t xml:space="preserve"> Management.</w:t>
      </w:r>
      <w:r w:rsidRPr="00186627">
        <w:t xml:space="preserve"> </w:t>
      </w:r>
      <w:r>
        <w:t xml:space="preserve">Eine Weiterentwicklung erfuhr die </w:t>
      </w:r>
      <w:r w:rsidRPr="00186627">
        <w:t xml:space="preserve">Maschine </w:t>
      </w:r>
      <w:r>
        <w:t xml:space="preserve">unter anderem im Jahr </w:t>
      </w:r>
      <w:r w:rsidRPr="00186627">
        <w:t>1995 als KL 70 Optimat.</w:t>
      </w:r>
    </w:p>
    <w:p w14:paraId="3AA32CDB" w14:textId="77777777" w:rsidR="00047C03" w:rsidRDefault="00047C03" w:rsidP="00E325A3">
      <w:pPr>
        <w:pStyle w:val="berschriftKapitel"/>
        <w:rPr>
          <w:noProof/>
        </w:rPr>
      </w:pPr>
      <w:r w:rsidRPr="00047C03">
        <w:rPr>
          <w:noProof/>
        </w:rPr>
        <w:t>Schlag auf Schlag</w:t>
      </w:r>
    </w:p>
    <w:p w14:paraId="6012E59C" w14:textId="77777777" w:rsidR="00E325A3" w:rsidRPr="00E325A3" w:rsidRDefault="00E325A3" w:rsidP="00E325A3">
      <w:r w:rsidRPr="00E325A3">
        <w:t xml:space="preserve">„1999 gelang HOMAG mit der Baureihe </w:t>
      </w:r>
      <w:proofErr w:type="spellStart"/>
      <w:r w:rsidRPr="00E325A3">
        <w:t>powerLine</w:t>
      </w:r>
      <w:proofErr w:type="spellEnd"/>
      <w:r w:rsidRPr="00E325A3">
        <w:t xml:space="preserve">, die als doppelseitige Maschinen für die Serienfertigung ausgelegt wurde, einmal mehr der Sprung in eine neue Leistungsklasse“, betont Achim Homeier, Senior </w:t>
      </w:r>
      <w:proofErr w:type="spellStart"/>
      <w:r w:rsidRPr="00E325A3">
        <w:t>Director</w:t>
      </w:r>
      <w:proofErr w:type="spellEnd"/>
      <w:r w:rsidRPr="00E325A3">
        <w:t xml:space="preserve"> Global Marketing &amp; </w:t>
      </w:r>
      <w:proofErr w:type="spellStart"/>
      <w:r w:rsidRPr="00E325A3">
        <w:t>Product</w:t>
      </w:r>
      <w:proofErr w:type="spellEnd"/>
      <w:r w:rsidRPr="00E325A3">
        <w:t xml:space="preserve"> Management. „Das Ziel des </w:t>
      </w:r>
      <w:proofErr w:type="spellStart"/>
      <w:r w:rsidRPr="00E325A3">
        <w:t>powerLine</w:t>
      </w:r>
      <w:proofErr w:type="spellEnd"/>
      <w:r w:rsidRPr="00E325A3">
        <w:t xml:space="preserve">-Programms – eine um 50 % höhere Leistung bei nur 30 % Mehrkosten – wurde durch höhere Vorschubgeschwindigkeiten, kürzere Lücken und Umrüstzeiten sowie längere Verfügbarkeiten erreicht.“ Weil in den folgenden Jahren die Kleinserien- und Einzelfertigung immer wichtiger wurde, präsentierte HOMAG 2001 eine neue, hochautomatisierte Generation der </w:t>
      </w:r>
      <w:proofErr w:type="spellStart"/>
      <w:r w:rsidRPr="00E325A3">
        <w:t>powerLine</w:t>
      </w:r>
      <w:proofErr w:type="spellEnd"/>
      <w:r w:rsidRPr="00E325A3">
        <w:t xml:space="preserve"> für die Losgröße-1-Fertigung. </w:t>
      </w:r>
    </w:p>
    <w:p w14:paraId="4FFF7E18" w14:textId="77777777" w:rsidR="00E325A3" w:rsidRPr="00E325A3" w:rsidRDefault="00E325A3" w:rsidP="00E325A3">
      <w:r w:rsidRPr="00E325A3">
        <w:t xml:space="preserve">Dass neben der Losgröße-1-Fertigung auch der Einsatz von Leichtbauplatten in der Möbelindustrie immer mehr an Bedeutung gewann, beantwortete HOMAG 2004 mit ersten Lösungen für das </w:t>
      </w:r>
      <w:proofErr w:type="spellStart"/>
      <w:r w:rsidRPr="00E325A3">
        <w:t>Bekanten</w:t>
      </w:r>
      <w:proofErr w:type="spellEnd"/>
      <w:r w:rsidRPr="00E325A3">
        <w:t xml:space="preserve"> von Leichtbauplatten. Seither bietet die Gruppe nicht nur Maschinen und Anlagen zu deren Fertigung an, sondern auch für die Weiterverarbeitung und Bekantung.</w:t>
      </w:r>
    </w:p>
    <w:p w14:paraId="7FA4C81A" w14:textId="453F6B80" w:rsidR="00E018CC" w:rsidRDefault="00E325A3" w:rsidP="00E325A3">
      <w:pPr>
        <w:rPr>
          <w:b/>
        </w:rPr>
      </w:pPr>
      <w:r w:rsidRPr="00E325A3">
        <w:t xml:space="preserve">Eine Weltpremiere konnte HOMAG dann einmal mehr auf der </w:t>
      </w:r>
      <w:proofErr w:type="spellStart"/>
      <w:r w:rsidRPr="00E325A3">
        <w:t>Ligna</w:t>
      </w:r>
      <w:proofErr w:type="spellEnd"/>
      <w:r w:rsidRPr="00E325A3">
        <w:t xml:space="preserve"> 2009 feiern: Die Kantenanleimmaschinen der Ambition-Serie in Form von sechs Baureihen von BRANDT und HOMAG traten in den Markt ein. „Die Baureihen deckten schon in ihrer Basisversion mehr als 90 % aller Anwendungen in Industrie und Handwerk ab“, hebt Christian Schürle hervor. 2014 folgte dann die nächste Generation der Ambition-Reihe </w:t>
      </w:r>
      <w:r w:rsidRPr="00E325A3">
        <w:lastRenderedPageBreak/>
        <w:t xml:space="preserve">mit neuer </w:t>
      </w:r>
      <w:proofErr w:type="spellStart"/>
      <w:r w:rsidRPr="00E325A3">
        <w:t>Aggregatetechnik</w:t>
      </w:r>
      <w:proofErr w:type="spellEnd"/>
      <w:r w:rsidRPr="00E325A3">
        <w:t xml:space="preserve"> und Modellen in verschiedenen Leistungsklassen. Neu auf den Maschinen war unter anderem die inzwischen etablierte </w:t>
      </w:r>
      <w:proofErr w:type="spellStart"/>
      <w:r w:rsidRPr="00E325A3">
        <w:t>airTec</w:t>
      </w:r>
      <w:proofErr w:type="spellEnd"/>
      <w:r w:rsidRPr="00E325A3">
        <w:t xml:space="preserve">-Technologie. Ab 2016 konnten Anwender auch auf eine Ambition 2482 zurückgreifen, die als Allround-Kantenzelle mit einer Rückführung TFU 521 </w:t>
      </w:r>
      <w:proofErr w:type="spellStart"/>
      <w:r w:rsidRPr="00E325A3">
        <w:t>edition</w:t>
      </w:r>
      <w:proofErr w:type="spellEnd"/>
      <w:r w:rsidRPr="00E325A3">
        <w:t xml:space="preserve"> und einem </w:t>
      </w:r>
      <w:proofErr w:type="spellStart"/>
      <w:r w:rsidRPr="00E325A3">
        <w:t>Abstapelplatz</w:t>
      </w:r>
      <w:proofErr w:type="spellEnd"/>
      <w:r w:rsidRPr="00E325A3">
        <w:t xml:space="preserve"> ausgestattet wurde.</w:t>
      </w:r>
    </w:p>
    <w:p w14:paraId="1EA5603F" w14:textId="36144125" w:rsidR="006444F4" w:rsidRDefault="00E325A3" w:rsidP="006444F4">
      <w:pPr>
        <w:pStyle w:val="berschriftKapitel"/>
      </w:pPr>
      <w:r w:rsidRPr="00E325A3">
        <w:t>Neues Zeitalter der Kantenverarbeitung</w:t>
      </w:r>
    </w:p>
    <w:p w14:paraId="496A0590" w14:textId="7E11595C" w:rsidR="006444F4" w:rsidRDefault="006444F4" w:rsidP="006444F4">
      <w:r>
        <w:t xml:space="preserve">„Zum Paukenschlag auf der </w:t>
      </w:r>
      <w:proofErr w:type="spellStart"/>
      <w:r>
        <w:t>Ligna</w:t>
      </w:r>
      <w:proofErr w:type="spellEnd"/>
      <w:r>
        <w:t xml:space="preserve"> 2009 wurde vor allem die Präsentation des </w:t>
      </w:r>
      <w:proofErr w:type="spellStart"/>
      <w:r>
        <w:t>laserTec</w:t>
      </w:r>
      <w:proofErr w:type="spellEnd"/>
      <w:r>
        <w:t xml:space="preserve">-Verfahrens, das ein neues Zeitalter der Kantenanbringung einläuten sollte“, betont Matthias Volm. „Indem die zu verklebende Fläche per Laserstrahl aufgeschmolzen und anschließend direkt auf das Werkstück gepresst wird, garantiert das Verfahren eine gleichbleibend hohe Bearbeitungsqualität fast ohne Fuge. Zudem lassen sich mit </w:t>
      </w:r>
      <w:proofErr w:type="spellStart"/>
      <w:r>
        <w:t>laserTec</w:t>
      </w:r>
      <w:proofErr w:type="spellEnd"/>
      <w:r>
        <w:t xml:space="preserve"> alle marktüblichen Kantenarten wie PVC, ABS, PP, PMMA, Furnier oder Melamin verarbeiten.“ 2010 wurde die Technologie dann erst für das Handwerk bereitgestellt, um 2011 auch für den Einsatz auf Bearbeitungszentren etabliert zu werden. Den nächsten </w:t>
      </w:r>
      <w:proofErr w:type="spellStart"/>
      <w:r>
        <w:t>Step</w:t>
      </w:r>
      <w:proofErr w:type="spellEnd"/>
      <w:r>
        <w:t xml:space="preserve"> des </w:t>
      </w:r>
      <w:proofErr w:type="spellStart"/>
      <w:r>
        <w:t>laserTec</w:t>
      </w:r>
      <w:proofErr w:type="spellEnd"/>
      <w:r>
        <w:t xml:space="preserve">-Verfahrens markierte die </w:t>
      </w:r>
      <w:proofErr w:type="spellStart"/>
      <w:r>
        <w:t>Ligna</w:t>
      </w:r>
      <w:proofErr w:type="spellEnd"/>
      <w:r>
        <w:t xml:space="preserve"> 2017 „wo dem Anwender mit </w:t>
      </w:r>
      <w:proofErr w:type="spellStart"/>
      <w:r>
        <w:t>laserTec</w:t>
      </w:r>
      <w:proofErr w:type="spellEnd"/>
      <w:r w:rsidR="00E43279">
        <w:t xml:space="preserve"> </w:t>
      </w:r>
      <w:r>
        <w:t xml:space="preserve">Next Generation die robustere, kleinere und leistungsoptimierte Nachfolgegeneration übergeben wurde“, so Matthias Volm. Das Aggregat war jetzt in zwei Leistungsklassen verfügbar und bot der Industrie Nullfugenqualität sowohl in der Losgröße-1- als auch der Serienfertigung. </w:t>
      </w:r>
    </w:p>
    <w:p w14:paraId="7F909660" w14:textId="4A50799B" w:rsidR="00E325A3" w:rsidRDefault="006444F4" w:rsidP="006444F4">
      <w:r>
        <w:t xml:space="preserve">2013 folgte die Markteinführung von </w:t>
      </w:r>
      <w:proofErr w:type="spellStart"/>
      <w:r>
        <w:t>airTec</w:t>
      </w:r>
      <w:proofErr w:type="spellEnd"/>
      <w:r>
        <w:t xml:space="preserve"> für die handwerksgerechte Nullfuge „ein Verfahren, bei dem Kante und Platte per Heißluft verbunden werden“, erläutert Christian Schürle. „Zum Einsatz kommen spezielle Kanten, die aus einer Dekorschicht und einer Funktionsschicht bestehen. Die Funktionsschicht wird bei gleichmäßiger Temperatur und konstantem Volumenstrom aufgeschmolzen und zuverlässig mit der Schmalfläche verbunden.“ Seit 2016 gibt es das </w:t>
      </w:r>
      <w:proofErr w:type="spellStart"/>
      <w:r>
        <w:t>airTec</w:t>
      </w:r>
      <w:proofErr w:type="spellEnd"/>
      <w:r>
        <w:t>-Aggregat mit einem Rotationslufterhitzer, was es noch leistungsfähiger und leiser gemacht hat. 2017 wurde das Verfahren in der Türenfertigung etabliert, wo seither die Herstellung optischer Nullfuge mit ABS-/PP-Kantenmaterial möglich ist.</w:t>
      </w:r>
    </w:p>
    <w:p w14:paraId="0C5607CD" w14:textId="3E5DA0DE" w:rsidR="006444F4" w:rsidRDefault="006444F4" w:rsidP="006444F4">
      <w:pPr>
        <w:pStyle w:val="berschriftKapitel"/>
      </w:pPr>
      <w:r w:rsidRPr="006444F4">
        <w:lastRenderedPageBreak/>
        <w:t>Eine Marke, ein Logo</w:t>
      </w:r>
    </w:p>
    <w:p w14:paraId="79037022" w14:textId="3A1C53C3" w:rsidR="006444F4" w:rsidRDefault="006444F4" w:rsidP="005B11FA">
      <w:r>
        <w:t>Das Jahr 2017 sollte für die HOMAG Group und all ihre Unternehmen ein ganz besonderes werden: Von nun ab gab es unter dem Motto „ONE“ HOMAG nur noch die Marke HOMAG und ein Logo. „Das galt auch für die Kantenanleimmaschinen von BRANDT Kantentechnik, der als Spezialist für das Einstiegssegment bereits seit 2012 zu 100 % zu HOMAG gehörte und inzwischen HOMAG Kantentechnik heißt“, unterstreicht Dr. Sergej Schwarz. „Seit 2017 arbeiten die Werke der HOMAG Group als internationaler Produktionsverband mit einheitlichen Standards, Methoden und Prozessen. Produkte werden seitdem noch stärker modular aufgebaut. Und der Kunde bekommt alles aus einer Hand.“</w:t>
      </w:r>
    </w:p>
    <w:p w14:paraId="28F14A2E" w14:textId="075BA385" w:rsidR="006444F4" w:rsidRDefault="006444F4" w:rsidP="005B11FA">
      <w:r>
        <w:t>Ausgehend von dieser Verschmelzung präsentierte die Gruppe i</w:t>
      </w:r>
      <w:r w:rsidR="00422E1F">
        <w:t>n den</w:t>
      </w:r>
      <w:r>
        <w:t xml:space="preserve"> darauffolgenden Jahr</w:t>
      </w:r>
      <w:r w:rsidR="00422E1F">
        <w:t>en</w:t>
      </w:r>
      <w:r>
        <w:t xml:space="preserve"> eine ganze Reihe von neuen Maschinengenerationen, die über die gesamte Prozesskette reichten und ein neuartiges funktionales Design mit neuem Namen verbanden. Trugen Kantenanleimmaschinen von nun ab die Bezeichnung EDGETEQ, ging es technologisch weiterhin Schlag auf Schlag: 201</w:t>
      </w:r>
      <w:r w:rsidR="001A00C7">
        <w:t>8</w:t>
      </w:r>
      <w:r>
        <w:t xml:space="preserve"> kam etwa die Einsteigermaschine EDGETEQ S-200, Modell 1130 FC, auf den Markt, es folgten die neuen Baureihen EDGETEQ S-500 und EDGETEQ S-800. Der Entwicklung des Marktes hin zu autarken, automatisierten Fertigungssystemen wurde HOMAG 2021 mit einem nächsten Konzept gerecht: Anlässlich </w:t>
      </w:r>
      <w:proofErr w:type="gramStart"/>
      <w:r>
        <w:t>von Live</w:t>
      </w:r>
      <w:proofErr w:type="gramEnd"/>
      <w:r>
        <w:t xml:space="preserve">.HOMAG stellte das Unternehmen zwei Zellen-Lösungen mit Kantenanleimmaschinen bereit: eine EDGETEQ S-380 mit Rückführung LOOPTEQ O-300 ideal zur Fertigung von Konstruktionselementen sowie eine EDGETEQ S-500 mit Rückführung LOOPTEQ O-600 und neuem Werkstückzuführsystem für besonders maßhaltige Werkstücke. Darüber hinaus präsentierte HOMAG einen </w:t>
      </w:r>
      <w:proofErr w:type="spellStart"/>
      <w:r>
        <w:t>Doppelendprofiler</w:t>
      </w:r>
      <w:proofErr w:type="spellEnd"/>
      <w:r>
        <w:t xml:space="preserve">, mit dem sich Möbelelemente fertigen lassen, die mit der Möbel-Klick-Technologie </w:t>
      </w:r>
      <w:proofErr w:type="spellStart"/>
      <w:r>
        <w:t>Threespine</w:t>
      </w:r>
      <w:proofErr w:type="spellEnd"/>
      <w:r>
        <w:t xml:space="preserve"> der schwedischen Firma VÄLINGE im Klick-System zusammengebaut werden. Bei Bedarf lassen sich die Aggregate für das Möbelklick-System künftig auch direkt in Kantenanleimmaschinen integrieren.</w:t>
      </w:r>
    </w:p>
    <w:p w14:paraId="589786C4" w14:textId="77777777" w:rsidR="0091139F" w:rsidRDefault="0091139F" w:rsidP="006444F4">
      <w:pPr>
        <w:pStyle w:val="berschriftKapitel"/>
      </w:pPr>
    </w:p>
    <w:p w14:paraId="62256063" w14:textId="5DC48E64" w:rsidR="006444F4" w:rsidRDefault="006444F4" w:rsidP="006444F4">
      <w:pPr>
        <w:pStyle w:val="berschriftKapitel"/>
      </w:pPr>
      <w:r>
        <w:lastRenderedPageBreak/>
        <w:t>Möbel als Innovationstreiber</w:t>
      </w:r>
    </w:p>
    <w:p w14:paraId="25A74FD3" w14:textId="4EA3A740" w:rsidR="006444F4" w:rsidRDefault="006444F4" w:rsidP="005B11FA">
      <w:r w:rsidRPr="00FE63A9">
        <w:rPr>
          <w:spacing w:val="-2"/>
        </w:rPr>
        <w:t>Voran</w:t>
      </w:r>
      <w:r>
        <w:rPr>
          <w:spacing w:val="-2"/>
        </w:rPr>
        <w:t>getrieben wurden all diese</w:t>
      </w:r>
      <w:r>
        <w:t xml:space="preserve"> </w:t>
      </w:r>
      <w:proofErr w:type="spellStart"/>
      <w:r w:rsidRPr="00FE63A9">
        <w:rPr>
          <w:spacing w:val="-2"/>
        </w:rPr>
        <w:t>Kantenanleim</w:t>
      </w:r>
      <w:r>
        <w:rPr>
          <w:spacing w:val="-2"/>
        </w:rPr>
        <w:t>technologien</w:t>
      </w:r>
      <w:proofErr w:type="spellEnd"/>
      <w:r>
        <w:rPr>
          <w:spacing w:val="-2"/>
        </w:rPr>
        <w:t xml:space="preserve"> aber nicht nur aus sich heraus</w:t>
      </w:r>
      <w:r>
        <w:t xml:space="preserve">, Innovationen </w:t>
      </w:r>
      <w:r w:rsidRPr="00186627">
        <w:t>initiiert</w:t>
      </w:r>
      <w:r>
        <w:t>en auch</w:t>
      </w:r>
      <w:r w:rsidRPr="00186627">
        <w:t xml:space="preserve"> regelmäßig</w:t>
      </w:r>
      <w:r>
        <w:t xml:space="preserve"> die Neuheiten beim </w:t>
      </w:r>
      <w:r w:rsidRPr="00186627">
        <w:t>Möbeldesign. Formteile</w:t>
      </w:r>
      <w:r>
        <w:t xml:space="preserve"> gehörten dazu, </w:t>
      </w:r>
      <w:r w:rsidRPr="00186627">
        <w:t>für de</w:t>
      </w:r>
      <w:r>
        <w:t>ren</w:t>
      </w:r>
      <w:r w:rsidRPr="00186627">
        <w:t xml:space="preserve"> Produktion im Durchlaufverfahren</w:t>
      </w:r>
      <w:r w:rsidRPr="0012654D">
        <w:t xml:space="preserve"> </w:t>
      </w:r>
      <w:r w:rsidRPr="00186627">
        <w:t xml:space="preserve">HOMAG Soft- und </w:t>
      </w:r>
      <w:proofErr w:type="spellStart"/>
      <w:r w:rsidRPr="00186627">
        <w:t>Postformingmaschinen</w:t>
      </w:r>
      <w:proofErr w:type="spellEnd"/>
      <w:r w:rsidRPr="00186627">
        <w:t xml:space="preserve"> entwickelte</w:t>
      </w:r>
      <w:r>
        <w:t xml:space="preserve"> – konkret </w:t>
      </w:r>
      <w:r w:rsidRPr="00186627">
        <w:t xml:space="preserve">die KL 70/KL 80 beziehungsweise </w:t>
      </w:r>
      <w:r>
        <w:t xml:space="preserve">die </w:t>
      </w:r>
      <w:r w:rsidRPr="00186627">
        <w:t xml:space="preserve">VF 78/79 und VF 88/89. </w:t>
      </w:r>
      <w:r>
        <w:t xml:space="preserve">Solche </w:t>
      </w:r>
      <w:r w:rsidRPr="00186627">
        <w:t>Entwicklungen</w:t>
      </w:r>
      <w:r w:rsidRPr="00467C07">
        <w:t xml:space="preserve"> </w:t>
      </w:r>
      <w:r w:rsidRPr="00186627">
        <w:t>beflügelt</w:t>
      </w:r>
      <w:r>
        <w:t>en ihrerseits</w:t>
      </w:r>
      <w:r w:rsidRPr="00186627">
        <w:t xml:space="preserve"> </w:t>
      </w:r>
      <w:r>
        <w:t xml:space="preserve">dann </w:t>
      </w:r>
      <w:r w:rsidRPr="00186627">
        <w:t xml:space="preserve">wieder das Möbeldesign. </w:t>
      </w:r>
      <w:r>
        <w:t xml:space="preserve">Neben </w:t>
      </w:r>
      <w:r w:rsidRPr="00186627">
        <w:t xml:space="preserve">Soft- und </w:t>
      </w:r>
      <w:proofErr w:type="spellStart"/>
      <w:r w:rsidRPr="00186627">
        <w:t>Postforming</w:t>
      </w:r>
      <w:r>
        <w:t>konzepten</w:t>
      </w:r>
      <w:proofErr w:type="spellEnd"/>
      <w:r>
        <w:t xml:space="preserve"> legte HOMAG einer </w:t>
      </w:r>
      <w:r w:rsidRPr="00186627">
        <w:t>Möbelindustrie</w:t>
      </w:r>
      <w:r>
        <w:t>, die sich im Wandel befand,</w:t>
      </w:r>
      <w:r w:rsidRPr="00186627">
        <w:t xml:space="preserve"> </w:t>
      </w:r>
      <w:r>
        <w:t>zunehmend auch</w:t>
      </w:r>
      <w:r w:rsidRPr="00186627">
        <w:t xml:space="preserve"> </w:t>
      </w:r>
      <w:r>
        <w:t>V</w:t>
      </w:r>
      <w:r w:rsidRPr="00186627">
        <w:t>erkettung</w:t>
      </w:r>
      <w:r>
        <w:t xml:space="preserve">s- Automations- und </w:t>
      </w:r>
      <w:proofErr w:type="spellStart"/>
      <w:r>
        <w:t>Handlinglösungen</w:t>
      </w:r>
      <w:proofErr w:type="spellEnd"/>
      <w:r>
        <w:t xml:space="preserve"> vor, wie </w:t>
      </w:r>
      <w:r w:rsidRPr="00186627">
        <w:t xml:space="preserve">Winkelübergaben </w:t>
      </w:r>
      <w:r>
        <w:t>oder</w:t>
      </w:r>
      <w:r w:rsidRPr="00186627">
        <w:t xml:space="preserve"> Drehstationen </w:t>
      </w:r>
      <w:r>
        <w:t>beispielhaft zeigen</w:t>
      </w:r>
      <w:r w:rsidRPr="00186627">
        <w:t xml:space="preserve">. </w:t>
      </w:r>
      <w:r>
        <w:t>„</w:t>
      </w:r>
      <w:r w:rsidRPr="00186627">
        <w:t xml:space="preserve">Mitte der 1980er Jahre baute HOMAG </w:t>
      </w:r>
      <w:r>
        <w:t>dann auch</w:t>
      </w:r>
      <w:r w:rsidRPr="00186627">
        <w:t xml:space="preserve"> </w:t>
      </w:r>
      <w:r>
        <w:t xml:space="preserve">die </w:t>
      </w:r>
      <w:r w:rsidRPr="00186627">
        <w:t>erste</w:t>
      </w:r>
      <w:r>
        <w:t>n</w:t>
      </w:r>
      <w:r w:rsidRPr="00186627">
        <w:t xml:space="preserve"> Türenanlagen zum Anbringen von </w:t>
      </w:r>
      <w:r w:rsidRPr="00186627">
        <w:rPr>
          <w:spacing w:val="-2"/>
        </w:rPr>
        <w:t>Kanten an Falztüren</w:t>
      </w:r>
      <w:r>
        <w:rPr>
          <w:spacing w:val="-2"/>
        </w:rPr>
        <w:t xml:space="preserve">“, </w:t>
      </w:r>
      <w:r>
        <w:t xml:space="preserve">bringt </w:t>
      </w:r>
      <w:r w:rsidRPr="00475068">
        <w:t xml:space="preserve">Ernst Esslinger, </w:t>
      </w:r>
      <w:proofErr w:type="spellStart"/>
      <w:r w:rsidRPr="00475068">
        <w:t>Director</w:t>
      </w:r>
      <w:proofErr w:type="spellEnd"/>
      <w:r w:rsidRPr="00475068">
        <w:t xml:space="preserve"> Systems Project </w:t>
      </w:r>
      <w:proofErr w:type="spellStart"/>
      <w:r w:rsidRPr="00475068">
        <w:t>Execution</w:t>
      </w:r>
      <w:proofErr w:type="spellEnd"/>
      <w:r w:rsidRPr="000E089B">
        <w:t xml:space="preserve">, in </w:t>
      </w:r>
      <w:r>
        <w:t>Erinnerung</w:t>
      </w:r>
      <w:r w:rsidRPr="00186627">
        <w:rPr>
          <w:spacing w:val="-2"/>
        </w:rPr>
        <w:t xml:space="preserve">. </w:t>
      </w:r>
      <w:r>
        <w:rPr>
          <w:spacing w:val="-2"/>
        </w:rPr>
        <w:t>„</w:t>
      </w:r>
      <w:r w:rsidRPr="00186627">
        <w:rPr>
          <w:spacing w:val="-2"/>
        </w:rPr>
        <w:t>1987 folgte</w:t>
      </w:r>
      <w:r>
        <w:rPr>
          <w:spacing w:val="-2"/>
        </w:rPr>
        <w:t>n</w:t>
      </w:r>
      <w:r w:rsidRPr="00186627">
        <w:rPr>
          <w:spacing w:val="-2"/>
        </w:rPr>
        <w:t xml:space="preserve"> </w:t>
      </w:r>
      <w:r w:rsidRPr="00186627">
        <w:rPr>
          <w:bCs/>
          <w:spacing w:val="-2"/>
        </w:rPr>
        <w:t>Formteile</w:t>
      </w:r>
      <w:r>
        <w:rPr>
          <w:bCs/>
          <w:spacing w:val="-2"/>
        </w:rPr>
        <w:t>-D</w:t>
      </w:r>
      <w:r w:rsidRPr="00186627">
        <w:rPr>
          <w:bCs/>
          <w:spacing w:val="-2"/>
        </w:rPr>
        <w:t>u</w:t>
      </w:r>
      <w:r>
        <w:rPr>
          <w:bCs/>
          <w:spacing w:val="-2"/>
        </w:rPr>
        <w:t>r</w:t>
      </w:r>
      <w:r w:rsidRPr="00186627">
        <w:rPr>
          <w:bCs/>
          <w:spacing w:val="-2"/>
        </w:rPr>
        <w:t>chlaufmaschinen,</w:t>
      </w:r>
      <w:r w:rsidRPr="00186627">
        <w:rPr>
          <w:bCs/>
        </w:rPr>
        <w:t xml:space="preserve"> mit denen </w:t>
      </w:r>
      <w:r w:rsidRPr="00186627">
        <w:t>die Forderungen der Möbelindustrie erfüllt</w:t>
      </w:r>
      <w:r>
        <w:t xml:space="preserve"> wurden</w:t>
      </w:r>
      <w:r w:rsidRPr="00186627">
        <w:t>, geschweifte oder Formteile aus rechteckigen Werkstücken in einem Durchgang zu fertigen. Bis dato war dies nur mit großem Aufwand und zwei bis drei Arbeitsgängen möglich.</w:t>
      </w:r>
      <w:r>
        <w:t>“</w:t>
      </w:r>
      <w:r w:rsidRPr="00186627">
        <w:t xml:space="preserve"> Dass HOMAG d</w:t>
      </w:r>
      <w:r>
        <w:t xml:space="preserve">en Ausbau </w:t>
      </w:r>
      <w:r w:rsidRPr="00186627">
        <w:t xml:space="preserve">des </w:t>
      </w:r>
      <w:proofErr w:type="spellStart"/>
      <w:r w:rsidRPr="00186627">
        <w:t>Postformingverfahrens</w:t>
      </w:r>
      <w:proofErr w:type="spellEnd"/>
      <w:r w:rsidRPr="00186627">
        <w:t xml:space="preserve"> </w:t>
      </w:r>
      <w:r>
        <w:t xml:space="preserve">stets </w:t>
      </w:r>
      <w:r w:rsidRPr="00186627">
        <w:t xml:space="preserve">entscheidend </w:t>
      </w:r>
      <w:r>
        <w:t>prägte</w:t>
      </w:r>
      <w:r w:rsidRPr="00186627">
        <w:t xml:space="preserve">, zahlte sich einmal </w:t>
      </w:r>
      <w:r>
        <w:t xml:space="preserve">mehr </w:t>
      </w:r>
      <w:r w:rsidRPr="00186627">
        <w:t>1990 aus</w:t>
      </w:r>
      <w:r>
        <w:t>:</w:t>
      </w:r>
      <w:r w:rsidRPr="00186627">
        <w:t xml:space="preserve"> </w:t>
      </w:r>
      <w:r>
        <w:t>Die</w:t>
      </w:r>
      <w:r w:rsidRPr="00186627">
        <w:t xml:space="preserve"> Weiterentwicklung zum </w:t>
      </w:r>
      <w:proofErr w:type="spellStart"/>
      <w:r w:rsidRPr="00186627">
        <w:t>Postforming</w:t>
      </w:r>
      <w:proofErr w:type="spellEnd"/>
      <w:r w:rsidRPr="00186627">
        <w:t xml:space="preserve">-Direktverfahren ermöglichte dem Anwender </w:t>
      </w:r>
      <w:r>
        <w:t>nunmehr e</w:t>
      </w:r>
      <w:r w:rsidRPr="00186627">
        <w:t xml:space="preserve">ine einfache Ablauforganisation, wobei er nicht mehr separat profilieren, bürsten, </w:t>
      </w:r>
      <w:proofErr w:type="spellStart"/>
      <w:r w:rsidRPr="00186627">
        <w:t>beleimen</w:t>
      </w:r>
      <w:proofErr w:type="spellEnd"/>
      <w:r w:rsidRPr="00186627">
        <w:t>, belegen und pressen musste.</w:t>
      </w:r>
    </w:p>
    <w:p w14:paraId="775431F7" w14:textId="400408BA" w:rsidR="006444F4" w:rsidRPr="005B11FA" w:rsidRDefault="006444F4" w:rsidP="005B11FA">
      <w:pPr>
        <w:pStyle w:val="berschriftKapitel"/>
      </w:pPr>
      <w:r w:rsidRPr="005B11FA">
        <w:t>Im Durchlauf und stationär beschichten</w:t>
      </w:r>
    </w:p>
    <w:p w14:paraId="39C36711" w14:textId="03F7DB4D" w:rsidR="006444F4" w:rsidRPr="00186627" w:rsidRDefault="006444F4" w:rsidP="005B11FA">
      <w:r>
        <w:t>A</w:t>
      </w:r>
      <w:r w:rsidRPr="00186627">
        <w:t xml:space="preserve">uch außerhalb der reinen Kantenbearbeitung </w:t>
      </w:r>
      <w:r>
        <w:t xml:space="preserve">legte die </w:t>
      </w:r>
      <w:r w:rsidRPr="00186627">
        <w:t xml:space="preserve">HOMAG </w:t>
      </w:r>
      <w:r>
        <w:t xml:space="preserve">Group </w:t>
      </w:r>
      <w:r w:rsidRPr="00186627">
        <w:t xml:space="preserve">immer </w:t>
      </w:r>
      <w:r>
        <w:t xml:space="preserve">wieder </w:t>
      </w:r>
      <w:r w:rsidRPr="00186627">
        <w:t xml:space="preserve">neue Technologien vor. 1982 gehörte dazu das </w:t>
      </w:r>
      <w:proofErr w:type="spellStart"/>
      <w:r>
        <w:t>c</w:t>
      </w:r>
      <w:r w:rsidRPr="00186627">
        <w:t>omplete</w:t>
      </w:r>
      <w:r>
        <w:t>L</w:t>
      </w:r>
      <w:r w:rsidRPr="00186627">
        <w:t>ine</w:t>
      </w:r>
      <w:proofErr w:type="spellEnd"/>
      <w:r w:rsidRPr="00186627">
        <w:t>-Verfahren</w:t>
      </w:r>
      <w:r>
        <w:t>, mit dem</w:t>
      </w:r>
      <w:r w:rsidRPr="00186627">
        <w:t xml:space="preserve"> sich Rohspanplatten drei- und vierseitig in einem Durchlauf beschichten</w:t>
      </w:r>
      <w:r w:rsidRPr="00F72354">
        <w:t xml:space="preserve"> </w:t>
      </w:r>
      <w:r w:rsidRPr="00186627">
        <w:t>lassen</w:t>
      </w:r>
      <w:r>
        <w:t>.</w:t>
      </w:r>
      <w:r w:rsidRPr="00186627">
        <w:t xml:space="preserve"> </w:t>
      </w:r>
      <w:r>
        <w:t>Die „</w:t>
      </w:r>
      <w:r w:rsidRPr="00186627">
        <w:t xml:space="preserve">Schmalfläche </w:t>
      </w:r>
      <w:r>
        <w:t>wird dafür</w:t>
      </w:r>
      <w:r w:rsidRPr="00186627">
        <w:t xml:space="preserve"> mit einer Masse verdichtet, </w:t>
      </w:r>
      <w:r>
        <w:t>was</w:t>
      </w:r>
      <w:r w:rsidRPr="00186627">
        <w:t xml:space="preserve"> die Kanten selbst bei grobporige</w:t>
      </w:r>
      <w:r w:rsidR="00A469A4">
        <w:t>m</w:t>
      </w:r>
      <w:r w:rsidRPr="00186627">
        <w:t xml:space="preserve"> Plattenmaterial höherwertiger und belastbarerer </w:t>
      </w:r>
      <w:r>
        <w:t xml:space="preserve">macht“, erläutert </w:t>
      </w:r>
      <w:r w:rsidRPr="00475068">
        <w:t>Ernst Esslinger</w:t>
      </w:r>
      <w:r w:rsidRPr="00186627">
        <w:t xml:space="preserve">. </w:t>
      </w:r>
      <w:r>
        <w:t xml:space="preserve">„In diesem Zuge </w:t>
      </w:r>
      <w:r w:rsidRPr="00186627">
        <w:t xml:space="preserve">wurde 2015 die Flachkaschiermaschine FKF 200 mit </w:t>
      </w:r>
      <w:proofErr w:type="spellStart"/>
      <w:r w:rsidRPr="00186627">
        <w:t>reacTec</w:t>
      </w:r>
      <w:proofErr w:type="spellEnd"/>
      <w:r w:rsidRPr="00186627">
        <w:t xml:space="preserve">-Düsenauftrag im </w:t>
      </w:r>
      <w:proofErr w:type="spellStart"/>
      <w:r>
        <w:t>c</w:t>
      </w:r>
      <w:r w:rsidRPr="00186627">
        <w:t>omplete</w:t>
      </w:r>
      <w:r>
        <w:t>L</w:t>
      </w:r>
      <w:r w:rsidRPr="00186627">
        <w:t>ine</w:t>
      </w:r>
      <w:proofErr w:type="spellEnd"/>
      <w:r w:rsidRPr="00186627">
        <w:t xml:space="preserve">-Verfahren vorgestellt, mit der </w:t>
      </w:r>
      <w:r>
        <w:t>sich i</w:t>
      </w:r>
      <w:r w:rsidRPr="00186627">
        <w:t>n einem Arbeitsgang die Breit- und Schmalfläche mit Rollenmaterial kaschier</w:t>
      </w:r>
      <w:r>
        <w:t>en</w:t>
      </w:r>
      <w:r w:rsidRPr="00186627">
        <w:t xml:space="preserve"> </w:t>
      </w:r>
      <w:r>
        <w:t>lassen. D</w:t>
      </w:r>
      <w:r w:rsidRPr="00186627">
        <w:t xml:space="preserve">as </w:t>
      </w:r>
      <w:r w:rsidRPr="00186627">
        <w:lastRenderedPageBreak/>
        <w:t xml:space="preserve">Finish der Schmalfläche </w:t>
      </w:r>
      <w:r>
        <w:t>wird dann von</w:t>
      </w:r>
      <w:r w:rsidRPr="00186627">
        <w:t xml:space="preserve"> einer Ummantelungsstrecke und </w:t>
      </w:r>
      <w:r>
        <w:t xml:space="preserve">einer </w:t>
      </w:r>
      <w:r w:rsidRPr="00186627">
        <w:t xml:space="preserve">Nachbearbeitungseinheit </w:t>
      </w:r>
      <w:r>
        <w:t>umgesetzt</w:t>
      </w:r>
      <w:r w:rsidRPr="00186627">
        <w:t>.</w:t>
      </w:r>
      <w:r>
        <w:t>“</w:t>
      </w:r>
    </w:p>
    <w:p w14:paraId="75CFA394" w14:textId="0023F43A" w:rsidR="006444F4" w:rsidRDefault="006444F4" w:rsidP="005B11FA">
      <w:r w:rsidRPr="00475068">
        <w:t xml:space="preserve">Mit der zunehmenden Veränderung des Möbeldesigns und dem steigenden Bedarf an Formteilen entschied sich HOMAG dann </w:t>
      </w:r>
      <w:r w:rsidRPr="00475068">
        <w:rPr>
          <w:bCs/>
        </w:rPr>
        <w:t>1989</w:t>
      </w:r>
      <w:r w:rsidRPr="00475068">
        <w:t>, auch die CNC-</w:t>
      </w:r>
      <w:proofErr w:type="spellStart"/>
      <w:r w:rsidRPr="00475068">
        <w:t>Stationärtechnik</w:t>
      </w:r>
      <w:proofErr w:type="spellEnd"/>
      <w:r w:rsidRPr="00475068">
        <w:t xml:space="preserve"> für die Bearbeitung derartiger Teile einzusetzen. In der Folge wurden maßgebliche Weiterentwicklungen vorgelegt und die Einsatz- und Bearbeitungsmöglichkeiten </w:t>
      </w:r>
      <w:r w:rsidRPr="00475068">
        <w:rPr>
          <w:spacing w:val="-2"/>
        </w:rPr>
        <w:t xml:space="preserve">laufend erweitert. Ein Meilenstein war insbesondere die Integration von </w:t>
      </w:r>
      <w:proofErr w:type="spellStart"/>
      <w:r w:rsidRPr="00475068">
        <w:rPr>
          <w:spacing w:val="-2"/>
        </w:rPr>
        <w:t>Kantenanleim</w:t>
      </w:r>
      <w:proofErr w:type="spellEnd"/>
      <w:r w:rsidRPr="00475068">
        <w:rPr>
          <w:spacing w:val="-2"/>
        </w:rPr>
        <w:t>-</w:t>
      </w:r>
      <w:r w:rsidRPr="00475068">
        <w:t xml:space="preserve"> und -</w:t>
      </w:r>
      <w:proofErr w:type="spellStart"/>
      <w:r w:rsidRPr="00475068">
        <w:t>bearbeitungsaggregaten</w:t>
      </w:r>
      <w:proofErr w:type="spellEnd"/>
      <w:r w:rsidRPr="00475068">
        <w:t>, wobei die Maschinensteuerung hohe Anforderungen an die Dynamik und Positioniergenauigkeit zu erfüllen hatte</w:t>
      </w:r>
      <w:r>
        <w:t>.</w:t>
      </w:r>
      <w:r w:rsidRPr="00475068">
        <w:t xml:space="preserve"> „Heute kann mit </w:t>
      </w:r>
      <w:proofErr w:type="spellStart"/>
      <w:r w:rsidRPr="00475068">
        <w:t>Stationärmaschinen</w:t>
      </w:r>
      <w:proofErr w:type="spellEnd"/>
      <w:r w:rsidRPr="00475068">
        <w:t xml:space="preserve"> </w:t>
      </w:r>
      <w:r>
        <w:t>nahezu</w:t>
      </w:r>
      <w:r w:rsidRPr="00475068">
        <w:t xml:space="preserve"> jede Komplettbearbeitung realisiert werden</w:t>
      </w:r>
      <w:r>
        <w:t>“, verdeutlicht</w:t>
      </w:r>
      <w:r w:rsidRPr="00475068">
        <w:t xml:space="preserve"> Frederik Meyer, Executive </w:t>
      </w:r>
      <w:proofErr w:type="spellStart"/>
      <w:r w:rsidRPr="00475068">
        <w:t>Vice</w:t>
      </w:r>
      <w:proofErr w:type="spellEnd"/>
      <w:r w:rsidRPr="00475068">
        <w:t xml:space="preserve"> </w:t>
      </w:r>
      <w:proofErr w:type="spellStart"/>
      <w:r w:rsidRPr="00475068">
        <w:t>President</w:t>
      </w:r>
      <w:proofErr w:type="spellEnd"/>
      <w:r w:rsidRPr="00475068">
        <w:t xml:space="preserve">, CNC Processing. „Als </w:t>
      </w:r>
      <w:r>
        <w:t>Ä</w:t>
      </w:r>
      <w:r w:rsidRPr="00475068">
        <w:t xml:space="preserve">quivalent zur Durchlauftechnik stellen sie ein wichtiges, zukunftsorientiertes </w:t>
      </w:r>
      <w:r w:rsidRPr="00475068">
        <w:rPr>
          <w:spacing w:val="-2"/>
        </w:rPr>
        <w:t xml:space="preserve">Standbein der Gruppe dar. </w:t>
      </w:r>
      <w:r>
        <w:rPr>
          <w:spacing w:val="-2"/>
        </w:rPr>
        <w:t>K</w:t>
      </w:r>
      <w:r w:rsidRPr="00475068">
        <w:rPr>
          <w:spacing w:val="-2"/>
        </w:rPr>
        <w:t xml:space="preserve">ombiniert </w:t>
      </w:r>
      <w:r>
        <w:rPr>
          <w:spacing w:val="-2"/>
        </w:rPr>
        <w:t>m</w:t>
      </w:r>
      <w:r w:rsidRPr="00475068">
        <w:rPr>
          <w:spacing w:val="-2"/>
        </w:rPr>
        <w:t>it Beschick- und Stapeleinrichtungen, entstehen</w:t>
      </w:r>
      <w:r w:rsidRPr="00475068">
        <w:t xml:space="preserve"> hierbei komplette Fertigungszellen, die auch mannlose Bearbeitungen ermöglichen</w:t>
      </w:r>
      <w:r>
        <w:t>“</w:t>
      </w:r>
      <w:r w:rsidRPr="00475068">
        <w:t>.</w:t>
      </w:r>
    </w:p>
    <w:p w14:paraId="7E5D03BF" w14:textId="4723A087" w:rsidR="006444F4" w:rsidRPr="005B11FA" w:rsidRDefault="006444F4" w:rsidP="005B11FA">
      <w:pPr>
        <w:pStyle w:val="berschriftKapitel"/>
      </w:pPr>
      <w:r w:rsidRPr="005B11FA">
        <w:t>Digitalisierung und ihre Tools</w:t>
      </w:r>
    </w:p>
    <w:p w14:paraId="65695023" w14:textId="2A384A86" w:rsidR="005B11FA" w:rsidRPr="00186627" w:rsidRDefault="005B11FA" w:rsidP="005B11FA">
      <w:r w:rsidRPr="00186627">
        <w:t xml:space="preserve">Die Entwicklungen in der Holzbearbeitungs- und Möbelindustrie sind heute massiv von Megatrends wie der Automatisierung und Digitalisierung geprägt. Dies </w:t>
      </w:r>
      <w:r>
        <w:t>spiegelt</w:t>
      </w:r>
      <w:r w:rsidRPr="00186627">
        <w:t xml:space="preserve"> </w:t>
      </w:r>
      <w:r w:rsidRPr="00DB793C">
        <w:rPr>
          <w:spacing w:val="-2"/>
        </w:rPr>
        <w:t xml:space="preserve">sich </w:t>
      </w:r>
      <w:r>
        <w:rPr>
          <w:spacing w:val="-2"/>
        </w:rPr>
        <w:t>besonders</w:t>
      </w:r>
      <w:r w:rsidRPr="00DB793C">
        <w:rPr>
          <w:spacing w:val="-2"/>
        </w:rPr>
        <w:t xml:space="preserve"> in der Steuerungs- und </w:t>
      </w:r>
      <w:r w:rsidRPr="00A469A4">
        <w:rPr>
          <w:spacing w:val="-2"/>
        </w:rPr>
        <w:t>C</w:t>
      </w:r>
      <w:r w:rsidR="00FC18BA" w:rsidRPr="00A469A4">
        <w:rPr>
          <w:spacing w:val="-2"/>
        </w:rPr>
        <w:t>omputer</w:t>
      </w:r>
      <w:r w:rsidRPr="00DB793C">
        <w:rPr>
          <w:spacing w:val="-2"/>
        </w:rPr>
        <w:t xml:space="preserve">-Technik </w:t>
      </w:r>
      <w:r>
        <w:rPr>
          <w:spacing w:val="-2"/>
        </w:rPr>
        <w:t>w</w:t>
      </w:r>
      <w:r w:rsidRPr="00DB793C">
        <w:rPr>
          <w:spacing w:val="-2"/>
        </w:rPr>
        <w:t>ider, die als Schlüsseltechnologien</w:t>
      </w:r>
      <w:r w:rsidRPr="00186627">
        <w:t xml:space="preserve"> d</w:t>
      </w:r>
      <w:r>
        <w:t>en Ausbau</w:t>
      </w:r>
      <w:r w:rsidRPr="00186627">
        <w:t xml:space="preserve"> der gesamten Fertigung wie auch einzelner Bearbeitungsverfahren bestimmen. </w:t>
      </w:r>
      <w:r>
        <w:t>„W</w:t>
      </w:r>
      <w:r w:rsidRPr="00186627">
        <w:t xml:space="preserve">ie kaum ein anderes Unternehmen hat dies </w:t>
      </w:r>
      <w:r>
        <w:t xml:space="preserve">HOMAG </w:t>
      </w:r>
      <w:r w:rsidRPr="00186627">
        <w:t xml:space="preserve">früh erkannt und kontinuierlich Lösungen vorgelegt. </w:t>
      </w:r>
      <w:r>
        <w:t>E</w:t>
      </w:r>
      <w:r w:rsidRPr="00186627">
        <w:t xml:space="preserve">ine einheitliche Steuerung für alle Prozesse der Gruppe </w:t>
      </w:r>
      <w:r>
        <w:t xml:space="preserve">war daher </w:t>
      </w:r>
      <w:r w:rsidRPr="00186627">
        <w:t>schon früh ein strategisches Ziel</w:t>
      </w:r>
      <w:r>
        <w:t xml:space="preserve">“, unterstreicht </w:t>
      </w:r>
      <w:r w:rsidRPr="00A810C5">
        <w:t>Matthias Volm</w:t>
      </w:r>
      <w:r w:rsidRPr="00186627">
        <w:rPr>
          <w:spacing w:val="-2"/>
        </w:rPr>
        <w:t>.</w:t>
      </w:r>
      <w:r>
        <w:t xml:space="preserve"> So führte das Unternehmen</w:t>
      </w:r>
      <w:r w:rsidRPr="00186627">
        <w:t xml:space="preserve"> </w:t>
      </w:r>
      <w:r w:rsidRPr="00186627">
        <w:rPr>
          <w:bCs/>
        </w:rPr>
        <w:t xml:space="preserve">1985 </w:t>
      </w:r>
      <w:r w:rsidRPr="00186627">
        <w:t xml:space="preserve">unter der Bezeichnung </w:t>
      </w:r>
      <w:proofErr w:type="spellStart"/>
      <w:r w:rsidRPr="00A810C5">
        <w:t>Homatic</w:t>
      </w:r>
      <w:proofErr w:type="spellEnd"/>
      <w:r w:rsidRPr="00A810C5">
        <w:t xml:space="preserve"> </w:t>
      </w:r>
      <w:r>
        <w:t>eine</w:t>
      </w:r>
      <w:r w:rsidRPr="00186627">
        <w:t xml:space="preserve"> neuartige Steuerung ein</w:t>
      </w:r>
      <w:r>
        <w:t>, gefolgt von</w:t>
      </w:r>
      <w:r w:rsidRPr="00186627">
        <w:t xml:space="preserve"> d</w:t>
      </w:r>
      <w:r>
        <w:t>er</w:t>
      </w:r>
      <w:r w:rsidRPr="00186627">
        <w:t xml:space="preserve"> Entwicklung einer </w:t>
      </w:r>
      <w:r w:rsidRPr="00186627">
        <w:rPr>
          <w:bCs/>
        </w:rPr>
        <w:t xml:space="preserve">Produktionsliniensteuerung, mit der sich </w:t>
      </w:r>
      <w:r w:rsidRPr="00186627">
        <w:t>Werkstücke über mehrere, im Verbund arbeitende Maschinen verfolgen ließen.</w:t>
      </w:r>
      <w:r>
        <w:t xml:space="preserve"> </w:t>
      </w:r>
      <w:r w:rsidRPr="00A810C5">
        <w:t>Seit 2005 dominierte dann der Nachfolger, die „</w:t>
      </w:r>
      <w:proofErr w:type="spellStart"/>
      <w:r w:rsidRPr="00A810C5">
        <w:t>powerControl</w:t>
      </w:r>
      <w:proofErr w:type="spellEnd"/>
      <w:r w:rsidRPr="00A810C5">
        <w:t>“-Steuerung, mit der eine Dezentralisierung der Steuerungen und Schaltschränke einhergeht.</w:t>
      </w:r>
      <w:r>
        <w:t xml:space="preserve"> </w:t>
      </w:r>
      <w:r w:rsidRPr="00186627">
        <w:t xml:space="preserve">Auf der </w:t>
      </w:r>
      <w:proofErr w:type="spellStart"/>
      <w:r w:rsidRPr="00186627">
        <w:t>L</w:t>
      </w:r>
      <w:r>
        <w:t>igna</w:t>
      </w:r>
      <w:proofErr w:type="spellEnd"/>
      <w:r w:rsidRPr="00186627">
        <w:t xml:space="preserve"> 2013 präsentierte HOMAG </w:t>
      </w:r>
      <w:r>
        <w:t xml:space="preserve">schließlich </w:t>
      </w:r>
      <w:r w:rsidRPr="00186627">
        <w:t xml:space="preserve">mit </w:t>
      </w:r>
      <w:proofErr w:type="spellStart"/>
      <w:r w:rsidRPr="0023652A">
        <w:rPr>
          <w:bCs/>
        </w:rPr>
        <w:t>powerTouch</w:t>
      </w:r>
      <w:proofErr w:type="spellEnd"/>
      <w:r w:rsidRPr="00186627">
        <w:t xml:space="preserve"> ein Touchscreen-Bedienkonzept, das Design und Funktion vereint</w:t>
      </w:r>
      <w:r>
        <w:t>e</w:t>
      </w:r>
      <w:r w:rsidRPr="00186627">
        <w:t xml:space="preserve"> und in </w:t>
      </w:r>
      <w:r w:rsidRPr="00186627">
        <w:lastRenderedPageBreak/>
        <w:t xml:space="preserve">Kombination mit der Steuerung </w:t>
      </w:r>
      <w:proofErr w:type="spellStart"/>
      <w:r w:rsidRPr="00255279">
        <w:t>powerControl</w:t>
      </w:r>
      <w:proofErr w:type="spellEnd"/>
      <w:r w:rsidRPr="00186627">
        <w:t xml:space="preserve"> einen hohen Kundennutzen </w:t>
      </w:r>
      <w:r>
        <w:t>bot</w:t>
      </w:r>
      <w:r w:rsidRPr="00186627">
        <w:t>. Einheitliche Bedienelemente und Softwarebausteine sorg</w:t>
      </w:r>
      <w:r>
        <w:t>t</w:t>
      </w:r>
      <w:r w:rsidRPr="00186627">
        <w:t xml:space="preserve">en dafür, dass sich </w:t>
      </w:r>
      <w:r>
        <w:t xml:space="preserve">damit seither </w:t>
      </w:r>
      <w:r w:rsidRPr="00186627">
        <w:t xml:space="preserve">alle HOMAG-Maschinen auf gleiche Weise bedienen </w:t>
      </w:r>
      <w:r w:rsidRPr="00A810C5">
        <w:t>lassen</w:t>
      </w:r>
      <w:r w:rsidRPr="00186627">
        <w:t>. Die nächste Generation – powerTo</w:t>
      </w:r>
      <w:r>
        <w:t>u</w:t>
      </w:r>
      <w:r w:rsidRPr="00186627">
        <w:t xml:space="preserve">ch2 – </w:t>
      </w:r>
      <w:r>
        <w:t>folgte dann</w:t>
      </w:r>
      <w:r w:rsidRPr="00186627">
        <w:t xml:space="preserve"> 2019. </w:t>
      </w:r>
    </w:p>
    <w:p w14:paraId="14343AEA" w14:textId="77777777" w:rsidR="005B11FA" w:rsidRDefault="005B11FA" w:rsidP="005B11FA">
      <w:r>
        <w:t xml:space="preserve">Ein weiteres schlagkräftiges Tool brachte HOMAG </w:t>
      </w:r>
      <w:r w:rsidRPr="00186627">
        <w:t xml:space="preserve">2014 </w:t>
      </w:r>
      <w:r>
        <w:t xml:space="preserve">mit </w:t>
      </w:r>
      <w:proofErr w:type="spellStart"/>
      <w:r w:rsidRPr="00186627">
        <w:t>ServiceBoard</w:t>
      </w:r>
      <w:proofErr w:type="spellEnd"/>
      <w:r>
        <w:t xml:space="preserve"> auf den Markt</w:t>
      </w:r>
      <w:r w:rsidRPr="00186627">
        <w:t xml:space="preserve">. </w:t>
      </w:r>
      <w:r>
        <w:t>„</w:t>
      </w:r>
      <w:r w:rsidRPr="00186627">
        <w:t>Mit d</w:t>
      </w:r>
      <w:r>
        <w:t>ies</w:t>
      </w:r>
      <w:r w:rsidRPr="00186627">
        <w:t>e</w:t>
      </w:r>
      <w:r>
        <w:t>r App</w:t>
      </w:r>
      <w:r w:rsidRPr="00186627">
        <w:t xml:space="preserve"> k</w:t>
      </w:r>
      <w:r>
        <w:t>ö</w:t>
      </w:r>
      <w:r w:rsidRPr="00186627">
        <w:t>nn</w:t>
      </w:r>
      <w:r>
        <w:t>en</w:t>
      </w:r>
      <w:r w:rsidRPr="00186627">
        <w:t xml:space="preserve"> Anwender </w:t>
      </w:r>
      <w:r>
        <w:t>per</w:t>
      </w:r>
      <w:r w:rsidRPr="00186627">
        <w:t xml:space="preserve"> Video Servicef</w:t>
      </w:r>
      <w:r>
        <w:t>ä</w:t>
      </w:r>
      <w:r w:rsidRPr="00186627">
        <w:t>ll</w:t>
      </w:r>
      <w:r>
        <w:t>e</w:t>
      </w:r>
      <w:r w:rsidRPr="00186627">
        <w:t xml:space="preserve"> an der Maschine ins ServiceCenter übertragen</w:t>
      </w:r>
      <w:r>
        <w:t>, wo ein</w:t>
      </w:r>
      <w:r w:rsidRPr="00186627">
        <w:t xml:space="preserve"> Mitarbeiter </w:t>
      </w:r>
      <w:r>
        <w:t xml:space="preserve">sofort </w:t>
      </w:r>
      <w:r w:rsidRPr="00186627">
        <w:t xml:space="preserve">Informationen </w:t>
      </w:r>
      <w:r>
        <w:t xml:space="preserve">wie </w:t>
      </w:r>
      <w:r w:rsidRPr="00186627">
        <w:t>Anleitungen, Filme oder Pläne</w:t>
      </w:r>
      <w:r>
        <w:t xml:space="preserve"> zur Verfügung stellt und damit das schnelle </w:t>
      </w:r>
      <w:r w:rsidRPr="00186627">
        <w:t xml:space="preserve">Beheben des Fehlers </w:t>
      </w:r>
      <w:r>
        <w:t>er</w:t>
      </w:r>
      <w:r w:rsidRPr="00186627">
        <w:t>möglich</w:t>
      </w:r>
      <w:r>
        <w:t xml:space="preserve">t“, schildert </w:t>
      </w:r>
      <w:r w:rsidRPr="00A810C5">
        <w:t>Achim Homeier</w:t>
      </w:r>
      <w:r w:rsidRPr="00186627">
        <w:t xml:space="preserve">. </w:t>
      </w:r>
      <w:r>
        <w:t>Z</w:t>
      </w:r>
      <w:r w:rsidRPr="00A810C5">
        <w:t xml:space="preserve">ur Reduzierung der Projektdurchlaufzeit lassen sich Maschinen und Anlagen von HOMAG </w:t>
      </w:r>
      <w:r>
        <w:t xml:space="preserve">darüber hinaus </w:t>
      </w:r>
      <w:r w:rsidRPr="00A810C5">
        <w:t xml:space="preserve">seit 2016 vor der Auslieferung virtuell in Betrieb nehmen. Das geschieht in Echtzeit und unter Verwendung realer Software- und Steuerungskomponenten. </w:t>
      </w:r>
      <w:r>
        <w:t>S</w:t>
      </w:r>
      <w:r w:rsidRPr="00A810C5">
        <w:t xml:space="preserve">eit 2019 ermöglichen digitale Zwillinge </w:t>
      </w:r>
      <w:r>
        <w:t xml:space="preserve">zudem </w:t>
      </w:r>
      <w:r w:rsidRPr="00A810C5">
        <w:t>ein digitales Maschinentraining für Mitarbeiter und Kunden.</w:t>
      </w:r>
      <w:r>
        <w:t xml:space="preserve"> Zwei Jahre zuvor hatte da schon </w:t>
      </w:r>
      <w:proofErr w:type="spellStart"/>
      <w:r w:rsidRPr="0023652A">
        <w:rPr>
          <w:bCs/>
        </w:rPr>
        <w:t>tapio</w:t>
      </w:r>
      <w:proofErr w:type="spellEnd"/>
      <w:r>
        <w:rPr>
          <w:bCs/>
        </w:rPr>
        <w:t xml:space="preserve"> </w:t>
      </w:r>
      <w:r>
        <w:t>auf der</w:t>
      </w:r>
      <w:r>
        <w:rPr>
          <w:bCs/>
        </w:rPr>
        <w:t xml:space="preserve"> </w:t>
      </w:r>
      <w:proofErr w:type="spellStart"/>
      <w:r>
        <w:rPr>
          <w:bCs/>
        </w:rPr>
        <w:t>Ligna</w:t>
      </w:r>
      <w:proofErr w:type="spellEnd"/>
      <w:r>
        <w:rPr>
          <w:bCs/>
        </w:rPr>
        <w:t xml:space="preserve"> </w:t>
      </w:r>
      <w:r w:rsidRPr="0023652A">
        <w:t>Weltpremiere</w:t>
      </w:r>
      <w:r w:rsidRPr="0023652A">
        <w:rPr>
          <w:bCs/>
        </w:rPr>
        <w:t xml:space="preserve"> </w:t>
      </w:r>
      <w:r>
        <w:rPr>
          <w:bCs/>
        </w:rPr>
        <w:t>ge</w:t>
      </w:r>
      <w:r w:rsidRPr="0023652A">
        <w:t>feiert</w:t>
      </w:r>
      <w:r>
        <w:t xml:space="preserve"> </w:t>
      </w:r>
      <w:r w:rsidRPr="0023652A">
        <w:rPr>
          <w:bCs/>
        </w:rPr>
        <w:t xml:space="preserve">– </w:t>
      </w:r>
      <w:r>
        <w:t>eine</w:t>
      </w:r>
      <w:r w:rsidRPr="0023652A">
        <w:t xml:space="preserve"> cloudbasierte Plattform mit digitalen Produkten und datenbasierten Dienstleistungen für die </w:t>
      </w:r>
      <w:r>
        <w:t xml:space="preserve">gesamte </w:t>
      </w:r>
      <w:r w:rsidRPr="0023652A">
        <w:t xml:space="preserve">Wertschöpfungskette der Holzindustrie. </w:t>
      </w:r>
      <w:r>
        <w:t xml:space="preserve">Ab diesem Zeitpunkt waren alle Neumaschinen der HOMAG Group </w:t>
      </w:r>
      <w:r w:rsidRPr="0023652A">
        <w:t xml:space="preserve">bereit, Daten in die </w:t>
      </w:r>
      <w:proofErr w:type="spellStart"/>
      <w:r w:rsidRPr="00A810C5">
        <w:t>tapio</w:t>
      </w:r>
      <w:proofErr w:type="spellEnd"/>
      <w:r w:rsidRPr="00A810C5">
        <w:t>-Cloud</w:t>
      </w:r>
      <w:r w:rsidRPr="0023652A">
        <w:t xml:space="preserve"> zu liefern.</w:t>
      </w:r>
      <w:r>
        <w:t xml:space="preserve"> </w:t>
      </w:r>
    </w:p>
    <w:p w14:paraId="65114232" w14:textId="439FE62C" w:rsidR="006444F4" w:rsidRDefault="005B11FA" w:rsidP="005B11FA">
      <w:r>
        <w:t xml:space="preserve">Den </w:t>
      </w:r>
      <w:r w:rsidRPr="00A810C5">
        <w:t xml:space="preserve">aktuellen </w:t>
      </w:r>
      <w:r>
        <w:t xml:space="preserve">Meilenstein im Softwaresektor markiert 2022 der </w:t>
      </w:r>
      <w:proofErr w:type="spellStart"/>
      <w:r w:rsidRPr="0023652A">
        <w:rPr>
          <w:bCs/>
        </w:rPr>
        <w:t>woodCommander</w:t>
      </w:r>
      <w:proofErr w:type="spellEnd"/>
      <w:r w:rsidRPr="0023652A">
        <w:rPr>
          <w:bCs/>
        </w:rPr>
        <w:t xml:space="preserve"> 5 </w:t>
      </w:r>
      <w:r w:rsidRPr="00FD79EA">
        <w:rPr>
          <w:spacing w:val="-2"/>
        </w:rPr>
        <w:t>mit E</w:t>
      </w:r>
      <w:r w:rsidR="00A469A4">
        <w:rPr>
          <w:spacing w:val="-2"/>
        </w:rPr>
        <w:t xml:space="preserve">dge </w:t>
      </w:r>
      <w:r w:rsidRPr="00FD79EA">
        <w:rPr>
          <w:spacing w:val="-2"/>
        </w:rPr>
        <w:t>Data</w:t>
      </w:r>
      <w:r w:rsidR="00A469A4">
        <w:rPr>
          <w:spacing w:val="-2"/>
        </w:rPr>
        <w:t xml:space="preserve"> </w:t>
      </w:r>
      <w:r w:rsidRPr="00FD79EA">
        <w:rPr>
          <w:spacing w:val="-2"/>
        </w:rPr>
        <w:t>Plugin auf den Kantenanleimmaschinen EDGETEQ S-500. Er macht</w:t>
      </w:r>
      <w:r w:rsidRPr="0023652A">
        <w:t xml:space="preserve"> die schnelle Auswahl von Bearbeitungsprogramme</w:t>
      </w:r>
      <w:r>
        <w:t>n</w:t>
      </w:r>
      <w:r w:rsidRPr="0023652A">
        <w:t xml:space="preserve"> und Kantenmaterialien </w:t>
      </w:r>
      <w:r>
        <w:t>ebenso möglich wie</w:t>
      </w:r>
      <w:r w:rsidRPr="0023652A">
        <w:t xml:space="preserve"> </w:t>
      </w:r>
      <w:r>
        <w:t>das sichere</w:t>
      </w:r>
      <w:r w:rsidRPr="0023652A">
        <w:t xml:space="preserve"> Erfassen von Produktionsparametern und </w:t>
      </w:r>
      <w:r>
        <w:t xml:space="preserve">das </w:t>
      </w:r>
      <w:r w:rsidRPr="0023652A">
        <w:t>werkstückorientierte Erstellen von Maschinenprogrammen.</w:t>
      </w:r>
      <w:r>
        <w:t xml:space="preserve"> </w:t>
      </w:r>
      <w:r w:rsidRPr="00A810C5">
        <w:t>Darüber hinaus bildet er die direkte Verbindung zwischen der Maschine und der App „</w:t>
      </w:r>
      <w:proofErr w:type="spellStart"/>
      <w:r w:rsidRPr="00A810C5">
        <w:t>materialAssist</w:t>
      </w:r>
      <w:proofErr w:type="spellEnd"/>
      <w:r w:rsidRPr="00A810C5">
        <w:t>“, die das Kantenbandmaterial verwaltet.</w:t>
      </w:r>
    </w:p>
    <w:p w14:paraId="7B9356ED" w14:textId="67D7DFD5" w:rsidR="005B11FA" w:rsidRDefault="005B11FA" w:rsidP="005B11FA">
      <w:pPr>
        <w:pStyle w:val="berschriftKapitel"/>
      </w:pPr>
      <w:r>
        <w:t>Maßgeblicher Beitrag</w:t>
      </w:r>
    </w:p>
    <w:p w14:paraId="5AF2DBE8" w14:textId="388DF8F1" w:rsidR="005B11FA" w:rsidRDefault="005B11FA" w:rsidP="005B11FA">
      <w:r w:rsidRPr="005B11FA">
        <w:t xml:space="preserve">In der Kantenbearbeitung wie in allen anderen Technologien des Möbelbaus und der </w:t>
      </w:r>
      <w:proofErr w:type="spellStart"/>
      <w:r w:rsidRPr="005B11FA">
        <w:t>Bauelementefertigung</w:t>
      </w:r>
      <w:proofErr w:type="spellEnd"/>
      <w:r w:rsidRPr="005B11FA">
        <w:t xml:space="preserve"> reicht das Leistungsspektrum von HOMAG heute von der Einzelmaschine im Einstiegs-, mittleren oder High-End-Segment über das Engineering </w:t>
      </w:r>
      <w:r w:rsidRPr="005B11FA">
        <w:lastRenderedPageBreak/>
        <w:t xml:space="preserve">und die Installation komplexer Fertigungsstraßen und Anlagen bis hin zur kompletten Branchenlösung, inklusive Consulting und Software sowie Systementwicklung und </w:t>
      </w:r>
      <w:r w:rsidR="001B7DC8">
        <w:br/>
      </w:r>
      <w:r w:rsidRPr="005B11FA">
        <w:t xml:space="preserve">-implementierung. Mit diesem eng aufeinander abgestimmten Maschinen- und Dienstleistungsprogramm bietet die HOMAG Group ihrem Kundenkreis eine umfassende Produktpalette mit hohem Kundennutzen. Dr. Sergej Schwarz: „Einen ganz wesentlichen Beitrag zur Stärkung der Wettbewerbsfähigkeit in Industrie und Handwerk leisten dabei die </w:t>
      </w:r>
      <w:proofErr w:type="spellStart"/>
      <w:r w:rsidRPr="005B11FA">
        <w:t>Kantenanleimtechnologien</w:t>
      </w:r>
      <w:proofErr w:type="spellEnd"/>
      <w:r w:rsidRPr="005B11FA">
        <w:t xml:space="preserve"> – ihre 60-jährige Geschichte zeigt dies eindrücklich.“</w:t>
      </w:r>
    </w:p>
    <w:p w14:paraId="3F999F34" w14:textId="35237AC3" w:rsidR="00D167E2" w:rsidRDefault="001B7DC8" w:rsidP="00D167E2">
      <w:pPr>
        <w:pStyle w:val="berschriftKapitel"/>
      </w:pPr>
      <w:r>
        <w:t>Erfolgs</w:t>
      </w:r>
      <w:r w:rsidR="009E5C36">
        <w:t>geschichten</w:t>
      </w:r>
    </w:p>
    <w:p w14:paraId="38AFA064" w14:textId="3A90E77C" w:rsidR="00E571E5" w:rsidRDefault="00E571E5" w:rsidP="00E571E5">
      <w:r>
        <w:t>Die erste HOMAG-Kantenanleimmaschine war nicht nur der Startpunkt der HOMAG</w:t>
      </w:r>
      <w:r w:rsidR="001B7DC8">
        <w:t> </w:t>
      </w:r>
      <w:r>
        <w:t>Group</w:t>
      </w:r>
      <w:r w:rsidR="00BB0164">
        <w:t xml:space="preserve"> </w:t>
      </w:r>
      <w:r>
        <w:t>Erfolgsgeschichte, sondern auch ein wichtiger Meilenstein für viele HOMAG-Kunden. Aus diesem Grund begibt sich das Unternehmen nun auf die Suche</w:t>
      </w:r>
      <w:r w:rsidR="00BB0164">
        <w:t> </w:t>
      </w:r>
      <w:r>
        <w:t xml:space="preserve">– nach ebendiesen Geschichten und den erfahrensten Maschinen weit und breit. </w:t>
      </w:r>
    </w:p>
    <w:p w14:paraId="44A8DC04" w14:textId="272A821C" w:rsidR="00E571E5" w:rsidRDefault="00E571E5" w:rsidP="00E571E5">
      <w:r>
        <w:t>Kunden, die eine HOMAG- oder BRANDT-Kantenanleimmaschine im Betrieb haben, die schon besonders lange im Einsatz ist, melden sich dazu am besten direkt mit einem Bild der Maschine</w:t>
      </w:r>
      <w:r w:rsidR="004F350A">
        <w:t>,</w:t>
      </w:r>
      <w:r>
        <w:t xml:space="preserve"> gern</w:t>
      </w:r>
      <w:r w:rsidR="004F350A">
        <w:t>e</w:t>
      </w:r>
      <w:r>
        <w:t xml:space="preserve"> auch mit Mitarbeitern</w:t>
      </w:r>
      <w:r w:rsidR="004F350A">
        <w:t>,</w:t>
      </w:r>
      <w:r>
        <w:t xml:space="preserve"> und ein paar Sätzen, was sie an ihrer Maschine besonders schätzen. </w:t>
      </w:r>
      <w:r w:rsidR="00382319">
        <w:t>Mit einer</w:t>
      </w:r>
      <w:r w:rsidR="004F350A">
        <w:t xml:space="preserve"> </w:t>
      </w:r>
      <w:r w:rsidR="009E5C36">
        <w:t xml:space="preserve">zusätzlichen </w:t>
      </w:r>
      <w:r w:rsidR="004F350A">
        <w:t xml:space="preserve">Aufnahme </w:t>
      </w:r>
      <w:r w:rsidR="00382319">
        <w:t>des</w:t>
      </w:r>
      <w:r w:rsidR="004F350A">
        <w:t xml:space="preserve"> Typenschilds </w:t>
      </w:r>
      <w:r w:rsidR="00382319">
        <w:t>sind die Angaben vollständig.</w:t>
      </w:r>
      <w:r w:rsidR="004F350A">
        <w:t xml:space="preserve"> </w:t>
      </w:r>
      <w:r w:rsidR="00AA6076">
        <w:br/>
      </w:r>
      <w:r>
        <w:t xml:space="preserve">Die Jubiläums-E-Mail-Adresse lautet: </w:t>
      </w:r>
      <w:r w:rsidRPr="00491DDB">
        <w:rPr>
          <w:b/>
          <w:bCs/>
        </w:rPr>
        <w:t>60years.edgebanding@homag.com</w:t>
      </w:r>
      <w:r>
        <w:t>.</w:t>
      </w:r>
      <w:r>
        <w:br/>
        <w:t xml:space="preserve">Unter allen Einsendungen wird </w:t>
      </w:r>
      <w:r w:rsidR="00382319">
        <w:t>jeweils die</w:t>
      </w:r>
      <w:r>
        <w:t xml:space="preserve"> älteste noch aktive </w:t>
      </w:r>
      <w:r w:rsidR="00382319">
        <w:t>HOMAG- und BRANDT-</w:t>
      </w:r>
      <w:r>
        <w:t>Maschine gekürt.</w:t>
      </w:r>
    </w:p>
    <w:p w14:paraId="1D0D6E6E" w14:textId="176DE797" w:rsidR="00E571E5" w:rsidRDefault="00E571E5" w:rsidP="00E571E5">
      <w:r w:rsidRPr="00491DDB">
        <w:t>Die Gewinnerin</w:t>
      </w:r>
      <w:r w:rsidR="00382319">
        <w:t>nen</w:t>
      </w:r>
      <w:r w:rsidRPr="00491DDB">
        <w:t xml:space="preserve"> oder</w:t>
      </w:r>
      <w:r w:rsidR="00382319">
        <w:t xml:space="preserve"> </w:t>
      </w:r>
      <w:r w:rsidRPr="00491DDB">
        <w:t xml:space="preserve">Gewinner </w:t>
      </w:r>
      <w:r w:rsidR="00382319">
        <w:t>werden</w:t>
      </w:r>
      <w:r>
        <w:t xml:space="preserve"> in d</w:t>
      </w:r>
      <w:r w:rsidR="00382319">
        <w:t>ie</w:t>
      </w:r>
      <w:r>
        <w:t xml:space="preserve"> Firmenzentrale</w:t>
      </w:r>
      <w:r w:rsidR="00382319">
        <w:t xml:space="preserve"> nach</w:t>
      </w:r>
      <w:r>
        <w:t xml:space="preserve"> Schopfloch </w:t>
      </w:r>
      <w:r w:rsidR="00382319">
        <w:t>eingeladen</w:t>
      </w:r>
      <w:r>
        <w:t xml:space="preserve">. Dort steht eine Werksbesichtigung, ein individueller Überblick über </w:t>
      </w:r>
      <w:r w:rsidR="00382319">
        <w:t>das</w:t>
      </w:r>
      <w:r>
        <w:t xml:space="preserve"> aktuelle Maschinenprogramm und die Übergabe eines Überraschungspräsents auf dem Programm. Die Kosten für An</w:t>
      </w:r>
      <w:r w:rsidR="00C97E25">
        <w:t>-/Rückreise</w:t>
      </w:r>
      <w:r>
        <w:t xml:space="preserve"> und Übernachtung übernimmt natürlich HOMAG. </w:t>
      </w:r>
      <w:r w:rsidR="002108C1">
        <w:t>Für d</w:t>
      </w:r>
      <w:r>
        <w:t xml:space="preserve">ie prämierten Maschinen </w:t>
      </w:r>
      <w:r w:rsidR="002108C1">
        <w:t xml:space="preserve">erfolgt </w:t>
      </w:r>
      <w:r>
        <w:t>zusätzlich eine kostenlose Inspektion</w:t>
      </w:r>
      <w:r w:rsidR="002108C1">
        <w:t>.</w:t>
      </w:r>
      <w:r>
        <w:t xml:space="preserve"> </w:t>
      </w:r>
    </w:p>
    <w:p w14:paraId="275237CC" w14:textId="60C384F6" w:rsidR="00E571E5" w:rsidRDefault="00E571E5" w:rsidP="00E571E5">
      <w:r w:rsidRPr="00121746">
        <w:rPr>
          <w:b/>
          <w:bCs/>
        </w:rPr>
        <w:t>Einsendeschluss ist der 31.0</w:t>
      </w:r>
      <w:r w:rsidR="002108C1">
        <w:rPr>
          <w:b/>
          <w:bCs/>
        </w:rPr>
        <w:t>7</w:t>
      </w:r>
      <w:r w:rsidRPr="00121746">
        <w:rPr>
          <w:b/>
          <w:bCs/>
        </w:rPr>
        <w:t>.2022</w:t>
      </w:r>
      <w:r>
        <w:t xml:space="preserve">. </w:t>
      </w:r>
      <w:r>
        <w:br/>
      </w:r>
      <w:r w:rsidR="009E5C36" w:rsidRPr="00491DDB">
        <w:lastRenderedPageBreak/>
        <w:t>Die Gewinnerin</w:t>
      </w:r>
      <w:r w:rsidR="009E5C36">
        <w:t>nen</w:t>
      </w:r>
      <w:r w:rsidR="009E5C36" w:rsidRPr="00491DDB">
        <w:t xml:space="preserve"> oder</w:t>
      </w:r>
      <w:r w:rsidR="009E5C36">
        <w:t xml:space="preserve"> </w:t>
      </w:r>
      <w:r w:rsidR="009E5C36" w:rsidRPr="00491DDB">
        <w:t>Gewinner</w:t>
      </w:r>
      <w:r w:rsidR="009E5C36">
        <w:t xml:space="preserve"> </w:t>
      </w:r>
      <w:r>
        <w:t xml:space="preserve">werden auf </w:t>
      </w:r>
      <w:hyperlink r:id="rId10" w:history="1">
        <w:r w:rsidRPr="002F4203">
          <w:rPr>
            <w:rStyle w:val="Hyperlink"/>
          </w:rPr>
          <w:t>www.homag.com</w:t>
        </w:r>
      </w:hyperlink>
      <w:r>
        <w:t>, in den sozialen Medien und in der nächsten Ausgabe des Kundenmagazins Maßarbeit verkündet.</w:t>
      </w:r>
    </w:p>
    <w:p w14:paraId="1B9876C1" w14:textId="77777777" w:rsidR="00811930" w:rsidRDefault="00811930" w:rsidP="005B11FA"/>
    <w:p w14:paraId="011DC5A9" w14:textId="0230FBA9" w:rsidR="005B11FA" w:rsidRDefault="005B11FA" w:rsidP="005B11FA">
      <w:r w:rsidRPr="005B11FA">
        <w:t>Quelle Bildmaterial: HOMAG Group AG</w:t>
      </w:r>
    </w:p>
    <w:p w14:paraId="2C3320F8" w14:textId="77777777" w:rsidR="00811930" w:rsidRDefault="00811930" w:rsidP="005B11FA"/>
    <w:p w14:paraId="7328F261" w14:textId="26C16957" w:rsidR="005B11FA" w:rsidRPr="00186627" w:rsidRDefault="005B11FA" w:rsidP="005B11FA">
      <w:pPr>
        <w:rPr>
          <w:b/>
        </w:rPr>
      </w:pPr>
      <w:r>
        <w:rPr>
          <w:b/>
          <w:noProof/>
        </w:rPr>
        <w:drawing>
          <wp:inline distT="0" distB="0" distL="0" distR="0" wp14:anchorId="64F2F5A3" wp14:editId="0768D157">
            <wp:extent cx="2700000" cy="1472400"/>
            <wp:effectExtent l="0" t="0" r="5715" b="0"/>
            <wp:docPr id="1" name="Grafik 1" descr="Ein Bild, das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Fräs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472400"/>
                    </a:xfrm>
                    <a:prstGeom prst="rect">
                      <a:avLst/>
                    </a:prstGeom>
                  </pic:spPr>
                </pic:pic>
              </a:graphicData>
            </a:graphic>
          </wp:inline>
        </w:drawing>
      </w:r>
    </w:p>
    <w:p w14:paraId="74552D4C" w14:textId="495B8941" w:rsidR="005B11FA" w:rsidRDefault="005B11FA" w:rsidP="00276A17">
      <w:pPr>
        <w:pStyle w:val="Untertitel"/>
      </w:pPr>
      <w:r w:rsidRPr="00C836C9">
        <w:rPr>
          <w:b/>
        </w:rPr>
        <w:t>Bild 1:</w:t>
      </w:r>
      <w:r>
        <w:t xml:space="preserve"> Revolutionierte 1962 das Kantenanleimen: die e</w:t>
      </w:r>
      <w:r w:rsidRPr="00186627">
        <w:t xml:space="preserve">rste </w:t>
      </w:r>
      <w:r>
        <w:t>Kantenanleimmaschine nach dem Heiß-Kalt-Verfahren</w:t>
      </w:r>
    </w:p>
    <w:p w14:paraId="57AD4E37" w14:textId="77777777" w:rsidR="00811930" w:rsidRPr="00811930" w:rsidRDefault="00811930" w:rsidP="00811930"/>
    <w:p w14:paraId="6C52C981" w14:textId="77777777" w:rsidR="005B11FA" w:rsidRPr="00186627" w:rsidRDefault="005B11FA" w:rsidP="005B11FA"/>
    <w:p w14:paraId="5B37826C" w14:textId="6EA7C916" w:rsidR="005B11FA" w:rsidRDefault="005B11FA" w:rsidP="005B11FA">
      <w:r>
        <w:rPr>
          <w:noProof/>
        </w:rPr>
        <w:drawing>
          <wp:inline distT="0" distB="0" distL="0" distR="0" wp14:anchorId="35DA30AD" wp14:editId="7968DC08">
            <wp:extent cx="2700000" cy="1054800"/>
            <wp:effectExtent l="0" t="0" r="5715" b="0"/>
            <wp:docPr id="2" name="Grafik 2" descr="Ein Bild, das Gerät,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erät, Haushaltsgerät, Fräs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054800"/>
                    </a:xfrm>
                    <a:prstGeom prst="rect">
                      <a:avLst/>
                    </a:prstGeom>
                  </pic:spPr>
                </pic:pic>
              </a:graphicData>
            </a:graphic>
          </wp:inline>
        </w:drawing>
      </w:r>
    </w:p>
    <w:p w14:paraId="60E5DD21" w14:textId="3409E0AA" w:rsidR="005B11FA" w:rsidRDefault="005B11FA" w:rsidP="00811930">
      <w:pPr>
        <w:pStyle w:val="Untertitel"/>
      </w:pPr>
      <w:r w:rsidRPr="00C836C9">
        <w:rPr>
          <w:b/>
        </w:rPr>
        <w:t>Bild 2:</w:t>
      </w:r>
      <w:r>
        <w:t xml:space="preserve"> Die kombinierte Format-Kantenanleimmaschine KF 60 wurde in der </w:t>
      </w:r>
      <w:r w:rsidRPr="00186627">
        <w:t>Möbelproduktion</w:t>
      </w:r>
      <w:r>
        <w:t xml:space="preserve"> der 1970er Jahre schnell zum </w:t>
      </w:r>
      <w:r w:rsidRPr="00186627">
        <w:t>Erfolgsmodell</w:t>
      </w:r>
    </w:p>
    <w:p w14:paraId="79FCB0C0" w14:textId="43109AE3" w:rsidR="00B84E6E" w:rsidRDefault="00B84E6E" w:rsidP="005B11FA"/>
    <w:p w14:paraId="455DAFCA" w14:textId="6E15A22B" w:rsidR="00B84E6E" w:rsidRDefault="00B84E6E" w:rsidP="005B11FA">
      <w:r>
        <w:rPr>
          <w:noProof/>
        </w:rPr>
        <w:drawing>
          <wp:inline distT="0" distB="0" distL="0" distR="0" wp14:anchorId="23E4C2A6" wp14:editId="02208138">
            <wp:extent cx="2700000" cy="1058400"/>
            <wp:effectExtent l="0" t="0" r="5715" b="8890"/>
            <wp:docPr id="3" name="Grafik 3" descr="Ein Bild, das Himmel, Haushaltsgerät,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Haushaltsgerät, Gerät, Fräs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1058400"/>
                    </a:xfrm>
                    <a:prstGeom prst="rect">
                      <a:avLst/>
                    </a:prstGeom>
                  </pic:spPr>
                </pic:pic>
              </a:graphicData>
            </a:graphic>
          </wp:inline>
        </w:drawing>
      </w:r>
    </w:p>
    <w:p w14:paraId="692CFE92" w14:textId="1E719C72" w:rsidR="00B84E6E" w:rsidRDefault="00B84E6E" w:rsidP="00811930">
      <w:pPr>
        <w:pStyle w:val="Untertitel"/>
      </w:pPr>
      <w:r w:rsidRPr="00C836C9">
        <w:rPr>
          <w:b/>
        </w:rPr>
        <w:t>Bild 3:</w:t>
      </w:r>
      <w:r>
        <w:t xml:space="preserve"> Konzipiert für die Serienfertigung: D</w:t>
      </w:r>
      <w:r w:rsidRPr="00186627">
        <w:t>e</w:t>
      </w:r>
      <w:r>
        <w:t>n</w:t>
      </w:r>
      <w:r w:rsidRPr="00186627">
        <w:t xml:space="preserve"> </w:t>
      </w:r>
      <w:r>
        <w:t>S</w:t>
      </w:r>
      <w:r w:rsidRPr="00186627">
        <w:t>prung in eine neue Leistungsklasse</w:t>
      </w:r>
      <w:r>
        <w:t xml:space="preserve"> ermöglichten ab 1999 die doppelseitigen Maschinen der </w:t>
      </w:r>
      <w:proofErr w:type="spellStart"/>
      <w:r>
        <w:t>powerLine</w:t>
      </w:r>
      <w:proofErr w:type="spellEnd"/>
      <w:r>
        <w:t xml:space="preserve">-Baureihe </w:t>
      </w:r>
    </w:p>
    <w:p w14:paraId="078B93FD" w14:textId="2E9E7863" w:rsidR="00B84E6E" w:rsidRDefault="00B84E6E" w:rsidP="00B84E6E"/>
    <w:p w14:paraId="107D30BB" w14:textId="77777777" w:rsidR="00811930" w:rsidRPr="00186627" w:rsidRDefault="00811930" w:rsidP="00B84E6E"/>
    <w:p w14:paraId="4EFB4587" w14:textId="5CB99D77" w:rsidR="00B84E6E" w:rsidRDefault="00B84E6E" w:rsidP="005B11FA">
      <w:r>
        <w:rPr>
          <w:noProof/>
        </w:rPr>
        <w:drawing>
          <wp:inline distT="0" distB="0" distL="0" distR="0" wp14:anchorId="57DAD909" wp14:editId="324DF1E1">
            <wp:extent cx="2700000" cy="2826000"/>
            <wp:effectExtent l="0" t="0" r="5715" b="0"/>
            <wp:docPr id="4" name="Grafik 4" descr="Ein Bild, das Nähmaschine,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Nähmaschine, Haushaltsgerät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0000" cy="2826000"/>
                    </a:xfrm>
                    <a:prstGeom prst="rect">
                      <a:avLst/>
                    </a:prstGeom>
                  </pic:spPr>
                </pic:pic>
              </a:graphicData>
            </a:graphic>
          </wp:inline>
        </w:drawing>
      </w:r>
    </w:p>
    <w:p w14:paraId="3DF7E256" w14:textId="10B90AD5" w:rsidR="00B84E6E" w:rsidRDefault="00B84E6E" w:rsidP="00811930">
      <w:pPr>
        <w:pStyle w:val="Untertitel"/>
      </w:pPr>
      <w:r w:rsidRPr="00C836C9">
        <w:rPr>
          <w:b/>
        </w:rPr>
        <w:t>Bild 4:</w:t>
      </w:r>
      <w:r w:rsidRPr="00A7098D">
        <w:t xml:space="preserve"> </w:t>
      </w:r>
      <w:r>
        <w:t>2001 schuf HOMAG mit hochautomatisierten einseitigen Maschinen</w:t>
      </w:r>
      <w:r w:rsidRPr="00A7098D">
        <w:t xml:space="preserve"> </w:t>
      </w:r>
      <w:r>
        <w:t xml:space="preserve">der </w:t>
      </w:r>
      <w:proofErr w:type="spellStart"/>
      <w:r>
        <w:t>powerLine</w:t>
      </w:r>
      <w:proofErr w:type="spellEnd"/>
      <w:r>
        <w:t>-Reihe die Voraussetzungen für das wirtschaftliche Kantenanleimen in der Losgröße-1-Fertigung</w:t>
      </w:r>
    </w:p>
    <w:p w14:paraId="264E10D3" w14:textId="1BE8286D" w:rsidR="0091139F" w:rsidRDefault="0091139F" w:rsidP="00B84E6E"/>
    <w:p w14:paraId="346392CC" w14:textId="77777777" w:rsidR="0091139F" w:rsidRDefault="0091139F" w:rsidP="00B84E6E"/>
    <w:p w14:paraId="78A7EE38" w14:textId="7DCCE8C7" w:rsidR="00A65AE8" w:rsidRPr="00186627" w:rsidRDefault="00A65AE8" w:rsidP="00B84E6E">
      <w:r>
        <w:rPr>
          <w:noProof/>
        </w:rPr>
        <w:drawing>
          <wp:inline distT="0" distB="0" distL="0" distR="0" wp14:anchorId="390B08E3" wp14:editId="31647CA2">
            <wp:extent cx="2700000" cy="961200"/>
            <wp:effectExtent l="0" t="0" r="5715" b="0"/>
            <wp:docPr id="5" name="Grafik 5" descr="Ein Bild, das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aushaltsgerät, Fräs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0000" cy="961200"/>
                    </a:xfrm>
                    <a:prstGeom prst="rect">
                      <a:avLst/>
                    </a:prstGeom>
                  </pic:spPr>
                </pic:pic>
              </a:graphicData>
            </a:graphic>
          </wp:inline>
        </w:drawing>
      </w:r>
    </w:p>
    <w:p w14:paraId="755F7946" w14:textId="1E54C42B" w:rsidR="00A65AE8" w:rsidRDefault="00A65AE8" w:rsidP="00811930">
      <w:pPr>
        <w:pStyle w:val="Untertitel"/>
      </w:pPr>
      <w:r w:rsidRPr="000177B4">
        <w:rPr>
          <w:b/>
          <w:bCs/>
        </w:rPr>
        <w:t>Bild 5:</w:t>
      </w:r>
      <w:r w:rsidRPr="00811930">
        <w:t xml:space="preserve"> Mit sechs Ambition-Baureihen, hier eine Ambition 2264, boten HOMAG und BRANDT ab 2009 ein komplettes Maschinenspektrum vom Einstiegsmodell bis zur</w:t>
      </w:r>
      <w:r>
        <w:t xml:space="preserve"> industriellen Fertigung</w:t>
      </w:r>
    </w:p>
    <w:p w14:paraId="34F67413" w14:textId="6DCFC2B2" w:rsidR="00A65AE8" w:rsidRDefault="00A65AE8" w:rsidP="00A65AE8"/>
    <w:p w14:paraId="566D1B4A" w14:textId="0F615EE1" w:rsidR="00A65AE8" w:rsidRDefault="00A65AE8" w:rsidP="00A65AE8">
      <w:r>
        <w:rPr>
          <w:noProof/>
        </w:rPr>
        <w:lastRenderedPageBreak/>
        <w:drawing>
          <wp:inline distT="0" distB="0" distL="0" distR="0" wp14:anchorId="2581A572" wp14:editId="050A4887">
            <wp:extent cx="2700000" cy="2703600"/>
            <wp:effectExtent l="0" t="0" r="5715" b="1905"/>
            <wp:docPr id="7" name="Grafik 7" descr="Ein Bild, das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eiß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2703600"/>
                    </a:xfrm>
                    <a:prstGeom prst="rect">
                      <a:avLst/>
                    </a:prstGeom>
                  </pic:spPr>
                </pic:pic>
              </a:graphicData>
            </a:graphic>
          </wp:inline>
        </w:drawing>
      </w:r>
    </w:p>
    <w:p w14:paraId="1F1E4D0D" w14:textId="77777777" w:rsidR="00A65AE8" w:rsidRPr="00840B09" w:rsidRDefault="00A65AE8" w:rsidP="00811930">
      <w:pPr>
        <w:pStyle w:val="Untertitel"/>
      </w:pPr>
      <w:r w:rsidRPr="00C836C9">
        <w:rPr>
          <w:b/>
        </w:rPr>
        <w:t>Bild 6:</w:t>
      </w:r>
      <w:r>
        <w:t xml:space="preserve"> Ein neues </w:t>
      </w:r>
      <w:r w:rsidRPr="00186627">
        <w:t>Zeitalter der Kantenanbringung läute</w:t>
      </w:r>
      <w:r>
        <w:t>te 2009 das</w:t>
      </w:r>
      <w:r w:rsidRPr="00840B09">
        <w:t xml:space="preserve"> </w:t>
      </w:r>
      <w:proofErr w:type="spellStart"/>
      <w:r w:rsidRPr="00840B09">
        <w:t>laserTec</w:t>
      </w:r>
      <w:proofErr w:type="spellEnd"/>
      <w:r>
        <w:t>-Verfahren ein. Seither wird es oft in Kombination eingesetzt, etwa mit der PUR-Technologie</w:t>
      </w:r>
    </w:p>
    <w:p w14:paraId="0A5CBA2D" w14:textId="2BA29A9E" w:rsidR="005B11FA" w:rsidRDefault="005B11FA" w:rsidP="005B11FA"/>
    <w:p w14:paraId="18126D40" w14:textId="77777777" w:rsidR="00811930" w:rsidRDefault="00811930" w:rsidP="005B11FA"/>
    <w:p w14:paraId="05567971" w14:textId="2767C788" w:rsidR="00A65AE8" w:rsidRPr="00186627" w:rsidRDefault="00A65AE8" w:rsidP="004E16A7">
      <w:pPr>
        <w:pStyle w:val="Untertitel"/>
      </w:pPr>
      <w:r>
        <w:rPr>
          <w:noProof/>
        </w:rPr>
        <w:drawing>
          <wp:inline distT="0" distB="0" distL="0" distR="0" wp14:anchorId="535E6FC4" wp14:editId="1C3FFCA5">
            <wp:extent cx="2700000" cy="1800000"/>
            <wp:effectExtent l="0" t="0" r="5715" b="0"/>
            <wp:docPr id="8" name="Grafik 8"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drinnen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2417645" w14:textId="77777777" w:rsidR="004E16A7" w:rsidRDefault="004E16A7" w:rsidP="004E16A7">
      <w:pPr>
        <w:pStyle w:val="Untertitel"/>
        <w:rPr>
          <w:b/>
        </w:rPr>
      </w:pPr>
    </w:p>
    <w:p w14:paraId="785CAAD0" w14:textId="5CDAD59B" w:rsidR="00A65AE8" w:rsidRDefault="00A65AE8" w:rsidP="004E16A7">
      <w:pPr>
        <w:pStyle w:val="Untertitel"/>
      </w:pPr>
      <w:r w:rsidRPr="00C836C9">
        <w:rPr>
          <w:b/>
        </w:rPr>
        <w:t>Bild 7:</w:t>
      </w:r>
      <w:r>
        <w:t xml:space="preserve"> Eine über alle Maschinen durchgängige Steuerung war schon früh das Ziel von HOMAG. Seit 2013 hat diese Aufgabe </w:t>
      </w:r>
      <w:proofErr w:type="spellStart"/>
      <w:r>
        <w:t>powerTouch</w:t>
      </w:r>
      <w:proofErr w:type="spellEnd"/>
      <w:r>
        <w:t xml:space="preserve"> übernommen</w:t>
      </w:r>
    </w:p>
    <w:p w14:paraId="0B2F6009" w14:textId="77777777" w:rsidR="0091139F" w:rsidRDefault="0091139F" w:rsidP="00A65AE8"/>
    <w:p w14:paraId="20B0EC15" w14:textId="4F9E7633" w:rsidR="006444F4" w:rsidRDefault="00A65AE8" w:rsidP="006444F4">
      <w:pPr>
        <w:pStyle w:val="berschriftKapitel"/>
      </w:pPr>
      <w:r>
        <w:rPr>
          <w:noProof/>
        </w:rPr>
        <w:lastRenderedPageBreak/>
        <w:drawing>
          <wp:inline distT="0" distB="0" distL="0" distR="0" wp14:anchorId="4A720AD3" wp14:editId="1FAD1F82">
            <wp:extent cx="2700000" cy="1490400"/>
            <wp:effectExtent l="0" t="0" r="5715" b="0"/>
            <wp:docPr id="12" name="Grafik 12"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Elektronik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00000" cy="1490400"/>
                    </a:xfrm>
                    <a:prstGeom prst="rect">
                      <a:avLst/>
                    </a:prstGeom>
                  </pic:spPr>
                </pic:pic>
              </a:graphicData>
            </a:graphic>
          </wp:inline>
        </w:drawing>
      </w:r>
    </w:p>
    <w:p w14:paraId="0B427C2B" w14:textId="3383F909" w:rsidR="00A65AE8" w:rsidRDefault="00A65AE8" w:rsidP="00811930">
      <w:pPr>
        <w:pStyle w:val="Untertitel"/>
      </w:pPr>
      <w:r w:rsidRPr="00C836C9">
        <w:rPr>
          <w:b/>
        </w:rPr>
        <w:t>Bild 8:</w:t>
      </w:r>
      <w:r>
        <w:t xml:space="preserve"> Einstieg mit umfassender Ausstattung: die Baureihe EDGETEQ S-200</w:t>
      </w:r>
    </w:p>
    <w:p w14:paraId="68F597D9" w14:textId="77777777" w:rsidR="0091139F" w:rsidRDefault="0091139F" w:rsidP="00A65AE8"/>
    <w:p w14:paraId="0D29504E" w14:textId="7B80D51A" w:rsidR="00A65AE8" w:rsidRDefault="00A65AE8" w:rsidP="006444F4">
      <w:pPr>
        <w:pStyle w:val="berschriftKapitel"/>
      </w:pPr>
      <w:r>
        <w:rPr>
          <w:noProof/>
        </w:rPr>
        <w:drawing>
          <wp:inline distT="0" distB="0" distL="0" distR="0" wp14:anchorId="41257EA8" wp14:editId="562C62F9">
            <wp:extent cx="2700000" cy="788400"/>
            <wp:effectExtent l="0" t="0" r="5715" b="0"/>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00000" cy="788400"/>
                    </a:xfrm>
                    <a:prstGeom prst="rect">
                      <a:avLst/>
                    </a:prstGeom>
                  </pic:spPr>
                </pic:pic>
              </a:graphicData>
            </a:graphic>
          </wp:inline>
        </w:drawing>
      </w:r>
    </w:p>
    <w:p w14:paraId="74ADCA84" w14:textId="77777777" w:rsidR="00A65AE8" w:rsidRPr="009F61ED" w:rsidRDefault="00A65AE8" w:rsidP="00811930">
      <w:pPr>
        <w:pStyle w:val="Untertitel"/>
      </w:pPr>
      <w:r w:rsidRPr="00C836C9">
        <w:rPr>
          <w:b/>
        </w:rPr>
        <w:t>Bild 9:</w:t>
      </w:r>
      <w:r w:rsidRPr="009F61ED">
        <w:t xml:space="preserve"> </w:t>
      </w:r>
      <w:r>
        <w:t xml:space="preserve">Präzision und Leistung in Losgröße 1: die Baureihe </w:t>
      </w:r>
      <w:r w:rsidRPr="009F61ED">
        <w:t>EDGETEQ S-800 mit Werk</w:t>
      </w:r>
      <w:r>
        <w:t>stückzuführsystem WZ24</w:t>
      </w:r>
    </w:p>
    <w:p w14:paraId="187C4FA4" w14:textId="1947DFC3" w:rsidR="00A65AE8" w:rsidRDefault="00A65AE8" w:rsidP="006444F4">
      <w:pPr>
        <w:pStyle w:val="berschriftKapitel"/>
      </w:pPr>
      <w:r>
        <w:rPr>
          <w:noProof/>
        </w:rPr>
        <w:drawing>
          <wp:inline distT="0" distB="0" distL="0" distR="0" wp14:anchorId="14F445F1" wp14:editId="75DF7992">
            <wp:extent cx="2700000" cy="1800000"/>
            <wp:effectExtent l="0" t="0" r="5715" b="0"/>
            <wp:docPr id="14" name="Grafik 14" descr="Ein Bild, das Text, Person, drinnen, Vorberei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Person, drinnen, Vorbereiten enthält.&#10;&#10;Automatisch generierte Beschreibu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0B990FD" w14:textId="16F21D5C" w:rsidR="00A65AE8" w:rsidRPr="00186627" w:rsidRDefault="00A65AE8" w:rsidP="00811930">
      <w:pPr>
        <w:pStyle w:val="Untertitel"/>
      </w:pPr>
      <w:r w:rsidRPr="00C836C9">
        <w:rPr>
          <w:b/>
        </w:rPr>
        <w:t>Bild 10:</w:t>
      </w:r>
      <w:r>
        <w:t xml:space="preserve"> Eine der jüngsten Innovationen aus dem Hause HOMAG ist </w:t>
      </w:r>
      <w:r w:rsidR="00276A17">
        <w:t xml:space="preserve">die neue Software Generation </w:t>
      </w:r>
      <w:proofErr w:type="spellStart"/>
      <w:r w:rsidRPr="0023652A">
        <w:t>woodCommander</w:t>
      </w:r>
      <w:proofErr w:type="spellEnd"/>
      <w:r w:rsidRPr="0023652A">
        <w:t xml:space="preserve"> 5</w:t>
      </w:r>
      <w:r>
        <w:t>. Seit 20</w:t>
      </w:r>
      <w:r w:rsidR="0091139F">
        <w:t>2</w:t>
      </w:r>
      <w:r>
        <w:t xml:space="preserve">2 lassen sich damit </w:t>
      </w:r>
      <w:r w:rsidR="00276A17">
        <w:t xml:space="preserve">auch </w:t>
      </w:r>
      <w:r w:rsidRPr="009F61ED">
        <w:t>direkte Verbi</w:t>
      </w:r>
      <w:r>
        <w:t>n</w:t>
      </w:r>
      <w:r w:rsidRPr="009F61ED">
        <w:t>dung</w:t>
      </w:r>
      <w:r>
        <w:t>en</w:t>
      </w:r>
      <w:r w:rsidRPr="002F2540">
        <w:t xml:space="preserve"> </w:t>
      </w:r>
      <w:r>
        <w:t xml:space="preserve">zur </w:t>
      </w:r>
      <w:r w:rsidRPr="009F61ED">
        <w:t>Kantenbandverwaltung</w:t>
      </w:r>
      <w:r>
        <w:t xml:space="preserve"> aufbauen</w:t>
      </w:r>
      <w:r w:rsidR="00276A17">
        <w:t>.</w:t>
      </w:r>
    </w:p>
    <w:p w14:paraId="76713980" w14:textId="5C0B2D85" w:rsidR="00A65AE8" w:rsidRDefault="00A65AE8" w:rsidP="00A65AE8">
      <w:pPr>
        <w:spacing w:after="0"/>
        <w:rPr>
          <w:rFonts w:cs="Arial"/>
          <w:b/>
          <w:sz w:val="24"/>
          <w:szCs w:val="24"/>
        </w:rPr>
      </w:pPr>
    </w:p>
    <w:p w14:paraId="33DE365C" w14:textId="6ED8489A" w:rsidR="00811930" w:rsidRDefault="00811930" w:rsidP="00A65AE8">
      <w:pPr>
        <w:spacing w:after="0"/>
        <w:rPr>
          <w:rFonts w:cs="Arial"/>
          <w:b/>
          <w:sz w:val="24"/>
          <w:szCs w:val="24"/>
        </w:rPr>
      </w:pPr>
    </w:p>
    <w:p w14:paraId="7A662C56" w14:textId="77777777" w:rsidR="00811930" w:rsidRDefault="00811930" w:rsidP="00A65AE8">
      <w:pPr>
        <w:spacing w:after="0"/>
        <w:rPr>
          <w:rFonts w:cs="Arial"/>
          <w:b/>
          <w:sz w:val="24"/>
          <w:szCs w:val="24"/>
        </w:rPr>
      </w:pPr>
    </w:p>
    <w:p w14:paraId="370E2F14" w14:textId="77777777" w:rsidR="00811930" w:rsidRPr="008547A0" w:rsidRDefault="00811930" w:rsidP="00811930">
      <w:pPr>
        <w:pStyle w:val="Untertitel"/>
        <w:rPr>
          <w:b/>
        </w:rPr>
      </w:pPr>
      <w:r w:rsidRPr="008547A0">
        <w:rPr>
          <w:b/>
        </w:rPr>
        <w:lastRenderedPageBreak/>
        <w:t>Bei Fragen wenden Sie sich gerne an:</w:t>
      </w:r>
    </w:p>
    <w:p w14:paraId="3630D268" w14:textId="77777777" w:rsidR="00811930" w:rsidRPr="008547A0" w:rsidRDefault="00811930" w:rsidP="00811930">
      <w:pPr>
        <w:pStyle w:val="Untertitel"/>
      </w:pPr>
    </w:p>
    <w:p w14:paraId="0A04B14F" w14:textId="77777777" w:rsidR="00811930" w:rsidRPr="008547A0" w:rsidRDefault="00811930" w:rsidP="00811930">
      <w:pPr>
        <w:pStyle w:val="Untertitel"/>
      </w:pPr>
    </w:p>
    <w:p w14:paraId="7112C8C9" w14:textId="77777777" w:rsidR="00811930" w:rsidRPr="008547A0" w:rsidRDefault="00811930" w:rsidP="00811930">
      <w:pPr>
        <w:pStyle w:val="Untertitel"/>
        <w:rPr>
          <w:b/>
        </w:rPr>
      </w:pPr>
      <w:r w:rsidRPr="008547A0">
        <w:rPr>
          <w:b/>
        </w:rPr>
        <w:t>HOMAG Group AG</w:t>
      </w:r>
    </w:p>
    <w:p w14:paraId="78ADC3D9" w14:textId="77777777" w:rsidR="00811930" w:rsidRPr="008547A0" w:rsidRDefault="00811930" w:rsidP="00811930">
      <w:pPr>
        <w:pStyle w:val="Untertitel"/>
      </w:pPr>
      <w:proofErr w:type="spellStart"/>
      <w:r w:rsidRPr="008547A0">
        <w:t>Homagstraße</w:t>
      </w:r>
      <w:proofErr w:type="spellEnd"/>
      <w:r w:rsidRPr="008547A0">
        <w:t xml:space="preserve"> 3–5</w:t>
      </w:r>
    </w:p>
    <w:p w14:paraId="3D3F4D59" w14:textId="77777777" w:rsidR="00811930" w:rsidRPr="008547A0" w:rsidRDefault="00811930" w:rsidP="00811930">
      <w:pPr>
        <w:pStyle w:val="Untertitel"/>
      </w:pPr>
      <w:r w:rsidRPr="008547A0">
        <w:t>72296 Schopfloch</w:t>
      </w:r>
    </w:p>
    <w:p w14:paraId="4087305D" w14:textId="77777777" w:rsidR="00811930" w:rsidRPr="008547A0" w:rsidRDefault="00811930" w:rsidP="00811930">
      <w:pPr>
        <w:pStyle w:val="Untertitel"/>
      </w:pPr>
      <w:r w:rsidRPr="008547A0">
        <w:t>Deutschland</w:t>
      </w:r>
    </w:p>
    <w:p w14:paraId="1D57423E" w14:textId="77777777" w:rsidR="00811930" w:rsidRPr="004E16A7" w:rsidRDefault="00811930" w:rsidP="00811930">
      <w:pPr>
        <w:pStyle w:val="Untertitel"/>
      </w:pPr>
      <w:r w:rsidRPr="004E16A7">
        <w:t>www.homag.com</w:t>
      </w:r>
    </w:p>
    <w:p w14:paraId="379511ED" w14:textId="77777777" w:rsidR="00811930" w:rsidRPr="004E16A7" w:rsidRDefault="00811930" w:rsidP="00811930">
      <w:pPr>
        <w:pStyle w:val="Untertitel"/>
      </w:pPr>
    </w:p>
    <w:p w14:paraId="6CDD7CEC" w14:textId="6F23E848" w:rsidR="00811930" w:rsidRPr="004E16A7" w:rsidRDefault="00811930" w:rsidP="00811930">
      <w:pPr>
        <w:pStyle w:val="Untertitel"/>
        <w:rPr>
          <w:b/>
        </w:rPr>
      </w:pPr>
      <w:r w:rsidRPr="004E16A7">
        <w:rPr>
          <w:b/>
        </w:rPr>
        <w:t>Markus Kostenbader</w:t>
      </w:r>
    </w:p>
    <w:p w14:paraId="6D77738F" w14:textId="7BD824A5" w:rsidR="00D144FB" w:rsidRPr="004E16A7" w:rsidRDefault="00D144FB" w:rsidP="00811930">
      <w:pPr>
        <w:pStyle w:val="Untertitel"/>
      </w:pPr>
      <w:proofErr w:type="spellStart"/>
      <w:r>
        <w:rPr>
          <w:rFonts w:cs="Arial"/>
          <w:color w:val="000001"/>
          <w:szCs w:val="20"/>
        </w:rPr>
        <w:t>Product</w:t>
      </w:r>
      <w:proofErr w:type="spellEnd"/>
      <w:r>
        <w:rPr>
          <w:rFonts w:cs="Arial"/>
          <w:color w:val="000001"/>
          <w:szCs w:val="20"/>
        </w:rPr>
        <w:t xml:space="preserve"> Management</w:t>
      </w:r>
    </w:p>
    <w:p w14:paraId="00E1DFD1" w14:textId="0FF2B787" w:rsidR="00811930" w:rsidRPr="00811930" w:rsidRDefault="00811930" w:rsidP="00811930">
      <w:pPr>
        <w:pStyle w:val="Untertitel"/>
        <w:rPr>
          <w:lang w:val="en-US"/>
        </w:rPr>
      </w:pPr>
      <w:r w:rsidRPr="00811930">
        <w:rPr>
          <w:lang w:val="en-US"/>
        </w:rPr>
        <w:t>Edge Processing</w:t>
      </w:r>
    </w:p>
    <w:p w14:paraId="7453F870" w14:textId="77777777" w:rsidR="00811930" w:rsidRPr="00811930" w:rsidRDefault="00811930" w:rsidP="00811930">
      <w:pPr>
        <w:pStyle w:val="Untertitel"/>
        <w:rPr>
          <w:lang w:val="en-US"/>
        </w:rPr>
      </w:pPr>
      <w:r w:rsidRPr="00811930">
        <w:rPr>
          <w:lang w:val="en-US"/>
        </w:rPr>
        <w:t xml:space="preserve">Phone +49 7443 13 - 3119 </w:t>
      </w:r>
    </w:p>
    <w:p w14:paraId="546EE4A3" w14:textId="77777777" w:rsidR="00811930" w:rsidRPr="00811930" w:rsidRDefault="00811930" w:rsidP="00811930">
      <w:pPr>
        <w:pStyle w:val="Untertitel"/>
        <w:rPr>
          <w:lang w:val="en-US"/>
        </w:rPr>
      </w:pPr>
      <w:r w:rsidRPr="00811930">
        <w:rPr>
          <w:lang w:val="en-US"/>
        </w:rPr>
        <w:t>Mobile +49 151 180 55859</w:t>
      </w:r>
    </w:p>
    <w:p w14:paraId="10E26487" w14:textId="3D4621A6" w:rsidR="00811930" w:rsidRPr="00811930" w:rsidRDefault="00811930" w:rsidP="00811930">
      <w:pPr>
        <w:pStyle w:val="Untertitel"/>
        <w:rPr>
          <w:lang w:val="en-US"/>
        </w:rPr>
      </w:pPr>
      <w:r w:rsidRPr="00811930">
        <w:rPr>
          <w:lang w:val="en-US"/>
        </w:rPr>
        <w:t>Markus.Kostenbader@homag.com</w:t>
      </w:r>
    </w:p>
    <w:p w14:paraId="756000D9" w14:textId="77777777" w:rsidR="00A65AE8" w:rsidRPr="00811930" w:rsidRDefault="00A65AE8" w:rsidP="006444F4">
      <w:pPr>
        <w:pStyle w:val="berschriftKapitel"/>
        <w:rPr>
          <w:lang w:val="en-US"/>
        </w:rPr>
      </w:pPr>
    </w:p>
    <w:sectPr w:rsidR="00A65AE8" w:rsidRPr="00811930" w:rsidSect="00FE18D8">
      <w:headerReference w:type="default" r:id="rId21"/>
      <w:footerReference w:type="default" r:id="rId2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F05F1" w14:textId="77777777" w:rsidR="004C1576" w:rsidRDefault="004C1576">
      <w:r>
        <w:separator/>
      </w:r>
    </w:p>
    <w:p w14:paraId="7933AF96" w14:textId="77777777" w:rsidR="004C1576" w:rsidRDefault="004C1576"/>
  </w:endnote>
  <w:endnote w:type="continuationSeparator" w:id="0">
    <w:p w14:paraId="1BFFCDA8" w14:textId="77777777" w:rsidR="004C1576" w:rsidRDefault="004C1576">
      <w:r>
        <w:continuationSeparator/>
      </w:r>
    </w:p>
    <w:p w14:paraId="3F81724F" w14:textId="77777777" w:rsidR="004C1576" w:rsidRDefault="004C15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A5A1E" w14:textId="77777777" w:rsidR="004C1576" w:rsidRDefault="004C1576">
      <w:r>
        <w:separator/>
      </w:r>
    </w:p>
    <w:p w14:paraId="7740190C" w14:textId="77777777" w:rsidR="004C1576" w:rsidRDefault="004C1576"/>
  </w:footnote>
  <w:footnote w:type="continuationSeparator" w:id="0">
    <w:p w14:paraId="399C4534" w14:textId="77777777" w:rsidR="004C1576" w:rsidRDefault="004C1576">
      <w:r>
        <w:continuationSeparator/>
      </w:r>
    </w:p>
    <w:p w14:paraId="3B17A3BF" w14:textId="77777777" w:rsidR="004C1576" w:rsidRDefault="004C15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0D7DC2DB" w:rsidR="0054012D" w:rsidRDefault="00047C03" w:rsidP="001C1F3B">
    <w:pPr>
      <w:pStyle w:val="Kopfzeile"/>
      <w:widowControl/>
      <w:tabs>
        <w:tab w:val="clear" w:pos="1418"/>
        <w:tab w:val="clear" w:pos="1560"/>
        <w:tab w:val="clear" w:pos="9072"/>
        <w:tab w:val="right" w:pos="9639"/>
      </w:tabs>
      <w:spacing w:after="1080"/>
      <w:ind w:right="-2268"/>
    </w:pPr>
    <w:r w:rsidRPr="00047C03">
      <w:rPr>
        <w:sz w:val="28"/>
        <w:szCs w:val="28"/>
      </w:rPr>
      <w:t>60 Jahre HOMAG</w:t>
    </w:r>
    <w:r w:rsidR="00D167E2">
      <w:rPr>
        <w:sz w:val="28"/>
        <w:szCs w:val="28"/>
      </w:rPr>
      <w:t>-</w:t>
    </w:r>
    <w:r w:rsidRPr="00047C03">
      <w:rPr>
        <w:sz w:val="28"/>
        <w:szCs w:val="28"/>
      </w:rPr>
      <w:t>Kantenanleimmaschinen</w:t>
    </w:r>
    <w:r w:rsidR="0054012D">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DCBAE9" w:rsidR="00C74CDC" w:rsidRDefault="00C564DE" w:rsidP="00913173">
          <w:pPr>
            <w:pStyle w:val="Kopfzeile"/>
            <w:widowControl/>
            <w:tabs>
              <w:tab w:val="clear" w:pos="1418"/>
              <w:tab w:val="clear" w:pos="1560"/>
            </w:tabs>
            <w:spacing w:after="0" w:line="240" w:lineRule="auto"/>
            <w:rPr>
              <w:sz w:val="18"/>
            </w:rPr>
          </w:pPr>
          <w:r>
            <w:rPr>
              <w:sz w:val="18"/>
            </w:rPr>
            <w:t>Kantenbearbeitung</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115B0AB7"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8202FF">
            <w:rPr>
              <w:noProof/>
              <w:sz w:val="18"/>
            </w:rPr>
            <w:t>10</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202FF">
            <w:rPr>
              <w:noProof/>
              <w:sz w:val="18"/>
            </w:rPr>
            <w:t>10</w:t>
          </w:r>
          <w:r w:rsidR="00C74CDC">
            <w:rPr>
              <w:sz w:val="18"/>
            </w:rPr>
            <w:fldChar w:fldCharType="end"/>
          </w:r>
        </w:p>
      </w:tc>
      <w:tc>
        <w:tcPr>
          <w:tcW w:w="3969" w:type="dxa"/>
        </w:tcPr>
        <w:p w14:paraId="0F519052" w14:textId="3161F6EF" w:rsidR="00C74CDC" w:rsidRDefault="00C74CDC" w:rsidP="00FA0C87">
          <w:pPr>
            <w:pStyle w:val="Kopfzeile"/>
            <w:widowControl/>
            <w:tabs>
              <w:tab w:val="clear" w:pos="1418"/>
              <w:tab w:val="clear" w:pos="1560"/>
              <w:tab w:val="clear" w:pos="9072"/>
              <w:tab w:val="right" w:pos="1763"/>
            </w:tabs>
            <w:spacing w:after="0"/>
            <w:ind w:right="284"/>
            <w:rPr>
              <w:sz w:val="18"/>
            </w:rPr>
          </w:pPr>
          <w:r>
            <w:rPr>
              <w:sz w:val="18"/>
            </w:rPr>
            <w:tab/>
          </w:r>
          <w:r w:rsidR="00047C03">
            <w:rPr>
              <w:sz w:val="18"/>
            </w:rPr>
            <w:t>Februar 2022</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1B42"/>
    <w:rsid w:val="00017717"/>
    <w:rsid w:val="000177B4"/>
    <w:rsid w:val="00024EE9"/>
    <w:rsid w:val="00027E33"/>
    <w:rsid w:val="000471D4"/>
    <w:rsid w:val="00047C03"/>
    <w:rsid w:val="000626D3"/>
    <w:rsid w:val="00064DE4"/>
    <w:rsid w:val="00070D5B"/>
    <w:rsid w:val="00077BE9"/>
    <w:rsid w:val="00080779"/>
    <w:rsid w:val="00087568"/>
    <w:rsid w:val="000B40DB"/>
    <w:rsid w:val="000D1074"/>
    <w:rsid w:val="000D5284"/>
    <w:rsid w:val="000E13E2"/>
    <w:rsid w:val="000E66EC"/>
    <w:rsid w:val="000F3609"/>
    <w:rsid w:val="001009AB"/>
    <w:rsid w:val="00106960"/>
    <w:rsid w:val="001133A3"/>
    <w:rsid w:val="0011745A"/>
    <w:rsid w:val="001234BA"/>
    <w:rsid w:val="001346DA"/>
    <w:rsid w:val="001379FB"/>
    <w:rsid w:val="00144DE4"/>
    <w:rsid w:val="001544C1"/>
    <w:rsid w:val="00171A40"/>
    <w:rsid w:val="00171A90"/>
    <w:rsid w:val="00174453"/>
    <w:rsid w:val="00181328"/>
    <w:rsid w:val="00182A09"/>
    <w:rsid w:val="00191B7B"/>
    <w:rsid w:val="001932F5"/>
    <w:rsid w:val="00197C90"/>
    <w:rsid w:val="001A00C7"/>
    <w:rsid w:val="001A6C44"/>
    <w:rsid w:val="001A7968"/>
    <w:rsid w:val="001B7DC8"/>
    <w:rsid w:val="001C12C4"/>
    <w:rsid w:val="001C1F3B"/>
    <w:rsid w:val="001C3917"/>
    <w:rsid w:val="001D7A81"/>
    <w:rsid w:val="001F5F23"/>
    <w:rsid w:val="001F6AB9"/>
    <w:rsid w:val="002108C1"/>
    <w:rsid w:val="00213A46"/>
    <w:rsid w:val="00222911"/>
    <w:rsid w:val="0022697A"/>
    <w:rsid w:val="002308E3"/>
    <w:rsid w:val="002560A1"/>
    <w:rsid w:val="00257269"/>
    <w:rsid w:val="00261964"/>
    <w:rsid w:val="00262EF5"/>
    <w:rsid w:val="00272217"/>
    <w:rsid w:val="002728BF"/>
    <w:rsid w:val="00274D1F"/>
    <w:rsid w:val="00276A17"/>
    <w:rsid w:val="00276C42"/>
    <w:rsid w:val="002A19F6"/>
    <w:rsid w:val="002A557A"/>
    <w:rsid w:val="002B3DD0"/>
    <w:rsid w:val="002D30A3"/>
    <w:rsid w:val="002F170B"/>
    <w:rsid w:val="003014A3"/>
    <w:rsid w:val="00306F18"/>
    <w:rsid w:val="00312698"/>
    <w:rsid w:val="00321656"/>
    <w:rsid w:val="00321923"/>
    <w:rsid w:val="003220C3"/>
    <w:rsid w:val="00346010"/>
    <w:rsid w:val="003463D1"/>
    <w:rsid w:val="00351017"/>
    <w:rsid w:val="00356C57"/>
    <w:rsid w:val="00367548"/>
    <w:rsid w:val="003804F3"/>
    <w:rsid w:val="00382319"/>
    <w:rsid w:val="003A0D46"/>
    <w:rsid w:val="003A464D"/>
    <w:rsid w:val="003B2A06"/>
    <w:rsid w:val="003C04FF"/>
    <w:rsid w:val="003E1736"/>
    <w:rsid w:val="003E3908"/>
    <w:rsid w:val="00401216"/>
    <w:rsid w:val="004105D8"/>
    <w:rsid w:val="00415721"/>
    <w:rsid w:val="00422E1F"/>
    <w:rsid w:val="004401F4"/>
    <w:rsid w:val="004407DC"/>
    <w:rsid w:val="00443069"/>
    <w:rsid w:val="00445EF9"/>
    <w:rsid w:val="004605F6"/>
    <w:rsid w:val="0046535F"/>
    <w:rsid w:val="00481597"/>
    <w:rsid w:val="004817FB"/>
    <w:rsid w:val="004A2787"/>
    <w:rsid w:val="004B1435"/>
    <w:rsid w:val="004C07D8"/>
    <w:rsid w:val="004C1576"/>
    <w:rsid w:val="004D2DF7"/>
    <w:rsid w:val="004E16A7"/>
    <w:rsid w:val="004F350A"/>
    <w:rsid w:val="00513A4B"/>
    <w:rsid w:val="00520897"/>
    <w:rsid w:val="00537C82"/>
    <w:rsid w:val="0054012D"/>
    <w:rsid w:val="005475DE"/>
    <w:rsid w:val="00547750"/>
    <w:rsid w:val="00570C27"/>
    <w:rsid w:val="0058077E"/>
    <w:rsid w:val="0058611D"/>
    <w:rsid w:val="0058634F"/>
    <w:rsid w:val="00587EDF"/>
    <w:rsid w:val="005A5380"/>
    <w:rsid w:val="005B11FA"/>
    <w:rsid w:val="005C623C"/>
    <w:rsid w:val="005D3250"/>
    <w:rsid w:val="005D59E6"/>
    <w:rsid w:val="005D5B3A"/>
    <w:rsid w:val="005F022F"/>
    <w:rsid w:val="005F3F60"/>
    <w:rsid w:val="00603227"/>
    <w:rsid w:val="006143F9"/>
    <w:rsid w:val="00623204"/>
    <w:rsid w:val="0063008C"/>
    <w:rsid w:val="006444F4"/>
    <w:rsid w:val="00647635"/>
    <w:rsid w:val="00652E35"/>
    <w:rsid w:val="006544AD"/>
    <w:rsid w:val="006569FF"/>
    <w:rsid w:val="00664B36"/>
    <w:rsid w:val="00664F37"/>
    <w:rsid w:val="0066716B"/>
    <w:rsid w:val="00674543"/>
    <w:rsid w:val="00697D14"/>
    <w:rsid w:val="006A6580"/>
    <w:rsid w:val="006C15C6"/>
    <w:rsid w:val="006C2B09"/>
    <w:rsid w:val="006D5941"/>
    <w:rsid w:val="006E1BAA"/>
    <w:rsid w:val="006F1125"/>
    <w:rsid w:val="006F1AC9"/>
    <w:rsid w:val="0070039B"/>
    <w:rsid w:val="007143F9"/>
    <w:rsid w:val="00735FDB"/>
    <w:rsid w:val="00737128"/>
    <w:rsid w:val="00742CE2"/>
    <w:rsid w:val="007506F9"/>
    <w:rsid w:val="0076147E"/>
    <w:rsid w:val="00772ED8"/>
    <w:rsid w:val="00774ABF"/>
    <w:rsid w:val="0079664A"/>
    <w:rsid w:val="007A4EF3"/>
    <w:rsid w:val="007B0121"/>
    <w:rsid w:val="007D53D8"/>
    <w:rsid w:val="007F0D37"/>
    <w:rsid w:val="007F727D"/>
    <w:rsid w:val="007F7E9B"/>
    <w:rsid w:val="008030A6"/>
    <w:rsid w:val="008051FD"/>
    <w:rsid w:val="00807C59"/>
    <w:rsid w:val="00811930"/>
    <w:rsid w:val="008202FF"/>
    <w:rsid w:val="008250FF"/>
    <w:rsid w:val="0083751A"/>
    <w:rsid w:val="008461E1"/>
    <w:rsid w:val="008547A0"/>
    <w:rsid w:val="00891766"/>
    <w:rsid w:val="008B07C0"/>
    <w:rsid w:val="008C0447"/>
    <w:rsid w:val="009051A1"/>
    <w:rsid w:val="0091139F"/>
    <w:rsid w:val="009178FE"/>
    <w:rsid w:val="00920D02"/>
    <w:rsid w:val="0093011B"/>
    <w:rsid w:val="009368F5"/>
    <w:rsid w:val="00944CAE"/>
    <w:rsid w:val="009479AC"/>
    <w:rsid w:val="0097733B"/>
    <w:rsid w:val="00980A58"/>
    <w:rsid w:val="009A1B07"/>
    <w:rsid w:val="009A4FA6"/>
    <w:rsid w:val="009C58AA"/>
    <w:rsid w:val="009C73C6"/>
    <w:rsid w:val="009D3401"/>
    <w:rsid w:val="009D4515"/>
    <w:rsid w:val="009E15B5"/>
    <w:rsid w:val="009E1B64"/>
    <w:rsid w:val="009E5C36"/>
    <w:rsid w:val="009F50FD"/>
    <w:rsid w:val="00A04D46"/>
    <w:rsid w:val="00A13CD6"/>
    <w:rsid w:val="00A15C08"/>
    <w:rsid w:val="00A16171"/>
    <w:rsid w:val="00A24BCC"/>
    <w:rsid w:val="00A35A7D"/>
    <w:rsid w:val="00A469A4"/>
    <w:rsid w:val="00A5108C"/>
    <w:rsid w:val="00A65AE8"/>
    <w:rsid w:val="00A7235B"/>
    <w:rsid w:val="00A73AAF"/>
    <w:rsid w:val="00A9766B"/>
    <w:rsid w:val="00AA0D61"/>
    <w:rsid w:val="00AA3FF1"/>
    <w:rsid w:val="00AA5DB5"/>
    <w:rsid w:val="00AA6076"/>
    <w:rsid w:val="00AB73AA"/>
    <w:rsid w:val="00AC0A7D"/>
    <w:rsid w:val="00AD69E4"/>
    <w:rsid w:val="00AD7894"/>
    <w:rsid w:val="00AE3F08"/>
    <w:rsid w:val="00AF045D"/>
    <w:rsid w:val="00AF3D8F"/>
    <w:rsid w:val="00B0470F"/>
    <w:rsid w:val="00B10596"/>
    <w:rsid w:val="00B16A61"/>
    <w:rsid w:val="00B21851"/>
    <w:rsid w:val="00B30F66"/>
    <w:rsid w:val="00B42D2F"/>
    <w:rsid w:val="00B431A0"/>
    <w:rsid w:val="00B47E74"/>
    <w:rsid w:val="00B541B8"/>
    <w:rsid w:val="00B57FAC"/>
    <w:rsid w:val="00B66203"/>
    <w:rsid w:val="00B74DE5"/>
    <w:rsid w:val="00B8324A"/>
    <w:rsid w:val="00B84E6E"/>
    <w:rsid w:val="00BA3C3F"/>
    <w:rsid w:val="00BB0164"/>
    <w:rsid w:val="00BC229D"/>
    <w:rsid w:val="00BE4539"/>
    <w:rsid w:val="00BF1F0F"/>
    <w:rsid w:val="00BF46E5"/>
    <w:rsid w:val="00BF5A37"/>
    <w:rsid w:val="00C10053"/>
    <w:rsid w:val="00C17557"/>
    <w:rsid w:val="00C45AD8"/>
    <w:rsid w:val="00C53E8B"/>
    <w:rsid w:val="00C55A34"/>
    <w:rsid w:val="00C564DE"/>
    <w:rsid w:val="00C60AA7"/>
    <w:rsid w:val="00C61C2E"/>
    <w:rsid w:val="00C61E6B"/>
    <w:rsid w:val="00C64040"/>
    <w:rsid w:val="00C65530"/>
    <w:rsid w:val="00C657EA"/>
    <w:rsid w:val="00C74CDC"/>
    <w:rsid w:val="00C75D10"/>
    <w:rsid w:val="00C9258E"/>
    <w:rsid w:val="00C96136"/>
    <w:rsid w:val="00C97E25"/>
    <w:rsid w:val="00CA00A9"/>
    <w:rsid w:val="00CB1588"/>
    <w:rsid w:val="00CC0647"/>
    <w:rsid w:val="00CC623B"/>
    <w:rsid w:val="00CD1E96"/>
    <w:rsid w:val="00CE5D13"/>
    <w:rsid w:val="00CF4BE1"/>
    <w:rsid w:val="00CF622D"/>
    <w:rsid w:val="00D0150A"/>
    <w:rsid w:val="00D01E9C"/>
    <w:rsid w:val="00D043C0"/>
    <w:rsid w:val="00D05F12"/>
    <w:rsid w:val="00D071E6"/>
    <w:rsid w:val="00D113BA"/>
    <w:rsid w:val="00D144FB"/>
    <w:rsid w:val="00D167E2"/>
    <w:rsid w:val="00D322E6"/>
    <w:rsid w:val="00D40674"/>
    <w:rsid w:val="00D50588"/>
    <w:rsid w:val="00D65A21"/>
    <w:rsid w:val="00D70851"/>
    <w:rsid w:val="00D72330"/>
    <w:rsid w:val="00D74349"/>
    <w:rsid w:val="00D743CB"/>
    <w:rsid w:val="00D915A1"/>
    <w:rsid w:val="00DA3508"/>
    <w:rsid w:val="00DA7ADD"/>
    <w:rsid w:val="00DD063D"/>
    <w:rsid w:val="00DD4C51"/>
    <w:rsid w:val="00DE114A"/>
    <w:rsid w:val="00DF2A9D"/>
    <w:rsid w:val="00E018CC"/>
    <w:rsid w:val="00E04C5C"/>
    <w:rsid w:val="00E16955"/>
    <w:rsid w:val="00E24340"/>
    <w:rsid w:val="00E325A3"/>
    <w:rsid w:val="00E36539"/>
    <w:rsid w:val="00E43279"/>
    <w:rsid w:val="00E471E2"/>
    <w:rsid w:val="00E4780C"/>
    <w:rsid w:val="00E54363"/>
    <w:rsid w:val="00E571E5"/>
    <w:rsid w:val="00E6625E"/>
    <w:rsid w:val="00E7070B"/>
    <w:rsid w:val="00E93B4F"/>
    <w:rsid w:val="00EA3D1C"/>
    <w:rsid w:val="00EA6393"/>
    <w:rsid w:val="00EB68CF"/>
    <w:rsid w:val="00EE5B89"/>
    <w:rsid w:val="00F05208"/>
    <w:rsid w:val="00F06CA2"/>
    <w:rsid w:val="00F12542"/>
    <w:rsid w:val="00F23A94"/>
    <w:rsid w:val="00F2656D"/>
    <w:rsid w:val="00F26FBF"/>
    <w:rsid w:val="00F314D7"/>
    <w:rsid w:val="00F73A4F"/>
    <w:rsid w:val="00F8560C"/>
    <w:rsid w:val="00FA0C87"/>
    <w:rsid w:val="00FA23C1"/>
    <w:rsid w:val="00FB6D7C"/>
    <w:rsid w:val="00FC18BA"/>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www.homag.com" TargetMode="External"/><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fdd3817-2131-4e26-8093-1bc61a7a01be">
      <UserInfo>
        <DisplayName/>
        <AccountId xsi:nil="true"/>
        <AccountType/>
      </UserInfo>
    </SharedWithUsers>
    <MediaLengthInSeconds xmlns="e20b8b39-6f26-469d-aca8-e9f0c34156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4F9F3-721D-495A-9C60-CED81A079EFA}"/>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efdd3817-2131-4e26-8093-1bc61a7a01be"/>
    <ds:schemaRef ds:uri="e20b8b39-6f26-469d-aca8-e9f0c341560f"/>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2650</Words>
  <Characters>18046</Characters>
  <Application>Microsoft Office Word</Application>
  <DocSecurity>0</DocSecurity>
  <Lines>150</Lines>
  <Paragraphs>41</Paragraphs>
  <ScaleCrop>false</ScaleCrop>
  <HeadingPairs>
    <vt:vector size="2" baseType="variant">
      <vt:variant>
        <vt:lpstr>Titel</vt:lpstr>
      </vt:variant>
      <vt:variant>
        <vt:i4>1</vt:i4>
      </vt:variant>
    </vt:vector>
  </HeadingPairs>
  <TitlesOfParts>
    <vt:vector size="1" baseType="lpstr">
      <vt:lpstr>60 Jahre HOMAG Kantenanleimmaschinen</vt:lpstr>
    </vt:vector>
  </TitlesOfParts>
  <Company/>
  <LinksUpToDate>false</LinksUpToDate>
  <CharactersWithSpaces>20655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Jahre HOMAG Kantenanleimmaschinen</dc:title>
  <dc:creator>HOMAG</dc:creator>
  <cp:lastModifiedBy>Dettling, Inge</cp:lastModifiedBy>
  <cp:revision>3</cp:revision>
  <cp:lastPrinted>2022-02-11T08:38:00Z</cp:lastPrinted>
  <dcterms:created xsi:type="dcterms:W3CDTF">2022-02-11T07:59:00Z</dcterms:created>
  <dcterms:modified xsi:type="dcterms:W3CDTF">2022-02-28T10:45:00Z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Order">
    <vt:r8>168800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