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7974FB6" w14:textId="741434C7" w:rsidR="00BC433E" w:rsidRDefault="00FB7278" w:rsidP="00E749D3">
      <w:pPr>
        <w:pStyle w:val="Caption"/>
        <w:spacing w:after="240"/>
      </w:pPr>
      <w:r>
        <w:t xml:space="preserve">WEINMANN </w:t>
      </w:r>
      <w:r w:rsidR="00093AA5">
        <w:t xml:space="preserve">auf der DACH+HOLZ </w:t>
      </w:r>
      <w:r w:rsidR="00572550">
        <w:t>I</w:t>
      </w:r>
      <w:r w:rsidR="00506DF7">
        <w:t xml:space="preserve">nternational </w:t>
      </w:r>
      <w:r w:rsidR="00093AA5">
        <w:t>202</w:t>
      </w:r>
      <w:r w:rsidR="00506DF7">
        <w:t>4</w:t>
      </w:r>
      <w:r w:rsidR="003F2BE8">
        <w:t>.</w:t>
      </w:r>
    </w:p>
    <w:p w14:paraId="0D5A2968" w14:textId="495CCBE9" w:rsidR="0066716B" w:rsidRPr="00C45AD8" w:rsidRDefault="00CD0262" w:rsidP="00C45AD8">
      <w:pPr>
        <w:pStyle w:val="Heading1"/>
      </w:pPr>
      <w:bookmarkStart w:id="0" w:name="_Toc82425904"/>
      <w:r>
        <w:t>Von A wie Anreißen bis Z wie Zukunft</w:t>
      </w:r>
      <w:r w:rsidR="00FB7278">
        <w:t>.</w:t>
      </w:r>
      <w:bookmarkEnd w:id="0"/>
      <w:r w:rsidR="0062179C">
        <w:t xml:space="preserve"> </w:t>
      </w:r>
    </w:p>
    <w:p w14:paraId="73648F6D" w14:textId="3BD76959" w:rsidR="00B91B64" w:rsidRDefault="004F3D2F" w:rsidP="006036F9">
      <w:r>
        <w:rPr>
          <w:b/>
        </w:rPr>
        <w:t>Flexibel und zukunftssicher</w:t>
      </w:r>
      <w:r w:rsidR="00725111">
        <w:rPr>
          <w:b/>
        </w:rPr>
        <w:t xml:space="preserve"> im Holzbau</w:t>
      </w:r>
      <w:r w:rsidR="00AC0B96">
        <w:rPr>
          <w:b/>
        </w:rPr>
        <w:t xml:space="preserve"> – dafür stehen WEINMANN</w:t>
      </w:r>
      <w:r w:rsidR="00725111">
        <w:rPr>
          <w:b/>
        </w:rPr>
        <w:t xml:space="preserve"> Maschinen</w:t>
      </w:r>
      <w:r w:rsidR="009C55EA">
        <w:rPr>
          <w:b/>
        </w:rPr>
        <w:t>.</w:t>
      </w:r>
      <w:r w:rsidR="00725111">
        <w:rPr>
          <w:b/>
        </w:rPr>
        <w:t xml:space="preserve"> Das breite </w:t>
      </w:r>
      <w:r w:rsidR="00C0236E">
        <w:rPr>
          <w:b/>
        </w:rPr>
        <w:t xml:space="preserve">Produktportfolio sowie </w:t>
      </w:r>
      <w:r>
        <w:rPr>
          <w:b/>
        </w:rPr>
        <w:t xml:space="preserve">die </w:t>
      </w:r>
      <w:r w:rsidR="00C0236E">
        <w:rPr>
          <w:b/>
        </w:rPr>
        <w:t xml:space="preserve">Dienstleistungen </w:t>
      </w:r>
      <w:r w:rsidR="006036F9">
        <w:rPr>
          <w:b/>
        </w:rPr>
        <w:t>in den Bereichen</w:t>
      </w:r>
      <w:r w:rsidR="00C0236E" w:rsidRPr="00926217">
        <w:rPr>
          <w:b/>
        </w:rPr>
        <w:t> Beratung, Schulung</w:t>
      </w:r>
      <w:r w:rsidR="007920FD">
        <w:rPr>
          <w:b/>
        </w:rPr>
        <w:t xml:space="preserve">, </w:t>
      </w:r>
      <w:r w:rsidR="00C0236E" w:rsidRPr="00926217">
        <w:rPr>
          <w:b/>
        </w:rPr>
        <w:t>Service</w:t>
      </w:r>
      <w:r w:rsidR="007920FD">
        <w:rPr>
          <w:b/>
        </w:rPr>
        <w:t xml:space="preserve"> und Software</w:t>
      </w:r>
      <w:r w:rsidR="00725111">
        <w:rPr>
          <w:b/>
        </w:rPr>
        <w:t xml:space="preserve">, präsentiert WEINMANN auf der diesjährigen DACH+HOLZ </w:t>
      </w:r>
      <w:r w:rsidR="007920FD">
        <w:rPr>
          <w:b/>
        </w:rPr>
        <w:t>I</w:t>
      </w:r>
      <w:r w:rsidR="00725111">
        <w:rPr>
          <w:b/>
        </w:rPr>
        <w:t xml:space="preserve">nternational. </w:t>
      </w:r>
      <w:r w:rsidR="00CD0262" w:rsidRPr="00926217">
        <w:rPr>
          <w:b/>
        </w:rPr>
        <w:t xml:space="preserve">Ein Fokus am Messestand: </w:t>
      </w:r>
      <w:r w:rsidR="007920FD">
        <w:rPr>
          <w:b/>
        </w:rPr>
        <w:t>D</w:t>
      </w:r>
      <w:r w:rsidR="007920FD" w:rsidRPr="00926217">
        <w:rPr>
          <w:b/>
        </w:rPr>
        <w:t xml:space="preserve">ie </w:t>
      </w:r>
      <w:r w:rsidR="006F3847">
        <w:rPr>
          <w:b/>
        </w:rPr>
        <w:t xml:space="preserve">herausfordernden Entwicklungen </w:t>
      </w:r>
      <w:r w:rsidR="009C55EA">
        <w:rPr>
          <w:b/>
        </w:rPr>
        <w:t xml:space="preserve">im </w:t>
      </w:r>
      <w:r w:rsidR="00CD0262" w:rsidRPr="00926217">
        <w:rPr>
          <w:b/>
        </w:rPr>
        <w:t>Holzbau</w:t>
      </w:r>
      <w:r w:rsidR="00324909" w:rsidRPr="00926217">
        <w:rPr>
          <w:b/>
        </w:rPr>
        <w:t xml:space="preserve">. </w:t>
      </w:r>
      <w:r w:rsidR="0048312F">
        <w:rPr>
          <w:b/>
        </w:rPr>
        <w:t>Auf einen Austausch z</w:t>
      </w:r>
      <w:r w:rsidR="008A3C4F" w:rsidRPr="00926217">
        <w:rPr>
          <w:b/>
        </w:rPr>
        <w:t>u diese</w:t>
      </w:r>
      <w:r w:rsidR="00A20B4C">
        <w:rPr>
          <w:b/>
        </w:rPr>
        <w:t>m</w:t>
      </w:r>
      <w:r w:rsidR="00FE26C7">
        <w:rPr>
          <w:b/>
        </w:rPr>
        <w:t xml:space="preserve"> </w:t>
      </w:r>
      <w:r w:rsidR="00A90B91">
        <w:rPr>
          <w:b/>
        </w:rPr>
        <w:t xml:space="preserve">Thema und vielen weiteren, </w:t>
      </w:r>
      <w:r w:rsidR="0048312F">
        <w:rPr>
          <w:b/>
        </w:rPr>
        <w:t>freuen sich</w:t>
      </w:r>
      <w:r w:rsidR="008A3C4F" w:rsidRPr="00926217">
        <w:rPr>
          <w:b/>
        </w:rPr>
        <w:t xml:space="preserve"> die WEINMANN </w:t>
      </w:r>
      <w:r w:rsidR="006A2F1B">
        <w:rPr>
          <w:b/>
        </w:rPr>
        <w:t xml:space="preserve">Experten </w:t>
      </w:r>
      <w:r w:rsidR="00A90B91">
        <w:rPr>
          <w:b/>
        </w:rPr>
        <w:t>direkt am Messestand.</w:t>
      </w:r>
    </w:p>
    <w:p w14:paraId="2FE1D481" w14:textId="4D96FDC9" w:rsidR="00C1565A" w:rsidRPr="00E06B85" w:rsidRDefault="00C1565A" w:rsidP="00C1565A">
      <w:r w:rsidRPr="118941E2">
        <w:rPr>
          <w:color w:val="auto"/>
        </w:rPr>
        <w:t xml:space="preserve">Stetiger Wandel prägt unser Marktumfeld. Dadurch verändern sich auch die Anforderungen an den Holzbau. Sowohl in </w:t>
      </w:r>
      <w:r w:rsidR="00FD6F6A">
        <w:rPr>
          <w:color w:val="auto"/>
        </w:rPr>
        <w:t xml:space="preserve">Sachen </w:t>
      </w:r>
      <w:r w:rsidRPr="118941E2">
        <w:rPr>
          <w:color w:val="auto"/>
        </w:rPr>
        <w:t>Materialeinsatz als auch in Bezug auf die Berücksichtigung alternativer Bauweisen</w:t>
      </w:r>
      <w:r w:rsidR="00002631">
        <w:rPr>
          <w:color w:val="auto"/>
        </w:rPr>
        <w:t>.</w:t>
      </w:r>
      <w:r w:rsidR="00E06B85" w:rsidRPr="00E06B85">
        <w:t xml:space="preserve"> </w:t>
      </w:r>
      <w:r w:rsidR="00E06B85">
        <w:t xml:space="preserve">Hinzu kommen </w:t>
      </w:r>
      <w:r w:rsidR="00D72973">
        <w:t>Hürden</w:t>
      </w:r>
      <w:r w:rsidR="00E06B85">
        <w:t xml:space="preserve"> wie </w:t>
      </w:r>
      <w:r w:rsidR="00AC1EC6">
        <w:t xml:space="preserve">der akute Fachkräftemangel </w:t>
      </w:r>
      <w:r w:rsidR="00E06B85">
        <w:t xml:space="preserve">oder die Frage, wie Unternehmen </w:t>
      </w:r>
      <w:r w:rsidR="00AC1EC6">
        <w:t>sich</w:t>
      </w:r>
      <w:r w:rsidR="00E06B85">
        <w:t xml:space="preserve"> erfolgreich</w:t>
      </w:r>
      <w:r w:rsidR="00540C0F">
        <w:t xml:space="preserve"> für die </w:t>
      </w:r>
      <w:r w:rsidR="00E06B85">
        <w:t>Zukunft au</w:t>
      </w:r>
      <w:r w:rsidR="00540C0F">
        <w:t>fstellen.</w:t>
      </w:r>
      <w:r w:rsidR="00F3663D">
        <w:t xml:space="preserve"> </w:t>
      </w:r>
    </w:p>
    <w:p w14:paraId="4F86F76B" w14:textId="41EE359C" w:rsidR="00926217" w:rsidRPr="00926217" w:rsidRDefault="00926217" w:rsidP="00926217">
      <w:pPr>
        <w:pStyle w:val="Heading3"/>
        <w:rPr>
          <w:b w:val="0"/>
          <w:bCs/>
        </w:rPr>
      </w:pPr>
      <w:r>
        <w:t xml:space="preserve">WEINMANN als umfassender Partner des Holzbaus </w:t>
      </w:r>
    </w:p>
    <w:p w14:paraId="670A6D95" w14:textId="1418DF1C" w:rsidR="00EC6559" w:rsidRDefault="002C5429" w:rsidP="004E2976">
      <w:r>
        <w:t xml:space="preserve">Als </w:t>
      </w:r>
      <w:r w:rsidRPr="118941E2">
        <w:rPr>
          <w:color w:val="auto"/>
        </w:rPr>
        <w:t>Partner des Holzbaus begleitet WEINMANN seine Kunden auf ihrem Weg in eine erfolgreiche Zukunft, von A-Z.</w:t>
      </w:r>
      <w:r>
        <w:rPr>
          <w:color w:val="auto"/>
        </w:rPr>
        <w:t xml:space="preserve"> </w:t>
      </w:r>
      <w:r w:rsidR="0096052C">
        <w:rPr>
          <w:color w:val="auto"/>
        </w:rPr>
        <w:t xml:space="preserve">Dabei bietet WEINMANN </w:t>
      </w:r>
      <w:r w:rsidR="00152311">
        <w:rPr>
          <w:color w:val="auto"/>
        </w:rPr>
        <w:t>die passende Technologie</w:t>
      </w:r>
      <w:r w:rsidR="001640E0">
        <w:rPr>
          <w:color w:val="auto"/>
        </w:rPr>
        <w:t xml:space="preserve"> für individuelle Produktions-An</w:t>
      </w:r>
      <w:r w:rsidR="00017360">
        <w:rPr>
          <w:color w:val="auto"/>
        </w:rPr>
        <w:t>forderunge</w:t>
      </w:r>
      <w:r w:rsidR="00152311">
        <w:rPr>
          <w:color w:val="auto"/>
        </w:rPr>
        <w:t>n</w:t>
      </w:r>
      <w:r w:rsidR="00017360">
        <w:rPr>
          <w:color w:val="auto"/>
        </w:rPr>
        <w:t xml:space="preserve"> </w:t>
      </w:r>
      <w:r w:rsidR="00017360" w:rsidRPr="00C67944">
        <w:rPr>
          <w:color w:val="auto"/>
        </w:rPr>
        <w:t>und Lösungen, die mitwachsen – von der bedarfsgerechten Einzelmaschine für das Handwerk bis hin zu kompletten Fertigungsanlagen für die Industrie.</w:t>
      </w:r>
      <w:r w:rsidR="00152311">
        <w:rPr>
          <w:color w:val="auto"/>
        </w:rPr>
        <w:t xml:space="preserve"> </w:t>
      </w:r>
      <w:r w:rsidR="004B35CC">
        <w:rPr>
          <w:color w:val="auto"/>
        </w:rPr>
        <w:t>WEINMANN</w:t>
      </w:r>
      <w:r w:rsidR="005E1B3B">
        <w:rPr>
          <w:color w:val="auto"/>
        </w:rPr>
        <w:t xml:space="preserve"> </w:t>
      </w:r>
      <w:r w:rsidR="00343FF8">
        <w:rPr>
          <w:color w:val="auto"/>
        </w:rPr>
        <w:t>repräsentiert</w:t>
      </w:r>
      <w:r w:rsidR="005E1B3B">
        <w:rPr>
          <w:color w:val="auto"/>
        </w:rPr>
        <w:t xml:space="preserve"> </w:t>
      </w:r>
      <w:r w:rsidR="004B35CC">
        <w:rPr>
          <w:color w:val="auto"/>
        </w:rPr>
        <w:t>jedoch</w:t>
      </w:r>
      <w:r w:rsidR="005E1B3B">
        <w:rPr>
          <w:color w:val="auto"/>
        </w:rPr>
        <w:t xml:space="preserve"> </w:t>
      </w:r>
      <w:r w:rsidR="00343FF8">
        <w:rPr>
          <w:color w:val="auto"/>
        </w:rPr>
        <w:t xml:space="preserve">weitaus mehr </w:t>
      </w:r>
      <w:r w:rsidR="00C67944" w:rsidRPr="00C67944">
        <w:rPr>
          <w:color w:val="auto"/>
        </w:rPr>
        <w:t xml:space="preserve">als </w:t>
      </w:r>
      <w:r w:rsidR="00343FF8">
        <w:rPr>
          <w:color w:val="auto"/>
        </w:rPr>
        <w:t>nur</w:t>
      </w:r>
      <w:r w:rsidR="00C67944" w:rsidRPr="00C67944">
        <w:rPr>
          <w:color w:val="auto"/>
        </w:rPr>
        <w:t xml:space="preserve"> </w:t>
      </w:r>
      <w:r w:rsidR="004725D2">
        <w:rPr>
          <w:color w:val="auto"/>
        </w:rPr>
        <w:t xml:space="preserve">innovative </w:t>
      </w:r>
      <w:r w:rsidR="00C67944" w:rsidRPr="00C67944">
        <w:rPr>
          <w:color w:val="auto"/>
        </w:rPr>
        <w:t>Maschinentechnologie</w:t>
      </w:r>
      <w:r w:rsidR="00AB0F23">
        <w:rPr>
          <w:color w:val="auto"/>
        </w:rPr>
        <w:t xml:space="preserve">. </w:t>
      </w:r>
      <w:r w:rsidR="004B35CC">
        <w:rPr>
          <w:color w:val="auto"/>
        </w:rPr>
        <w:t xml:space="preserve">Alle </w:t>
      </w:r>
      <w:r w:rsidR="00AB0F23">
        <w:rPr>
          <w:color w:val="auto"/>
        </w:rPr>
        <w:t xml:space="preserve">Kunden werden umfassend in den Bereichen </w:t>
      </w:r>
      <w:r w:rsidR="00C67944" w:rsidRPr="00C67944">
        <w:rPr>
          <w:color w:val="auto"/>
        </w:rPr>
        <w:t xml:space="preserve">Beratung </w:t>
      </w:r>
      <w:r w:rsidR="00AB0F23">
        <w:rPr>
          <w:color w:val="auto"/>
        </w:rPr>
        <w:t>und</w:t>
      </w:r>
      <w:r w:rsidR="00C67944" w:rsidRPr="00C67944">
        <w:rPr>
          <w:color w:val="auto"/>
        </w:rPr>
        <w:t xml:space="preserve"> Konzeption, Planung </w:t>
      </w:r>
      <w:r w:rsidR="00AB0F23">
        <w:rPr>
          <w:color w:val="auto"/>
        </w:rPr>
        <w:t>und</w:t>
      </w:r>
      <w:r w:rsidR="00C67944" w:rsidRPr="00C67944">
        <w:rPr>
          <w:color w:val="auto"/>
        </w:rPr>
        <w:t xml:space="preserve"> Projektierung, Software, Installation </w:t>
      </w:r>
      <w:r w:rsidR="00AB0F23">
        <w:rPr>
          <w:color w:val="auto"/>
        </w:rPr>
        <w:t>und</w:t>
      </w:r>
      <w:r w:rsidR="00C67944" w:rsidRPr="00C67944">
        <w:rPr>
          <w:color w:val="auto"/>
        </w:rPr>
        <w:t xml:space="preserve"> Begleitung</w:t>
      </w:r>
      <w:r w:rsidR="0097409F">
        <w:rPr>
          <w:color w:val="auto"/>
        </w:rPr>
        <w:t xml:space="preserve"> </w:t>
      </w:r>
      <w:r w:rsidR="004F37E9">
        <w:rPr>
          <w:color w:val="auto"/>
        </w:rPr>
        <w:t>sowie</w:t>
      </w:r>
      <w:r w:rsidR="0097409F">
        <w:rPr>
          <w:color w:val="auto"/>
        </w:rPr>
        <w:t xml:space="preserve"> Training </w:t>
      </w:r>
      <w:r w:rsidR="00AB0F23">
        <w:rPr>
          <w:color w:val="auto"/>
        </w:rPr>
        <w:t>betreut.</w:t>
      </w:r>
      <w:r w:rsidR="00EB3547">
        <w:rPr>
          <w:color w:val="auto"/>
        </w:rPr>
        <w:t xml:space="preserve"> </w:t>
      </w:r>
      <w:r w:rsidR="00D50CD8">
        <w:t>Kompetent und verlässlich</w:t>
      </w:r>
      <w:r w:rsidR="000A6C1E">
        <w:t xml:space="preserve"> unterstützt WEINMANN seine Kunden auch in Sachen Service – mit Innovationen und Klassikern: vom Ersatzteil-Management über Inspektionen und Wartungen bis hin zum Fernservice oder Modernisierungsangeboten. Der E-Shop ist dabei die erste Anlaufstelle. Hier finden Holzbauer schnell und einfach passende Ersatzteile und weitere Dienstleistungen. Verschiedene Modernisierungspakete bieten eine breite Auswahl an Upgrades.</w:t>
      </w:r>
    </w:p>
    <w:p w14:paraId="51BFBD02" w14:textId="56D1FE45" w:rsidR="00CB22B0" w:rsidRDefault="00CB22B0" w:rsidP="004E2976">
      <w:pPr>
        <w:rPr>
          <w:color w:val="auto"/>
        </w:rPr>
      </w:pPr>
    </w:p>
    <w:p w14:paraId="7E87E0AC" w14:textId="77777777" w:rsidR="00F83292" w:rsidRDefault="00F83292" w:rsidP="004E2976">
      <w:pPr>
        <w:rPr>
          <w:color w:val="auto"/>
        </w:rPr>
      </w:pPr>
    </w:p>
    <w:p w14:paraId="06071E1D" w14:textId="401C18E4" w:rsidR="00AB479D" w:rsidRDefault="005E5F54" w:rsidP="004C75CD">
      <w:pPr>
        <w:pStyle w:val="Heading3"/>
      </w:pPr>
      <w:bookmarkStart w:id="1" w:name="_Toc82425906"/>
      <w:bookmarkStart w:id="2" w:name="_Hlk79400059"/>
      <w:r>
        <w:t>Ideale Lösungen für das Handwerk.</w:t>
      </w:r>
    </w:p>
    <w:p w14:paraId="7C50A785" w14:textId="1990347C" w:rsidR="00FB2FD7" w:rsidRDefault="00987612" w:rsidP="00FB2FD7">
      <w:pPr>
        <w:pStyle w:val="Heading3"/>
        <w:rPr>
          <w:b w:val="0"/>
          <w:color w:val="000000" w:themeColor="text1"/>
        </w:rPr>
      </w:pPr>
      <w:r w:rsidRPr="00FB2FD7">
        <w:rPr>
          <w:b w:val="0"/>
          <w:color w:val="000000" w:themeColor="text1"/>
        </w:rPr>
        <w:t xml:space="preserve">WEINMANN bietet </w:t>
      </w:r>
      <w:r w:rsidR="005F1827" w:rsidRPr="00FB2FD7">
        <w:rPr>
          <w:b w:val="0"/>
          <w:color w:val="000000" w:themeColor="text1"/>
        </w:rPr>
        <w:t xml:space="preserve">mit seinem Produktportfolio moderne Maschinen und Anlagen für die komplette Prozesskette – vom Abbund über die Riegelwerks- und Elementerstellung bis zum Materialhandling. </w:t>
      </w:r>
      <w:r w:rsidR="00FB2FD7" w:rsidRPr="00FB2FD7">
        <w:rPr>
          <w:b w:val="0"/>
          <w:color w:val="000000" w:themeColor="text1"/>
        </w:rPr>
        <w:t>Alle Anlagen sind modular aufgebaut, so</w:t>
      </w:r>
      <w:r w:rsidR="0058649B">
        <w:rPr>
          <w:b w:val="0"/>
          <w:color w:val="000000" w:themeColor="text1"/>
        </w:rPr>
        <w:t xml:space="preserve"> </w:t>
      </w:r>
      <w:r w:rsidR="00FB2FD7" w:rsidRPr="00FB2FD7">
        <w:rPr>
          <w:b w:val="0"/>
          <w:color w:val="000000" w:themeColor="text1"/>
        </w:rPr>
        <w:t xml:space="preserve">dass auf sich ändernde Marktanforderungen schnell und flexibel reagiert werden kann. </w:t>
      </w:r>
      <w:r w:rsidR="00FB2FD7">
        <w:rPr>
          <w:b w:val="0"/>
          <w:color w:val="000000" w:themeColor="text1"/>
        </w:rPr>
        <w:t>Jede Produktionsanlage wird individuell für den jeweiligen Kunden geplant</w:t>
      </w:r>
      <w:r w:rsidR="000238E6">
        <w:rPr>
          <w:b w:val="0"/>
          <w:color w:val="000000" w:themeColor="text1"/>
        </w:rPr>
        <w:t>.</w:t>
      </w:r>
      <w:r w:rsidR="00FB2FD7">
        <w:rPr>
          <w:b w:val="0"/>
          <w:color w:val="000000" w:themeColor="text1"/>
        </w:rPr>
        <w:t xml:space="preserve"> </w:t>
      </w:r>
    </w:p>
    <w:p w14:paraId="0E9F4D57" w14:textId="1241978F" w:rsidR="008B2F3E" w:rsidRDefault="00966A9B" w:rsidP="00AB479D">
      <w:r>
        <w:t xml:space="preserve">Besucher der DACH+HOLZ </w:t>
      </w:r>
      <w:r w:rsidR="00CA60D4">
        <w:t xml:space="preserve">International </w:t>
      </w:r>
      <w:r w:rsidR="00AA008A">
        <w:t xml:space="preserve">erhalten </w:t>
      </w:r>
      <w:r w:rsidR="00835DEE">
        <w:t xml:space="preserve">in diesem Jahr </w:t>
      </w:r>
      <w:r w:rsidR="00AA008A">
        <w:t>die Gelegenhe</w:t>
      </w:r>
      <w:r w:rsidR="002F2309">
        <w:t>it</w:t>
      </w:r>
      <w:r w:rsidR="00DF5F2B">
        <w:t>,</w:t>
      </w:r>
      <w:r w:rsidR="002F2309">
        <w:t xml:space="preserve"> moder</w:t>
      </w:r>
      <w:r w:rsidR="00430BFE">
        <w:t>ne und zukunftsweisende WEINMANN Maschinen live zu erlebe</w:t>
      </w:r>
      <w:r w:rsidR="00AE20DC">
        <w:t xml:space="preserve">n. Von präzisen Schnitten bis </w:t>
      </w:r>
      <w:r w:rsidR="008B2F3E">
        <w:t>hin zu automatisier</w:t>
      </w:r>
      <w:r w:rsidR="00EB2F30">
        <w:t>t</w:t>
      </w:r>
      <w:r w:rsidR="008B2F3E">
        <w:t>en</w:t>
      </w:r>
      <w:r w:rsidR="00AE20DC">
        <w:t xml:space="preserve"> Montageprozessen</w:t>
      </w:r>
      <w:r w:rsidR="008B2F3E">
        <w:t xml:space="preserve"> – entdecken Sie die Zukunft im Holzb</w:t>
      </w:r>
      <w:r w:rsidR="00924940">
        <w:t xml:space="preserve">au. </w:t>
      </w:r>
    </w:p>
    <w:p w14:paraId="4C38E131" w14:textId="215AC48F" w:rsidR="00772AFC" w:rsidRDefault="00DF5F2B" w:rsidP="00772AFC">
      <w:r>
        <w:t>Präsentiert wird d</w:t>
      </w:r>
      <w:r w:rsidR="00772AFC">
        <w:t xml:space="preserve">ie neue </w:t>
      </w:r>
      <w:r w:rsidR="00945DA6">
        <w:t xml:space="preserve">Multifunktionsbrücke </w:t>
      </w:r>
      <w:r w:rsidR="00772AFC" w:rsidRPr="00FF4520">
        <w:rPr>
          <w:b/>
          <w:bCs/>
        </w:rPr>
        <w:t>WALLTEQ M-300</w:t>
      </w:r>
      <w:r>
        <w:t xml:space="preserve">, die </w:t>
      </w:r>
      <w:r w:rsidR="00772AFC">
        <w:t>ideal auf die Bedürfnisse im Handwerk abgestimmt</w:t>
      </w:r>
      <w:r>
        <w:t xml:space="preserve"> ist</w:t>
      </w:r>
      <w:r w:rsidR="00772AFC">
        <w:t xml:space="preserve"> und den steigenden Anforderungen hinsichtlich Vorfertigung und Elementaufbau gerecht</w:t>
      </w:r>
      <w:r>
        <w:t xml:space="preserve"> wird</w:t>
      </w:r>
      <w:r w:rsidR="00772AFC">
        <w:t xml:space="preserve">. </w:t>
      </w:r>
      <w:r w:rsidR="009A5E0E">
        <w:t>Ihre</w:t>
      </w:r>
      <w:r w:rsidR="00772AFC">
        <w:t xml:space="preserve"> erhöhte Prozessflexibilität unterstützt Handwerksbetriebe mit einem breiten Produktportfolio von klassischen Neubauten bis hin zur Produktion von Elementen für die serielle Sanierung.</w:t>
      </w:r>
      <w:r w:rsidR="00772AFC" w:rsidRPr="00962FA2">
        <w:t xml:space="preserve"> Dabei können Wand- als auch Dach- und Deckenelemente effizient bearbeitet werden.</w:t>
      </w:r>
    </w:p>
    <w:p w14:paraId="003CDA69" w14:textId="4E9E449E" w:rsidR="00BA3C32" w:rsidRDefault="00772AFC" w:rsidP="00BA3C32">
      <w:r>
        <w:t xml:space="preserve">Ebenso </w:t>
      </w:r>
      <w:r w:rsidR="00A96D07">
        <w:t>zeigt</w:t>
      </w:r>
      <w:r w:rsidR="001B19F6">
        <w:t xml:space="preserve"> WEINMANN </w:t>
      </w:r>
      <w:r w:rsidR="00A96D07">
        <w:t xml:space="preserve">ein Multitalent im Bereich der Montagetische: </w:t>
      </w:r>
      <w:r w:rsidR="000331E4">
        <w:t xml:space="preserve">Den </w:t>
      </w:r>
      <w:r w:rsidR="001B19F6">
        <w:t xml:space="preserve">Zimmermeister-Tisch </w:t>
      </w:r>
      <w:r w:rsidR="001B19F6" w:rsidRPr="00FF4520">
        <w:rPr>
          <w:b/>
          <w:bCs/>
        </w:rPr>
        <w:t>BUILDTEQ A-300</w:t>
      </w:r>
      <w:r w:rsidR="001B19F6">
        <w:t xml:space="preserve">, </w:t>
      </w:r>
      <w:r w:rsidR="00A96D07">
        <w:t>welcher</w:t>
      </w:r>
      <w:r w:rsidR="00BA3C32">
        <w:t xml:space="preserve"> sich optimal zur Herstellung von Wand-, Giebel-, Dach- und Decken-Elementen sowie Fachwerkwänden und Dachgauben eignet und somit ein universelles Werkzeug für Ihren Handwerksbetrieb darstellt. Bereits in der Grundausstattung bietet der Zimmermeister-Tisch zahlreiche Details, die den Arbeitsalltag im Handwerk wesentlich erleichtern. Durch verschiedene Erweiterungsmöglichkeiten lassen sich die WEINMANN Zimmermeister-Tische kundenindividuell</w:t>
      </w:r>
      <w:r w:rsidR="00511FB9">
        <w:t xml:space="preserve"> </w:t>
      </w:r>
      <w:r w:rsidR="00BA3C32">
        <w:t>anpassen und fügen sich damit optimal in Ihre Produktion ein.</w:t>
      </w:r>
    </w:p>
    <w:p w14:paraId="39E14B45" w14:textId="370E9F46" w:rsidR="006209AF" w:rsidRDefault="006209AF" w:rsidP="00772AFC">
      <w:r>
        <w:t xml:space="preserve">Die WEINMANN-Experten freuen sich auf </w:t>
      </w:r>
      <w:r w:rsidR="00D87F30">
        <w:t>alle Besucher, die am Puls der Holzbauentwicklung bleiben möchten</w:t>
      </w:r>
      <w:r w:rsidR="0058095F">
        <w:t xml:space="preserve"> und blicken einem spannenden Austausch entgegen. </w:t>
      </w:r>
    </w:p>
    <w:p w14:paraId="166657F2" w14:textId="77777777" w:rsidR="00924940" w:rsidRDefault="00924940" w:rsidP="00AB479D"/>
    <w:p w14:paraId="4F6CB4EA" w14:textId="1F1AC243" w:rsidR="008B2F3E" w:rsidRDefault="008B2F3E" w:rsidP="00AB479D"/>
    <w:p w14:paraId="111AC5DF" w14:textId="77777777" w:rsidR="00430BFE" w:rsidRDefault="00430BFE" w:rsidP="00AB479D"/>
    <w:bookmarkEnd w:id="1"/>
    <w:p w14:paraId="5FF45DAF" w14:textId="6ABB63ED" w:rsidR="00112D1D" w:rsidRDefault="00112D1D" w:rsidP="00111F4E">
      <w:pPr>
        <w:rPr>
          <w:color w:val="auto"/>
        </w:rPr>
      </w:pPr>
    </w:p>
    <w:p w14:paraId="2DD37553" w14:textId="26B3A960" w:rsidR="00112D1D" w:rsidRDefault="004A71DA" w:rsidP="00112D1D">
      <w:pPr>
        <w:pStyle w:val="Title"/>
      </w:pPr>
      <w:r>
        <w:rPr>
          <w:noProof/>
        </w:rPr>
        <w:drawing>
          <wp:inline distT="0" distB="0" distL="0" distR="0" wp14:anchorId="45B15FFA" wp14:editId="36DF119E">
            <wp:extent cx="3951163" cy="2222500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58300" cy="2226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2D1D">
        <w:rPr>
          <w:color w:val="auto"/>
        </w:rPr>
        <w:br/>
      </w:r>
    </w:p>
    <w:p w14:paraId="229DE2FA" w14:textId="128D08EC" w:rsidR="008749EF" w:rsidRPr="00F07BED" w:rsidRDefault="00112D1D" w:rsidP="00F46534">
      <w:pPr>
        <w:pStyle w:val="Title"/>
        <w:rPr>
          <w:b w:val="0"/>
          <w:bCs/>
        </w:rPr>
      </w:pPr>
      <w:r>
        <w:t xml:space="preserve">Bild 1: </w:t>
      </w:r>
      <w:r w:rsidR="00CF58C0">
        <w:rPr>
          <w:b w:val="0"/>
        </w:rPr>
        <w:t xml:space="preserve">WEINMANN – </w:t>
      </w:r>
      <w:r w:rsidR="00F07BED" w:rsidRPr="00F07BED">
        <w:rPr>
          <w:b w:val="0"/>
          <w:bCs/>
        </w:rPr>
        <w:t>Von A wie Anreißen bis Z wie Zukunft.</w:t>
      </w:r>
    </w:p>
    <w:p w14:paraId="36DA24CA" w14:textId="78104116" w:rsidR="009E03E4" w:rsidRDefault="00FB2F34" w:rsidP="008749EF">
      <w:pPr>
        <w:pStyle w:val="Title"/>
        <w:spacing w:line="480" w:lineRule="auto"/>
      </w:pPr>
      <w:r>
        <w:br/>
      </w:r>
      <w:bookmarkEnd w:id="2"/>
      <w:r w:rsidR="008749EF">
        <w:rPr>
          <w:noProof/>
        </w:rPr>
        <w:drawing>
          <wp:inline distT="0" distB="0" distL="0" distR="0" wp14:anchorId="22F0AB40" wp14:editId="05E68886">
            <wp:extent cx="3987800" cy="2246719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2545" cy="22550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E11B55" w14:textId="5692D945" w:rsidR="00F46534" w:rsidRPr="00F46534" w:rsidRDefault="00F46534" w:rsidP="008749EF">
      <w:pPr>
        <w:spacing w:line="480" w:lineRule="auto"/>
      </w:pPr>
      <w:r w:rsidRPr="00940EEE">
        <w:rPr>
          <w:b/>
          <w:bCs/>
        </w:rPr>
        <w:t>Bild 2:</w:t>
      </w:r>
      <w:r>
        <w:t xml:space="preserve"> </w:t>
      </w:r>
      <w:r w:rsidR="00940EEE">
        <w:t xml:space="preserve">Die </w:t>
      </w:r>
      <w:r w:rsidR="00940EEE" w:rsidRPr="00155B4E">
        <w:t>neue</w:t>
      </w:r>
      <w:r w:rsidR="00940EEE">
        <w:t xml:space="preserve"> Multifunktionsbrücke WALLTEQ M-300.</w:t>
      </w:r>
    </w:p>
    <w:p w14:paraId="56E61BF7" w14:textId="77777777" w:rsidR="009E03E4" w:rsidRDefault="009E03E4" w:rsidP="009E03E4">
      <w:pPr>
        <w:pStyle w:val="ListParagraph"/>
        <w:ind w:left="0"/>
        <w:rPr>
          <w:b/>
        </w:rPr>
      </w:pPr>
    </w:p>
    <w:p w14:paraId="1FED6D48" w14:textId="77777777" w:rsidR="007B27A0" w:rsidRDefault="007B27A0">
      <w:pPr>
        <w:widowControl/>
        <w:spacing w:after="0" w:line="240" w:lineRule="auto"/>
        <w:rPr>
          <w:b/>
        </w:rPr>
      </w:pPr>
      <w:r>
        <w:rPr>
          <w:b/>
        </w:rPr>
        <w:br w:type="page"/>
      </w:r>
    </w:p>
    <w:p w14:paraId="0D5A2973" w14:textId="0FBB4FB4" w:rsidR="00F2656D" w:rsidRPr="009E03E4" w:rsidRDefault="00F2656D" w:rsidP="009E03E4">
      <w:pPr>
        <w:pStyle w:val="ListParagraph"/>
        <w:ind w:left="0"/>
        <w:rPr>
          <w:b/>
        </w:rPr>
      </w:pPr>
      <w:r w:rsidRPr="009E03E4">
        <w:rPr>
          <w:b/>
        </w:rPr>
        <w:t>Bilder</w:t>
      </w:r>
    </w:p>
    <w:p w14:paraId="0D5A2974" w14:textId="33CB4252" w:rsidR="00F2656D" w:rsidRDefault="00F2656D" w:rsidP="00F2656D">
      <w:pPr>
        <w:pStyle w:val="NoSpacing"/>
        <w:rPr>
          <w:b w:val="0"/>
        </w:rPr>
      </w:pPr>
      <w:r w:rsidRPr="00F2656D">
        <w:rPr>
          <w:b w:val="0"/>
        </w:rPr>
        <w:t xml:space="preserve">Quelle Bildmaterial: </w:t>
      </w:r>
      <w:r w:rsidR="00FF3B5C">
        <w:rPr>
          <w:b w:val="0"/>
        </w:rPr>
        <w:t>WEINMANN Holzbausystemtechnik GmbH</w:t>
      </w:r>
    </w:p>
    <w:p w14:paraId="0D5A2975" w14:textId="77777777" w:rsidR="00F2656D" w:rsidRDefault="00F2656D" w:rsidP="00F2656D">
      <w:pPr>
        <w:pStyle w:val="NoSpacing"/>
        <w:rPr>
          <w:b w:val="0"/>
        </w:rPr>
      </w:pPr>
    </w:p>
    <w:p w14:paraId="0D5A2982" w14:textId="29F1A949" w:rsidR="00B57FAC" w:rsidRPr="001234BA" w:rsidRDefault="00B57FAC" w:rsidP="00F2656D">
      <w:pPr>
        <w:pStyle w:val="Title"/>
      </w:pPr>
    </w:p>
    <w:p w14:paraId="0D5A2983" w14:textId="77777777" w:rsidR="00481597" w:rsidRPr="001234BA" w:rsidRDefault="00481597" w:rsidP="00F2656D">
      <w:pPr>
        <w:pStyle w:val="Title"/>
        <w:pBdr>
          <w:bottom w:val="single" w:sz="6" w:space="1" w:color="auto"/>
        </w:pBdr>
      </w:pPr>
    </w:p>
    <w:p w14:paraId="0D5A2984" w14:textId="77777777" w:rsidR="00F2656D" w:rsidRDefault="00F2656D" w:rsidP="008547A0">
      <w:pPr>
        <w:pStyle w:val="Subtitle"/>
      </w:pPr>
    </w:p>
    <w:p w14:paraId="0D5A2985" w14:textId="77777777" w:rsidR="00F2656D" w:rsidRPr="00F2656D" w:rsidRDefault="00F2656D" w:rsidP="008547A0">
      <w:pPr>
        <w:pStyle w:val="Subtitle"/>
      </w:pPr>
    </w:p>
    <w:p w14:paraId="0D5A2986" w14:textId="77777777" w:rsidR="00F2656D" w:rsidRPr="008547A0" w:rsidRDefault="00F2656D" w:rsidP="008547A0">
      <w:pPr>
        <w:pStyle w:val="Subtitle"/>
        <w:rPr>
          <w:b/>
        </w:rPr>
      </w:pPr>
      <w:r w:rsidRPr="008547A0">
        <w:rPr>
          <w:b/>
        </w:rPr>
        <w:t>Bei Fragen wenden Sie sich gerne an:</w:t>
      </w:r>
    </w:p>
    <w:p w14:paraId="0D5A2987" w14:textId="77777777" w:rsidR="00F2656D" w:rsidRPr="008547A0" w:rsidRDefault="00F2656D" w:rsidP="008547A0">
      <w:pPr>
        <w:pStyle w:val="Subtitle"/>
      </w:pPr>
    </w:p>
    <w:p w14:paraId="0D5A2988" w14:textId="77777777" w:rsidR="00F2656D" w:rsidRPr="008547A0" w:rsidRDefault="00F2656D" w:rsidP="008547A0">
      <w:pPr>
        <w:pStyle w:val="Subtitle"/>
      </w:pPr>
    </w:p>
    <w:p w14:paraId="0D5A2989" w14:textId="77777777" w:rsidR="00F57AB7" w:rsidRPr="00F57AB7" w:rsidRDefault="00F57AB7" w:rsidP="00F57AB7">
      <w:pPr>
        <w:pStyle w:val="Subtitle"/>
        <w:rPr>
          <w:b/>
        </w:rPr>
      </w:pPr>
      <w:r w:rsidRPr="00F57AB7">
        <w:rPr>
          <w:b/>
        </w:rPr>
        <w:t>WEINMANN Holzbausystemtechnik GmbH</w:t>
      </w:r>
    </w:p>
    <w:p w14:paraId="0D5A298A" w14:textId="77777777" w:rsidR="00F57AB7" w:rsidRPr="00BF5E2B" w:rsidRDefault="00F57AB7" w:rsidP="00F57AB7">
      <w:pPr>
        <w:pStyle w:val="Subtitle"/>
        <w:rPr>
          <w:lang w:val="it-IT"/>
        </w:rPr>
      </w:pPr>
      <w:r w:rsidRPr="00BF5E2B">
        <w:rPr>
          <w:lang w:val="it-IT"/>
        </w:rPr>
        <w:t>Forchenstraße 50</w:t>
      </w:r>
    </w:p>
    <w:p w14:paraId="0D5A298B" w14:textId="77777777" w:rsidR="00F57AB7" w:rsidRPr="00BF5E2B" w:rsidRDefault="00F57AB7" w:rsidP="00F57AB7">
      <w:pPr>
        <w:pStyle w:val="Subtitle"/>
        <w:rPr>
          <w:lang w:val="it-IT"/>
        </w:rPr>
      </w:pPr>
      <w:r w:rsidRPr="00BF5E2B">
        <w:rPr>
          <w:lang w:val="it-IT"/>
        </w:rPr>
        <w:t>72813 St. Johann-Lonsingen</w:t>
      </w:r>
    </w:p>
    <w:p w14:paraId="0D5A298C" w14:textId="77777777" w:rsidR="00F57AB7" w:rsidRPr="00BF5E2B" w:rsidRDefault="00F57AB7" w:rsidP="00F57AB7">
      <w:pPr>
        <w:pStyle w:val="Subtitle"/>
        <w:rPr>
          <w:lang w:val="it-IT"/>
        </w:rPr>
      </w:pPr>
      <w:r>
        <w:rPr>
          <w:lang w:val="it-IT"/>
        </w:rPr>
        <w:t>Deutschland</w:t>
      </w:r>
    </w:p>
    <w:p w14:paraId="0D5A298D" w14:textId="625529F6" w:rsidR="00F57AB7" w:rsidRPr="00FF3B5C" w:rsidRDefault="00B973E5" w:rsidP="00F57AB7">
      <w:pPr>
        <w:pStyle w:val="Subtitle"/>
        <w:rPr>
          <w:color w:val="001941" w:themeColor="text2"/>
          <w:lang w:val="it-IT"/>
        </w:rPr>
      </w:pPr>
      <w:hyperlink r:id="rId13" w:history="1">
        <w:r w:rsidR="00FF3B5C" w:rsidRPr="00FF3B5C">
          <w:rPr>
            <w:rStyle w:val="Hyperlink"/>
            <w:color w:val="000000" w:themeColor="text1"/>
            <w:u w:val="none"/>
            <w:lang w:val="it-IT"/>
          </w:rPr>
          <w:t>www.homag.com/weinmann</w:t>
        </w:r>
      </w:hyperlink>
      <w:r w:rsidR="00FF3B5C" w:rsidRPr="00FF3B5C">
        <w:rPr>
          <w:color w:val="001941" w:themeColor="text2"/>
          <w:lang w:val="it-IT"/>
        </w:rPr>
        <w:t xml:space="preserve"> </w:t>
      </w:r>
    </w:p>
    <w:p w14:paraId="0D5A298E" w14:textId="77777777" w:rsidR="00F57AB7" w:rsidRPr="00BF5E2B" w:rsidRDefault="00F57AB7" w:rsidP="00F57AB7">
      <w:pPr>
        <w:pStyle w:val="Subtitle"/>
        <w:rPr>
          <w:lang w:val="it-IT"/>
        </w:rPr>
      </w:pPr>
    </w:p>
    <w:p w14:paraId="0D5A298F" w14:textId="77777777" w:rsidR="00F57AB7" w:rsidRPr="00BF5E2B" w:rsidRDefault="00F57AB7" w:rsidP="00F57AB7">
      <w:pPr>
        <w:pStyle w:val="Subtitle"/>
        <w:rPr>
          <w:lang w:val="it-IT"/>
        </w:rPr>
      </w:pPr>
    </w:p>
    <w:p w14:paraId="1AF45E97" w14:textId="77777777" w:rsidR="00306641" w:rsidRPr="00CD18FF" w:rsidRDefault="00306641" w:rsidP="00306641">
      <w:pPr>
        <w:pStyle w:val="Subtitle"/>
        <w:rPr>
          <w:b/>
          <w:lang w:val="es-ES"/>
        </w:rPr>
      </w:pPr>
      <w:r w:rsidRPr="00CD18FF">
        <w:rPr>
          <w:b/>
          <w:lang w:val="es-ES"/>
        </w:rPr>
        <w:t xml:space="preserve">Frau </w:t>
      </w:r>
      <w:r>
        <w:rPr>
          <w:b/>
          <w:lang w:val="es-ES"/>
        </w:rPr>
        <w:t>Alisa Schoch</w:t>
      </w:r>
    </w:p>
    <w:p w14:paraId="2BDD92D6" w14:textId="77777777" w:rsidR="00306641" w:rsidRPr="00AE3600" w:rsidRDefault="00306641" w:rsidP="00306641">
      <w:pPr>
        <w:pStyle w:val="Subtitle"/>
        <w:rPr>
          <w:lang w:val="en-GB"/>
        </w:rPr>
      </w:pPr>
      <w:r w:rsidRPr="00AE3600">
        <w:rPr>
          <w:lang w:val="en-GB"/>
        </w:rPr>
        <w:t>Marketing</w:t>
      </w:r>
    </w:p>
    <w:p w14:paraId="6E56D642" w14:textId="77777777" w:rsidR="00306641" w:rsidRPr="00AE3600" w:rsidRDefault="00306641" w:rsidP="00306641">
      <w:pPr>
        <w:pStyle w:val="Subtitle"/>
        <w:rPr>
          <w:lang w:val="en-GB"/>
        </w:rPr>
      </w:pPr>
      <w:r w:rsidRPr="00AE3600">
        <w:rPr>
          <w:lang w:val="en-GB"/>
        </w:rPr>
        <w:t>Tel.</w:t>
      </w:r>
      <w:r w:rsidRPr="00AE3600">
        <w:rPr>
          <w:lang w:val="en-GB"/>
        </w:rPr>
        <w:tab/>
        <w:t>+49 7122 8294 - 52904</w:t>
      </w:r>
    </w:p>
    <w:p w14:paraId="14669CDD" w14:textId="77777777" w:rsidR="00306641" w:rsidRPr="00927A00" w:rsidRDefault="00306641" w:rsidP="00306641">
      <w:pPr>
        <w:pStyle w:val="Subtitle"/>
        <w:rPr>
          <w:lang w:val="en-US"/>
        </w:rPr>
      </w:pPr>
      <w:r w:rsidRPr="00927A00">
        <w:rPr>
          <w:lang w:val="en-US"/>
        </w:rPr>
        <w:t>Fax</w:t>
      </w:r>
      <w:r w:rsidRPr="00927A00">
        <w:rPr>
          <w:lang w:val="en-US"/>
        </w:rPr>
        <w:tab/>
        <w:t>+49 7122 8294 - 52066</w:t>
      </w:r>
    </w:p>
    <w:p w14:paraId="3F9C7991" w14:textId="77777777" w:rsidR="00306641" w:rsidRPr="00927A00" w:rsidRDefault="00306641" w:rsidP="00306641">
      <w:pPr>
        <w:pStyle w:val="Subtitle"/>
        <w:rPr>
          <w:lang w:val="en-US"/>
        </w:rPr>
      </w:pPr>
      <w:r>
        <w:rPr>
          <w:lang w:val="en-US"/>
        </w:rPr>
        <w:t>alisa.schoch</w:t>
      </w:r>
      <w:r w:rsidRPr="00927A00">
        <w:rPr>
          <w:lang w:val="en-US"/>
        </w:rPr>
        <w:t>@weinmann-partner.de</w:t>
      </w:r>
    </w:p>
    <w:p w14:paraId="0D5A2994" w14:textId="427844CE" w:rsidR="00481597" w:rsidRPr="00927A00" w:rsidRDefault="00481597" w:rsidP="00306641">
      <w:pPr>
        <w:pStyle w:val="Subtitle"/>
        <w:rPr>
          <w:lang w:val="en-US"/>
        </w:rPr>
      </w:pPr>
    </w:p>
    <w:sectPr w:rsidR="00481597" w:rsidRPr="00927A00" w:rsidSect="00FE18D8">
      <w:headerReference w:type="default" r:id="rId14"/>
      <w:footerReference w:type="even" r:id="rId15"/>
      <w:footerReference w:type="default" r:id="rId16"/>
      <w:footerReference w:type="first" r:id="rId17"/>
      <w:endnotePr>
        <w:numFmt w:val="decimal"/>
      </w:endnotePr>
      <w:pgSz w:w="11907" w:h="16840"/>
      <w:pgMar w:top="2268" w:right="2268" w:bottom="1134" w:left="1134" w:header="567" w:footer="720" w:gutter="0"/>
      <w:paperSrc w:first="1" w:other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7B181F2E" w14:textId="77777777" w:rsidR="0036092E" w:rsidRDefault="0036092E">
      <w:r>
        <w:separator/>
      </w:r>
    </w:p>
  </w:endnote>
  <w:endnote w:type="continuationSeparator" w:id="0">
    <w:p w14:paraId="776917F7" w14:textId="77777777" w:rsidR="0036092E" w:rsidRDefault="0036092E">
      <w:r>
        <w:continuationSeparator/>
      </w:r>
    </w:p>
  </w:endnote>
  <w:endnote w:type="continuationNotice" w:id="1">
    <w:p w14:paraId="69F56103" w14:textId="77777777" w:rsidR="0036092E" w:rsidRDefault="0036092E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C488AF6" w14:textId="7911ED6C" w:rsidR="00BC433E" w:rsidRDefault="00BC433E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1" behindDoc="0" locked="0" layoutInCell="1" allowOverlap="1" wp14:anchorId="3FCE4FB5" wp14:editId="5CCFE2F3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4" name="Text Box 4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48623C9E" w14:textId="7BBC5C27" w:rsidR="00BC433E" w:rsidRPr="00BC433E" w:rsidRDefault="00BC433E" w:rsidP="00BC433E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BC433E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shapetype w14:anchorId="3FCE4FB5" id="_x0000_t202" coordsize="21600,21600" o:spt="202" path="m,l,21600r21600,l21600,xe">
              <v:stroke joinstyle="miter"/>
              <v:path gradientshapeok="t" o:connecttype="rect"/>
            </v:shapetype>
            <v:shape id="Textfeld 4" o:spid="_x0000_s1026" type="#_x0000_t202" alt="Internal use only" style="position:absolute;margin-left:0;margin-top:0;width:34.95pt;height:34.95pt;z-index:251658241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" filled="f" stroked="f">
              <v:textbox style="mso-fit-shape-to-text:t" inset="0,0,0,15pt">
                <w:txbxContent>
                  <w:p w14:paraId="48623C9E" w14:textId="7BBC5C27" w:rsidR="00BC433E" w:rsidRPr="00BC433E" w:rsidRDefault="00BC433E" w:rsidP="00BC433E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BC433E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0D5A29A2" w14:textId="473207C1" w:rsidR="0054012D" w:rsidRDefault="00BC433E">
    <w:pPr>
      <w:pStyle w:val="Footer"/>
      <w:widowControl/>
      <w:rPr>
        <w:sz w:val="10"/>
      </w:rPr>
    </w:pPr>
    <w:r>
      <w:rPr>
        <w:noProof/>
        <w:sz w:val="10"/>
      </w:rPr>
      <mc:AlternateContent>
        <mc:Choice Requires="wps">
          <w:drawing>
            <wp:anchor distT="0" distB="0" distL="0" distR="0" simplePos="0" relativeHeight="251658242" behindDoc="0" locked="0" layoutInCell="1" allowOverlap="1" wp14:anchorId="656054D9" wp14:editId="5E8BDDF8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5" name="Text Box 5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64E9BAE8" w14:textId="75B45116" w:rsidR="00BC433E" w:rsidRPr="00BC433E" w:rsidRDefault="00BC433E" w:rsidP="00BC433E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BC433E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shapetype w14:anchorId="656054D9" id="_x0000_t202" coordsize="21600,21600" o:spt="202" path="m,l,21600r21600,l21600,xe">
              <v:stroke joinstyle="miter"/>
              <v:path gradientshapeok="t" o:connecttype="rect"/>
            </v:shapetype>
            <v:shape id="Textfeld 5" o:spid="_x0000_s1027" type="#_x0000_t202" alt="Internal use only" style="position:absolute;margin-left:0;margin-top:0;width:34.95pt;height:34.95pt;z-index:251658242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" filled="f" stroked="f">
              <v:textbox style="mso-fit-shape-to-text:t" inset="0,0,0,15pt">
                <w:txbxContent>
                  <w:p w14:paraId="64E9BAE8" w14:textId="75B45116" w:rsidR="00BC433E" w:rsidRPr="00BC433E" w:rsidRDefault="00BC433E" w:rsidP="00BC433E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BC433E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1ACB22D0" w14:textId="5117705C" w:rsidR="00BC433E" w:rsidRDefault="00BC433E">
    <w:pPr>
      <w:pStyle w:val="Footer"/>
    </w:pPr>
    <w:r>
      <w:rPr>
        <w:noProof/>
      </w:rPr>
      <mc:AlternateContent>
        <mc:Choice Requires="wps">
          <w:drawing>
            <wp:anchor distT="0" distB="0" distL="0" distR="0" simplePos="0" relativeHeight="251658240" behindDoc="0" locked="0" layoutInCell="1" allowOverlap="1" wp14:anchorId="0B3E530A" wp14:editId="2855DF09">
              <wp:simplePos x="635" y="635"/>
              <wp:positionH relativeFrom="page">
                <wp:align>center</wp:align>
              </wp:positionH>
              <wp:positionV relativeFrom="page">
                <wp:align>bottom</wp:align>
              </wp:positionV>
              <wp:extent cx="443865" cy="443865"/>
              <wp:effectExtent l="0" t="0" r="13335" b="0"/>
              <wp:wrapNone/>
              <wp:docPr id="3" name="Text Box 3" descr="Internal use only">
                <a:extLst xmlns:a="http://schemas.openxmlformats.org/drawingml/2006/main">
                  <a:ext uri="{5AE41FA2-C0FF-4470-9BD4-5FADCA87CBE2}">
                    <aclsh:classification xmlns:aclsh="http://schemas.microsoft.com/office/drawing/2020/classificationShape" classificationOutcomeType="ftr"/>
                  </a:ext>
                </a:extLst>
              </wp:docPr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43865" cy="4438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</wps:spPr>
                    <wps:txbx>
                      <w:txbxContent>
                        <w:p w14:paraId="79C54372" w14:textId="1FB97709" w:rsidR="00BC433E" w:rsidRPr="00BC433E" w:rsidRDefault="00BC433E" w:rsidP="00BC433E">
                          <w:pPr>
                            <w:spacing w:after="0"/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</w:pPr>
                          <w:r w:rsidRPr="00BC433E">
                            <w:rPr>
                              <w:rFonts w:ascii="Calibri" w:eastAsia="Calibri" w:hAnsi="Calibri" w:cs="Calibri"/>
                              <w:noProof/>
                              <w:color w:val="000000"/>
                              <w:sz w:val="20"/>
                            </w:rPr>
                            <w:t>Internal use only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190500" numCol="1" spcCol="0" rtlCol="0" fromWordArt="0" anchor="b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</wp:anchor>
          </w:drawing>
        </mc:Choice>
        <mc:Fallback xmlns:arto="http://schemas.microsoft.com/office/word/2006/arto">
          <w:pict>
            <v:shapetype w14:anchorId="0B3E530A" id="_x0000_t202" coordsize="21600,21600" o:spt="202" path="m,l,21600r21600,l21600,xe">
              <v:stroke joinstyle="miter"/>
              <v:path gradientshapeok="t" o:connecttype="rect"/>
            </v:shapetype>
            <v:shape id="Textfeld 3" o:spid="_x0000_s1028" type="#_x0000_t202" alt="Internal use only" style="position:absolute;margin-left:0;margin-top:0;width:34.95pt;height:34.95pt;z-index:251658240;visibility:visible;mso-wrap-style:none;mso-wrap-distance-left:0;mso-wrap-distance-top:0;mso-wrap-distance-right:0;mso-wrap-distance-bottom:0;mso-position-horizontal:center;mso-position-horizontal-relative:page;mso-position-vertical:bottom;mso-position-vertical-relative:page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" filled="f" stroked="f">
              <v:textbox style="mso-fit-shape-to-text:t" inset="0,0,0,15pt">
                <w:txbxContent>
                  <w:p w14:paraId="79C54372" w14:textId="1FB97709" w:rsidR="00BC433E" w:rsidRPr="00BC433E" w:rsidRDefault="00BC433E" w:rsidP="00BC433E">
                    <w:pPr>
                      <w:spacing w:after="0"/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</w:pPr>
                    <w:r w:rsidRPr="00BC433E">
                      <w:rPr>
                        <w:rFonts w:ascii="Calibri" w:eastAsia="Calibri" w:hAnsi="Calibri" w:cs="Calibri"/>
                        <w:noProof/>
                        <w:color w:val="000000"/>
                        <w:sz w:val="20"/>
                      </w:rPr>
                      <w:t>Internal use only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D7FB56C" w14:textId="77777777" w:rsidR="0036092E" w:rsidRDefault="0036092E">
      <w:r>
        <w:separator/>
      </w:r>
    </w:p>
  </w:footnote>
  <w:footnote w:type="continuationSeparator" w:id="0">
    <w:p w14:paraId="129E3838" w14:textId="77777777" w:rsidR="0036092E" w:rsidRDefault="0036092E">
      <w:r>
        <w:continuationSeparator/>
      </w:r>
    </w:p>
  </w:footnote>
  <w:footnote w:type="continuationNotice" w:id="1">
    <w:p w14:paraId="49F3EFE6" w14:textId="77777777" w:rsidR="0036092E" w:rsidRDefault="0036092E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435181E" w14:textId="33668D12" w:rsidR="00287CB6" w:rsidRDefault="00D90D02" w:rsidP="00315270">
    <w:pPr>
      <w:pStyle w:val="Header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  <w:rPr>
        <w:sz w:val="32"/>
      </w:rPr>
    </w:pPr>
    <w:r>
      <w:rPr>
        <w:noProof/>
      </w:rPr>
      <w:drawing>
        <wp:anchor distT="0" distB="0" distL="114300" distR="114300" simplePos="0" relativeHeight="251658243" behindDoc="0" locked="0" layoutInCell="1" allowOverlap="1" wp14:anchorId="3686DC24" wp14:editId="33D13799">
          <wp:simplePos x="0" y="0"/>
          <wp:positionH relativeFrom="column">
            <wp:posOffset>3714750</wp:posOffset>
          </wp:positionH>
          <wp:positionV relativeFrom="paragraph">
            <wp:posOffset>6985</wp:posOffset>
          </wp:positionV>
          <wp:extent cx="2428295" cy="279114"/>
          <wp:effectExtent l="0" t="0" r="0" b="6985"/>
          <wp:wrapNone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27027" b="27928"/>
                  <a:stretch/>
                </pic:blipFill>
                <pic:spPr bwMode="auto">
                  <a:xfrm>
                    <a:off x="0" y="0"/>
                    <a:ext cx="2428295" cy="279114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54012D" w:rsidRPr="00D743CB">
      <w:rPr>
        <w:sz w:val="32"/>
      </w:rPr>
      <w:t>Presse</w:t>
    </w:r>
    <w:r w:rsidR="008C12AC">
      <w:rPr>
        <w:sz w:val="32"/>
      </w:rPr>
      <w:t>v</w:t>
    </w:r>
    <w:r w:rsidR="00411A05">
      <w:rPr>
        <w:sz w:val="32"/>
      </w:rPr>
      <w:t xml:space="preserve">orschau </w:t>
    </w:r>
  </w:p>
  <w:p w14:paraId="0D5A299A" w14:textId="2E5FFC80" w:rsidR="0054012D" w:rsidRDefault="0054012D" w:rsidP="00315270">
    <w:pPr>
      <w:pStyle w:val="Header"/>
      <w:widowControl/>
      <w:tabs>
        <w:tab w:val="clear" w:pos="1418"/>
        <w:tab w:val="clear" w:pos="1560"/>
        <w:tab w:val="clear" w:pos="9072"/>
        <w:tab w:val="right" w:pos="9639"/>
      </w:tabs>
      <w:spacing w:after="0"/>
      <w:ind w:right="-2268"/>
    </w:pPr>
    <w:r>
      <w:rPr>
        <w:b/>
        <w:sz w:val="28"/>
      </w:rPr>
      <w:tab/>
    </w:r>
  </w:p>
  <w:tbl>
    <w:tblPr>
      <w:tblW w:w="9639" w:type="dxa"/>
      <w:tblBorders>
        <w:bottom w:val="single" w:sz="6" w:space="0" w:color="auto"/>
      </w:tblBorders>
      <w:tblLayout w:type="fixed"/>
      <w:tblCellMar>
        <w:left w:w="0" w:type="dxa"/>
        <w:right w:w="0" w:type="dxa"/>
      </w:tblCellMar>
      <w:tblLook w:val="0000" w:firstRow="0" w:lastRow="0" w:firstColumn="0" w:lastColumn="0" w:noHBand="0" w:noVBand="0"/>
    </w:tblPr>
    <w:tblGrid>
      <w:gridCol w:w="3402"/>
      <w:gridCol w:w="2268"/>
      <w:gridCol w:w="3969"/>
    </w:tblGrid>
    <w:tr w:rsidR="00C74CDC" w14:paraId="0D5A299F" w14:textId="77777777" w:rsidTr="00C74CDC">
      <w:tc>
        <w:tcPr>
          <w:tcW w:w="3402" w:type="dxa"/>
        </w:tcPr>
        <w:p w14:paraId="0D5A299B" w14:textId="0036BAE5" w:rsidR="00C74CDC" w:rsidRDefault="00287CB6" w:rsidP="00C55229">
          <w:pPr>
            <w:pStyle w:val="Header"/>
            <w:widowControl/>
            <w:tabs>
              <w:tab w:val="clear" w:pos="1418"/>
              <w:tab w:val="clear" w:pos="1560"/>
            </w:tabs>
            <w:spacing w:after="0" w:line="240" w:lineRule="auto"/>
            <w:rPr>
              <w:sz w:val="18"/>
            </w:rPr>
          </w:pPr>
          <w:r>
            <w:rPr>
              <w:sz w:val="18"/>
            </w:rPr>
            <w:t>DACH+HOLZ</w:t>
          </w:r>
          <w:r w:rsidR="00093AA5">
            <w:rPr>
              <w:sz w:val="18"/>
            </w:rPr>
            <w:t xml:space="preserve"> </w:t>
          </w:r>
          <w:r w:rsidR="00E749D3">
            <w:rPr>
              <w:sz w:val="18"/>
            </w:rPr>
            <w:t>international</w:t>
          </w:r>
          <w:r>
            <w:rPr>
              <w:sz w:val="18"/>
            </w:rPr>
            <w:t xml:space="preserve"> 2024</w:t>
          </w:r>
        </w:p>
        <w:p w14:paraId="0D5A299C" w14:textId="77777777" w:rsidR="00C74CDC" w:rsidRDefault="00C74CDC" w:rsidP="00C55229">
          <w:pPr>
            <w:pStyle w:val="Header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</w:p>
      </w:tc>
      <w:tc>
        <w:tcPr>
          <w:tcW w:w="2268" w:type="dxa"/>
        </w:tcPr>
        <w:p w14:paraId="0D5A299D" w14:textId="508D3EB9" w:rsidR="00C74CDC" w:rsidRDefault="00C64040" w:rsidP="00C55229">
          <w:pPr>
            <w:pStyle w:val="Header"/>
            <w:widowControl/>
            <w:tabs>
              <w:tab w:val="clear" w:pos="1418"/>
              <w:tab w:val="clear" w:pos="1560"/>
            </w:tabs>
            <w:spacing w:after="0"/>
            <w:rPr>
              <w:sz w:val="18"/>
            </w:rPr>
          </w:pPr>
          <w:r>
            <w:rPr>
              <w:sz w:val="18"/>
            </w:rPr>
            <w:t>Seite</w:t>
          </w:r>
          <w:r w:rsidR="00C74CDC">
            <w:rPr>
              <w:sz w:val="18"/>
            </w:rPr>
            <w:t xml:space="preserve">: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PAGE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  <w:r w:rsidR="00C74CDC">
            <w:rPr>
              <w:sz w:val="18"/>
            </w:rPr>
            <w:t xml:space="preserve"> / </w:t>
          </w:r>
          <w:r w:rsidR="00C74CDC">
            <w:rPr>
              <w:sz w:val="18"/>
            </w:rPr>
            <w:fldChar w:fldCharType="begin"/>
          </w:r>
          <w:r w:rsidR="00C74CDC">
            <w:rPr>
              <w:sz w:val="18"/>
            </w:rPr>
            <w:instrText xml:space="preserve">NUMPAGES </w:instrText>
          </w:r>
          <w:r w:rsidR="00C74CDC">
            <w:rPr>
              <w:sz w:val="18"/>
            </w:rPr>
            <w:fldChar w:fldCharType="separate"/>
          </w:r>
          <w:r w:rsidR="00EB1C9B">
            <w:rPr>
              <w:noProof/>
              <w:sz w:val="18"/>
            </w:rPr>
            <w:t>7</w:t>
          </w:r>
          <w:r w:rsidR="00C74CDC">
            <w:rPr>
              <w:sz w:val="18"/>
            </w:rPr>
            <w:fldChar w:fldCharType="end"/>
          </w:r>
        </w:p>
      </w:tc>
      <w:tc>
        <w:tcPr>
          <w:tcW w:w="3969" w:type="dxa"/>
        </w:tcPr>
        <w:p w14:paraId="0D5A299E" w14:textId="2F2681AD" w:rsidR="00C74CDC" w:rsidRDefault="00C74CDC" w:rsidP="00813C5F">
          <w:pPr>
            <w:pStyle w:val="Header"/>
            <w:widowControl/>
            <w:tabs>
              <w:tab w:val="clear" w:pos="1418"/>
              <w:tab w:val="clear" w:pos="1560"/>
              <w:tab w:val="clear" w:pos="9072"/>
              <w:tab w:val="right" w:pos="1763"/>
            </w:tabs>
            <w:spacing w:after="0"/>
            <w:ind w:right="284"/>
            <w:rPr>
              <w:sz w:val="18"/>
            </w:rPr>
          </w:pPr>
          <w:r>
            <w:rPr>
              <w:sz w:val="18"/>
            </w:rPr>
            <w:tab/>
          </w:r>
          <w:r w:rsidR="00E749D3">
            <w:rPr>
              <w:sz w:val="18"/>
            </w:rPr>
            <w:t>Januar</w:t>
          </w:r>
          <w:r>
            <w:rPr>
              <w:sz w:val="18"/>
            </w:rPr>
            <w:t xml:space="preserve"> 20</w:t>
          </w:r>
          <w:r w:rsidR="006E17AB">
            <w:rPr>
              <w:sz w:val="18"/>
            </w:rPr>
            <w:t>2</w:t>
          </w:r>
          <w:r w:rsidR="00E749D3">
            <w:rPr>
              <w:sz w:val="18"/>
            </w:rPr>
            <w:t>4</w:t>
          </w:r>
        </w:p>
      </w:tc>
    </w:tr>
  </w:tbl>
  <w:p w14:paraId="0D5A29A0" w14:textId="77777777" w:rsidR="0054012D" w:rsidRPr="00F2656D" w:rsidRDefault="0054012D">
    <w:pPr>
      <w:pStyle w:val="Header"/>
      <w:widowControl/>
      <w:rPr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FB"/>
    <w:multiLevelType w:val="multilevel"/>
    <w:tmpl w:val="F3B8A0EC"/>
    <w:lvl w:ilvl="0">
      <w:start w:val="1"/>
      <w:numFmt w:val="decimal"/>
      <w:lvlText w:val="%1."/>
      <w:legacy w:legacy="1" w:legacySpace="0" w:legacyIndent="0"/>
      <w:lvlJc w:val="left"/>
    </w:lvl>
    <w:lvl w:ilvl="1">
      <w:start w:val="1"/>
      <w:numFmt w:val="decimal"/>
      <w:lvlText w:val="%1.%2"/>
      <w:legacy w:legacy="1" w:legacySpace="0" w:legacyIndent="0"/>
      <w:lvlJc w:val="left"/>
    </w:lvl>
    <w:lvl w:ilvl="2">
      <w:start w:val="1"/>
      <w:numFmt w:val="decimal"/>
      <w:lvlText w:val="%1.%2.%3"/>
      <w:legacy w:legacy="1" w:legacySpace="0" w:legacyIndent="0"/>
      <w:lvlJc w:val="left"/>
    </w:lvl>
    <w:lvl w:ilvl="3">
      <w:start w:val="1"/>
      <w:numFmt w:val="decimal"/>
      <w:lvlText w:val="%1.%2.%3.%4"/>
      <w:legacy w:legacy="1" w:legacySpace="0" w:legacyIndent="0"/>
      <w:lvlJc w:val="left"/>
    </w:lvl>
    <w:lvl w:ilvl="4">
      <w:start w:val="1"/>
      <w:numFmt w:val="decimal"/>
      <w:lvlText w:val="%1.%2.%3.%4.%5"/>
      <w:legacy w:legacy="1" w:legacySpace="144" w:legacyIndent="0"/>
      <w:lvlJc w:val="left"/>
    </w:lvl>
    <w:lvl w:ilvl="5">
      <w:start w:val="1"/>
      <w:numFmt w:val="decimal"/>
      <w:lvlText w:val="%1.%2.%3.%4.%5.%6"/>
      <w:legacy w:legacy="1" w:legacySpace="144" w:legacyIndent="0"/>
      <w:lvlJc w:val="left"/>
    </w:lvl>
    <w:lvl w:ilvl="6">
      <w:start w:val="1"/>
      <w:numFmt w:val="decimal"/>
      <w:lvlText w:val="%1.%2.%3.%4.%5.%6.%7"/>
      <w:legacy w:legacy="1" w:legacySpace="144" w:legacyIndent="0"/>
      <w:lvlJc w:val="left"/>
    </w:lvl>
    <w:lvl w:ilvl="7">
      <w:start w:val="1"/>
      <w:numFmt w:val="decimal"/>
      <w:lvlText w:val="%1.%2.%3.%4.%5.%6.%7.%8"/>
      <w:legacy w:legacy="1" w:legacySpace="144" w:legacyIndent="0"/>
      <w:lvlJc w:val="left"/>
    </w:lvl>
    <w:lvl w:ilvl="8">
      <w:start w:val="1"/>
      <w:numFmt w:val="decimal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2F27E1"/>
    <w:multiLevelType w:val="hybridMultilevel"/>
    <w:tmpl w:val="0C72D8D6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4391F96"/>
    <w:multiLevelType w:val="hybridMultilevel"/>
    <w:tmpl w:val="DE54B86E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46F34C8"/>
    <w:multiLevelType w:val="hybridMultilevel"/>
    <w:tmpl w:val="90802340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4CE05F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5" w15:restartNumberingAfterBreak="0">
    <w:nsid w:val="09577680"/>
    <w:multiLevelType w:val="hybridMultilevel"/>
    <w:tmpl w:val="7A242A9E"/>
    <w:lvl w:ilvl="0" w:tplc="620CF492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0C281429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7" w15:restartNumberingAfterBreak="0">
    <w:nsid w:val="157D0496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8" w15:restartNumberingAfterBreak="0">
    <w:nsid w:val="18C0378D"/>
    <w:multiLevelType w:val="hybridMultilevel"/>
    <w:tmpl w:val="9B848BA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9C8485B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10" w15:restartNumberingAfterBreak="0">
    <w:nsid w:val="19D9616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1" w15:restartNumberingAfterBreak="0">
    <w:nsid w:val="1C675764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2" w15:restartNumberingAfterBreak="0">
    <w:nsid w:val="1F245863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3" w15:restartNumberingAfterBreak="0">
    <w:nsid w:val="225017A6"/>
    <w:multiLevelType w:val="hybridMultilevel"/>
    <w:tmpl w:val="DD2EEE8A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26BC3CC2"/>
    <w:multiLevelType w:val="hybridMultilevel"/>
    <w:tmpl w:val="533ECB6C"/>
    <w:lvl w:ilvl="0" w:tplc="76E00FE6">
      <w:numFmt w:val="bullet"/>
      <w:lvlText w:val=""/>
      <w:lvlJc w:val="left"/>
      <w:pPr>
        <w:ind w:left="360" w:hanging="360"/>
      </w:pPr>
      <w:rPr>
        <w:rFonts w:ascii="Symbol" w:eastAsia="Times New Roman" w:hAnsi="Symbol" w:cs="Aria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5" w15:restartNumberingAfterBreak="0">
    <w:nsid w:val="26C7487C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16" w15:restartNumberingAfterBreak="0">
    <w:nsid w:val="274A711C"/>
    <w:multiLevelType w:val="hybridMultilevel"/>
    <w:tmpl w:val="BA8E7A8A"/>
    <w:lvl w:ilvl="0" w:tplc="8DA8F1C2">
      <w:start w:val="1"/>
      <w:numFmt w:val="bullet"/>
      <w:lvlText w:val=""/>
      <w:lvlJc w:val="left"/>
      <w:pPr>
        <w:tabs>
          <w:tab w:val="num" w:pos="420"/>
        </w:tabs>
        <w:ind w:left="41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500"/>
        </w:tabs>
        <w:ind w:left="150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220"/>
        </w:tabs>
        <w:ind w:left="222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940"/>
        </w:tabs>
        <w:ind w:left="294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60"/>
        </w:tabs>
        <w:ind w:left="366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80"/>
        </w:tabs>
        <w:ind w:left="438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100"/>
        </w:tabs>
        <w:ind w:left="510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820"/>
        </w:tabs>
        <w:ind w:left="582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540"/>
        </w:tabs>
        <w:ind w:left="6540" w:hanging="360"/>
      </w:pPr>
      <w:rPr>
        <w:rFonts w:ascii="Wingdings" w:hAnsi="Wingdings" w:hint="default"/>
      </w:rPr>
    </w:lvl>
  </w:abstractNum>
  <w:abstractNum w:abstractNumId="17" w15:restartNumberingAfterBreak="0">
    <w:nsid w:val="2B4D51DC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2B5472A7"/>
    <w:multiLevelType w:val="hybridMultilevel"/>
    <w:tmpl w:val="8A4C118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2DCA54DA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0" w15:restartNumberingAfterBreak="0">
    <w:nsid w:val="30417568"/>
    <w:multiLevelType w:val="hybridMultilevel"/>
    <w:tmpl w:val="F4145E5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 w15:restartNumberingAfterBreak="0">
    <w:nsid w:val="35BD48E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2" w15:restartNumberingAfterBreak="0">
    <w:nsid w:val="36DE1184"/>
    <w:multiLevelType w:val="hybridMultilevel"/>
    <w:tmpl w:val="7102BB4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 w15:restartNumberingAfterBreak="0">
    <w:nsid w:val="377700F7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4" w15:restartNumberingAfterBreak="0">
    <w:nsid w:val="379E76D4"/>
    <w:multiLevelType w:val="hybridMultilevel"/>
    <w:tmpl w:val="A378D03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3B6429B6"/>
    <w:multiLevelType w:val="hybridMultilevel"/>
    <w:tmpl w:val="BC9AD174"/>
    <w:lvl w:ilvl="0" w:tplc="05447492"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6" w15:restartNumberingAfterBreak="0">
    <w:nsid w:val="3C012380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27" w15:restartNumberingAfterBreak="0">
    <w:nsid w:val="3ED656EC"/>
    <w:multiLevelType w:val="hybridMultilevel"/>
    <w:tmpl w:val="B0C6280A"/>
    <w:lvl w:ilvl="0" w:tplc="4726E086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44FA6A08"/>
    <w:multiLevelType w:val="hybridMultilevel"/>
    <w:tmpl w:val="E3AA776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45370722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0" w15:restartNumberingAfterBreak="0">
    <w:nsid w:val="47705D30"/>
    <w:multiLevelType w:val="singleLevel"/>
    <w:tmpl w:val="EFB450A4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1" w15:restartNumberingAfterBreak="0">
    <w:nsid w:val="47BB225D"/>
    <w:multiLevelType w:val="hybridMultilevel"/>
    <w:tmpl w:val="EC18EB4C"/>
    <w:lvl w:ilvl="0" w:tplc="8DA8F1C2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4FC335A7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33" w15:restartNumberingAfterBreak="0">
    <w:nsid w:val="5321734C"/>
    <w:multiLevelType w:val="hybridMultilevel"/>
    <w:tmpl w:val="EC8A15D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4" w15:restartNumberingAfterBreak="0">
    <w:nsid w:val="53BE63C1"/>
    <w:multiLevelType w:val="singleLevel"/>
    <w:tmpl w:val="EF7CED74"/>
    <w:lvl w:ilvl="0">
      <w:start w:val="2"/>
      <w:numFmt w:val="bullet"/>
      <w:lvlText w:val="-"/>
      <w:lvlJc w:val="left"/>
      <w:pPr>
        <w:tabs>
          <w:tab w:val="num" w:pos="1770"/>
        </w:tabs>
        <w:ind w:left="1770" w:hanging="360"/>
      </w:pPr>
      <w:rPr>
        <w:rFonts w:ascii="Times New Roman" w:hAnsi="Times New Roman" w:hint="default"/>
      </w:rPr>
    </w:lvl>
  </w:abstractNum>
  <w:abstractNum w:abstractNumId="35" w15:restartNumberingAfterBreak="0">
    <w:nsid w:val="574E0D3E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6" w15:restartNumberingAfterBreak="0">
    <w:nsid w:val="61EC54D8"/>
    <w:multiLevelType w:val="singleLevel"/>
    <w:tmpl w:val="44524CDE"/>
    <w:lvl w:ilvl="0">
      <w:start w:val="13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ascii="Times New Roman" w:hAnsi="Times New Roman" w:hint="default"/>
      </w:rPr>
    </w:lvl>
  </w:abstractNum>
  <w:abstractNum w:abstractNumId="37" w15:restartNumberingAfterBreak="0">
    <w:nsid w:val="63741D88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38" w15:restartNumberingAfterBreak="0">
    <w:nsid w:val="647B0D71"/>
    <w:multiLevelType w:val="hybridMultilevel"/>
    <w:tmpl w:val="B21C7F28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9" w15:restartNumberingAfterBreak="0">
    <w:nsid w:val="662739A6"/>
    <w:multiLevelType w:val="singleLevel"/>
    <w:tmpl w:val="8BEED57C"/>
    <w:lvl w:ilvl="0"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abstractNum w:abstractNumId="40" w15:restartNumberingAfterBreak="0">
    <w:nsid w:val="66A76D13"/>
    <w:multiLevelType w:val="hybridMultilevel"/>
    <w:tmpl w:val="78D8977C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41" w15:restartNumberingAfterBreak="0">
    <w:nsid w:val="6D6A531C"/>
    <w:multiLevelType w:val="hybridMultilevel"/>
    <w:tmpl w:val="21566740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 w15:restartNumberingAfterBreak="0">
    <w:nsid w:val="76490EAF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3" w15:restartNumberingAfterBreak="0">
    <w:nsid w:val="7727581E"/>
    <w:multiLevelType w:val="singleLevel"/>
    <w:tmpl w:val="8DA8F1C2"/>
    <w:lvl w:ilvl="0">
      <w:start w:val="1"/>
      <w:numFmt w:val="bullet"/>
      <w:lvlText w:val=""/>
      <w:lvlJc w:val="left"/>
      <w:pPr>
        <w:tabs>
          <w:tab w:val="num" w:pos="360"/>
        </w:tabs>
        <w:ind w:left="357" w:hanging="357"/>
      </w:pPr>
      <w:rPr>
        <w:rFonts w:ascii="Symbol" w:hAnsi="Symbol" w:hint="default"/>
      </w:rPr>
    </w:lvl>
  </w:abstractNum>
  <w:abstractNum w:abstractNumId="44" w15:restartNumberingAfterBreak="0">
    <w:nsid w:val="78FD57FA"/>
    <w:multiLevelType w:val="hybridMultilevel"/>
    <w:tmpl w:val="991AE82E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5" w15:restartNumberingAfterBreak="0">
    <w:nsid w:val="7ADA5A49"/>
    <w:multiLevelType w:val="singleLevel"/>
    <w:tmpl w:val="04070001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46" w15:restartNumberingAfterBreak="0">
    <w:nsid w:val="7C604315"/>
    <w:multiLevelType w:val="hybridMultilevel"/>
    <w:tmpl w:val="9B8E3CC0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 w15:restartNumberingAfterBreak="0">
    <w:nsid w:val="7FAE7BD6"/>
    <w:multiLevelType w:val="hybridMultilevel"/>
    <w:tmpl w:val="4BC8C678"/>
    <w:lvl w:ilvl="0" w:tplc="3D708424">
      <w:start w:val="1"/>
      <w:numFmt w:val="bullet"/>
      <w:lvlText w:val=""/>
      <w:lvlJc w:val="left"/>
      <w:pPr>
        <w:tabs>
          <w:tab w:val="num" w:pos="284"/>
        </w:tabs>
        <w:ind w:left="284" w:hanging="284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num w:numId="1" w16cid:durableId="381757496">
    <w:abstractNumId w:val="0"/>
  </w:num>
  <w:num w:numId="2" w16cid:durableId="417409696">
    <w:abstractNumId w:val="45"/>
  </w:num>
  <w:num w:numId="3" w16cid:durableId="1450709666">
    <w:abstractNumId w:val="17"/>
  </w:num>
  <w:num w:numId="4" w16cid:durableId="1537428796">
    <w:abstractNumId w:val="11"/>
  </w:num>
  <w:num w:numId="5" w16cid:durableId="827211836">
    <w:abstractNumId w:val="35"/>
  </w:num>
  <w:num w:numId="6" w16cid:durableId="1876188859">
    <w:abstractNumId w:val="21"/>
  </w:num>
  <w:num w:numId="7" w16cid:durableId="1011301701">
    <w:abstractNumId w:val="23"/>
  </w:num>
  <w:num w:numId="8" w16cid:durableId="1666087151">
    <w:abstractNumId w:val="29"/>
  </w:num>
  <w:num w:numId="9" w16cid:durableId="324361903">
    <w:abstractNumId w:val="30"/>
  </w:num>
  <w:num w:numId="10" w16cid:durableId="1643003084">
    <w:abstractNumId w:val="36"/>
  </w:num>
  <w:num w:numId="11" w16cid:durableId="1921481486">
    <w:abstractNumId w:val="34"/>
  </w:num>
  <w:num w:numId="12" w16cid:durableId="79642775">
    <w:abstractNumId w:val="6"/>
  </w:num>
  <w:num w:numId="13" w16cid:durableId="1145774777">
    <w:abstractNumId w:val="26"/>
  </w:num>
  <w:num w:numId="14" w16cid:durableId="251553705">
    <w:abstractNumId w:val="9"/>
  </w:num>
  <w:num w:numId="15" w16cid:durableId="1588271519">
    <w:abstractNumId w:val="7"/>
  </w:num>
  <w:num w:numId="16" w16cid:durableId="1162508239">
    <w:abstractNumId w:val="10"/>
  </w:num>
  <w:num w:numId="17" w16cid:durableId="294717729">
    <w:abstractNumId w:val="37"/>
  </w:num>
  <w:num w:numId="18" w16cid:durableId="318509231">
    <w:abstractNumId w:val="19"/>
  </w:num>
  <w:num w:numId="19" w16cid:durableId="257253648">
    <w:abstractNumId w:val="39"/>
  </w:num>
  <w:num w:numId="20" w16cid:durableId="2032491280">
    <w:abstractNumId w:val="32"/>
  </w:num>
  <w:num w:numId="21" w16cid:durableId="1368287253">
    <w:abstractNumId w:val="42"/>
  </w:num>
  <w:num w:numId="22" w16cid:durableId="764808760">
    <w:abstractNumId w:val="4"/>
  </w:num>
  <w:num w:numId="23" w16cid:durableId="103768399">
    <w:abstractNumId w:val="12"/>
  </w:num>
  <w:num w:numId="24" w16cid:durableId="337931307">
    <w:abstractNumId w:val="15"/>
  </w:num>
  <w:num w:numId="25" w16cid:durableId="1992634473">
    <w:abstractNumId w:val="43"/>
  </w:num>
  <w:num w:numId="26" w16cid:durableId="1617904243">
    <w:abstractNumId w:val="16"/>
  </w:num>
  <w:num w:numId="27" w16cid:durableId="1776558022">
    <w:abstractNumId w:val="31"/>
  </w:num>
  <w:num w:numId="28" w16cid:durableId="1417166892">
    <w:abstractNumId w:val="3"/>
  </w:num>
  <w:num w:numId="29" w16cid:durableId="2079087014">
    <w:abstractNumId w:val="27"/>
  </w:num>
  <w:num w:numId="30" w16cid:durableId="1844853633">
    <w:abstractNumId w:val="1"/>
  </w:num>
  <w:num w:numId="31" w16cid:durableId="1025407549">
    <w:abstractNumId w:val="47"/>
  </w:num>
  <w:num w:numId="32" w16cid:durableId="218631468">
    <w:abstractNumId w:val="40"/>
  </w:num>
  <w:num w:numId="33" w16cid:durableId="1218736401">
    <w:abstractNumId w:val="41"/>
  </w:num>
  <w:num w:numId="34" w16cid:durableId="1656033112">
    <w:abstractNumId w:val="14"/>
  </w:num>
  <w:num w:numId="35" w16cid:durableId="443157836">
    <w:abstractNumId w:val="22"/>
  </w:num>
  <w:num w:numId="36" w16cid:durableId="235551104">
    <w:abstractNumId w:val="2"/>
  </w:num>
  <w:num w:numId="37" w16cid:durableId="1901281271">
    <w:abstractNumId w:val="33"/>
  </w:num>
  <w:num w:numId="38" w16cid:durableId="1982227068">
    <w:abstractNumId w:val="28"/>
  </w:num>
  <w:num w:numId="39" w16cid:durableId="609044164">
    <w:abstractNumId w:val="46"/>
  </w:num>
  <w:num w:numId="40" w16cid:durableId="154882228">
    <w:abstractNumId w:val="18"/>
  </w:num>
  <w:num w:numId="41" w16cid:durableId="1285425900">
    <w:abstractNumId w:val="38"/>
  </w:num>
  <w:num w:numId="42" w16cid:durableId="292830331">
    <w:abstractNumId w:val="44"/>
  </w:num>
  <w:num w:numId="43" w16cid:durableId="262879041">
    <w:abstractNumId w:val="5"/>
  </w:num>
  <w:num w:numId="44" w16cid:durableId="1087456811">
    <w:abstractNumId w:val="13"/>
  </w:num>
  <w:num w:numId="45" w16cid:durableId="1252932913">
    <w:abstractNumId w:val="20"/>
  </w:num>
  <w:num w:numId="46" w16cid:durableId="1794787557">
    <w:abstractNumId w:val="8"/>
  </w:num>
  <w:num w:numId="47" w16cid:durableId="2033650496">
    <w:abstractNumId w:val="24"/>
  </w:num>
  <w:num w:numId="48" w16cid:durableId="1015960728">
    <w:abstractNumId w:val="2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80"/>
  <w:embedSystemFonts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oNotTrackFormatting/>
  <w:defaultTabStop w:val="709"/>
  <w:hyphenationZone w:val="425"/>
  <w:displayHorizontalDrawingGridEvery w:val="0"/>
  <w:displayVerticalDrawingGridEvery w:val="0"/>
  <w:doNotUseMarginsForDrawingGridOrigin/>
  <w:noPunctuationKerning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numFmt w:val="decimal"/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043C0"/>
    <w:rsid w:val="00001DFB"/>
    <w:rsid w:val="00002631"/>
    <w:rsid w:val="0001030D"/>
    <w:rsid w:val="00010C96"/>
    <w:rsid w:val="00015D3C"/>
    <w:rsid w:val="00017360"/>
    <w:rsid w:val="000238E6"/>
    <w:rsid w:val="00024EE9"/>
    <w:rsid w:val="000331E4"/>
    <w:rsid w:val="000471D4"/>
    <w:rsid w:val="000547CB"/>
    <w:rsid w:val="0006238C"/>
    <w:rsid w:val="000626D3"/>
    <w:rsid w:val="00064DE4"/>
    <w:rsid w:val="00070D5B"/>
    <w:rsid w:val="00080779"/>
    <w:rsid w:val="00082F94"/>
    <w:rsid w:val="00085CBC"/>
    <w:rsid w:val="00087568"/>
    <w:rsid w:val="00093AA5"/>
    <w:rsid w:val="00096884"/>
    <w:rsid w:val="000A6C1E"/>
    <w:rsid w:val="000A7C1E"/>
    <w:rsid w:val="000B40DB"/>
    <w:rsid w:val="000B5EEA"/>
    <w:rsid w:val="000D1074"/>
    <w:rsid w:val="000D5284"/>
    <w:rsid w:val="000E13E2"/>
    <w:rsid w:val="000E66EC"/>
    <w:rsid w:val="001009AB"/>
    <w:rsid w:val="00106960"/>
    <w:rsid w:val="00111F4E"/>
    <w:rsid w:val="00112D1D"/>
    <w:rsid w:val="001133A3"/>
    <w:rsid w:val="001167E8"/>
    <w:rsid w:val="00116FC4"/>
    <w:rsid w:val="001234BA"/>
    <w:rsid w:val="001346DA"/>
    <w:rsid w:val="001379FB"/>
    <w:rsid w:val="00144DE4"/>
    <w:rsid w:val="00152311"/>
    <w:rsid w:val="001544C1"/>
    <w:rsid w:val="001640E0"/>
    <w:rsid w:val="00171A90"/>
    <w:rsid w:val="00181328"/>
    <w:rsid w:val="00191B7B"/>
    <w:rsid w:val="00197C90"/>
    <w:rsid w:val="001A6C44"/>
    <w:rsid w:val="001A7968"/>
    <w:rsid w:val="001B0876"/>
    <w:rsid w:val="001B19F6"/>
    <w:rsid w:val="001B271A"/>
    <w:rsid w:val="001C1F3B"/>
    <w:rsid w:val="001C3917"/>
    <w:rsid w:val="001D7A81"/>
    <w:rsid w:val="001E141C"/>
    <w:rsid w:val="001E5028"/>
    <w:rsid w:val="001F5F23"/>
    <w:rsid w:val="001F6AB9"/>
    <w:rsid w:val="002031DE"/>
    <w:rsid w:val="00213A46"/>
    <w:rsid w:val="0022697A"/>
    <w:rsid w:val="002560A1"/>
    <w:rsid w:val="00256BAD"/>
    <w:rsid w:val="00257269"/>
    <w:rsid w:val="0026050E"/>
    <w:rsid w:val="00262EF5"/>
    <w:rsid w:val="00272217"/>
    <w:rsid w:val="00274D1F"/>
    <w:rsid w:val="0027680A"/>
    <w:rsid w:val="00276C42"/>
    <w:rsid w:val="00287CB6"/>
    <w:rsid w:val="0029102D"/>
    <w:rsid w:val="002A19F6"/>
    <w:rsid w:val="002A557A"/>
    <w:rsid w:val="002B77BD"/>
    <w:rsid w:val="002C5429"/>
    <w:rsid w:val="002F2309"/>
    <w:rsid w:val="003014A3"/>
    <w:rsid w:val="00303E29"/>
    <w:rsid w:val="00306641"/>
    <w:rsid w:val="00306F18"/>
    <w:rsid w:val="00310343"/>
    <w:rsid w:val="00315270"/>
    <w:rsid w:val="003214B8"/>
    <w:rsid w:val="00321923"/>
    <w:rsid w:val="003220C3"/>
    <w:rsid w:val="00324909"/>
    <w:rsid w:val="00343FF8"/>
    <w:rsid w:val="00346010"/>
    <w:rsid w:val="003463D1"/>
    <w:rsid w:val="00351017"/>
    <w:rsid w:val="0036092E"/>
    <w:rsid w:val="00367548"/>
    <w:rsid w:val="00373464"/>
    <w:rsid w:val="0037646F"/>
    <w:rsid w:val="003804F3"/>
    <w:rsid w:val="00381FD7"/>
    <w:rsid w:val="00385CFB"/>
    <w:rsid w:val="003872EE"/>
    <w:rsid w:val="003A0D46"/>
    <w:rsid w:val="003A464D"/>
    <w:rsid w:val="003A4F4F"/>
    <w:rsid w:val="003B312B"/>
    <w:rsid w:val="003B3B01"/>
    <w:rsid w:val="003B3F7E"/>
    <w:rsid w:val="003E1736"/>
    <w:rsid w:val="003E3908"/>
    <w:rsid w:val="003F2BE8"/>
    <w:rsid w:val="003F4DCD"/>
    <w:rsid w:val="00401216"/>
    <w:rsid w:val="004039D1"/>
    <w:rsid w:val="00411A05"/>
    <w:rsid w:val="00415721"/>
    <w:rsid w:val="004234BC"/>
    <w:rsid w:val="00430BFE"/>
    <w:rsid w:val="004401F4"/>
    <w:rsid w:val="004407DC"/>
    <w:rsid w:val="00443069"/>
    <w:rsid w:val="00445EF9"/>
    <w:rsid w:val="004605F6"/>
    <w:rsid w:val="0046179D"/>
    <w:rsid w:val="0046535F"/>
    <w:rsid w:val="004725D2"/>
    <w:rsid w:val="00481597"/>
    <w:rsid w:val="004817FB"/>
    <w:rsid w:val="0048312F"/>
    <w:rsid w:val="004A2787"/>
    <w:rsid w:val="004A5403"/>
    <w:rsid w:val="004A71DA"/>
    <w:rsid w:val="004B1435"/>
    <w:rsid w:val="004B35CC"/>
    <w:rsid w:val="004C75CD"/>
    <w:rsid w:val="004E2976"/>
    <w:rsid w:val="004E51AD"/>
    <w:rsid w:val="004F37E9"/>
    <w:rsid w:val="004F3D2F"/>
    <w:rsid w:val="004F57F0"/>
    <w:rsid w:val="00502B8A"/>
    <w:rsid w:val="00506DF7"/>
    <w:rsid w:val="00511FB9"/>
    <w:rsid w:val="00513A4B"/>
    <w:rsid w:val="00520897"/>
    <w:rsid w:val="00524C80"/>
    <w:rsid w:val="00537C82"/>
    <w:rsid w:val="0054012D"/>
    <w:rsid w:val="00540C0F"/>
    <w:rsid w:val="005475DE"/>
    <w:rsid w:val="00547750"/>
    <w:rsid w:val="00562733"/>
    <w:rsid w:val="005664A8"/>
    <w:rsid w:val="00566766"/>
    <w:rsid w:val="00570183"/>
    <w:rsid w:val="00570C27"/>
    <w:rsid w:val="00572550"/>
    <w:rsid w:val="00576AAA"/>
    <w:rsid w:val="0058077E"/>
    <w:rsid w:val="0058095F"/>
    <w:rsid w:val="00580E49"/>
    <w:rsid w:val="0058611D"/>
    <w:rsid w:val="0058634F"/>
    <w:rsid w:val="0058649B"/>
    <w:rsid w:val="005908F7"/>
    <w:rsid w:val="005A2103"/>
    <w:rsid w:val="005A5380"/>
    <w:rsid w:val="005A5B58"/>
    <w:rsid w:val="005B1271"/>
    <w:rsid w:val="005B5304"/>
    <w:rsid w:val="005C623C"/>
    <w:rsid w:val="005D19DC"/>
    <w:rsid w:val="005D3B1B"/>
    <w:rsid w:val="005D59E6"/>
    <w:rsid w:val="005D659D"/>
    <w:rsid w:val="005E1B3B"/>
    <w:rsid w:val="005E5F54"/>
    <w:rsid w:val="005F022F"/>
    <w:rsid w:val="005F0E01"/>
    <w:rsid w:val="005F1827"/>
    <w:rsid w:val="005F3F60"/>
    <w:rsid w:val="005F7179"/>
    <w:rsid w:val="00600912"/>
    <w:rsid w:val="00601AC0"/>
    <w:rsid w:val="006036F9"/>
    <w:rsid w:val="006143F9"/>
    <w:rsid w:val="006209AF"/>
    <w:rsid w:val="0062179C"/>
    <w:rsid w:val="00623204"/>
    <w:rsid w:val="00624386"/>
    <w:rsid w:val="0066716B"/>
    <w:rsid w:val="00690CB0"/>
    <w:rsid w:val="00690EDA"/>
    <w:rsid w:val="00697D14"/>
    <w:rsid w:val="006A2F1B"/>
    <w:rsid w:val="006B162A"/>
    <w:rsid w:val="006B3DBF"/>
    <w:rsid w:val="006C15C6"/>
    <w:rsid w:val="006D15B5"/>
    <w:rsid w:val="006D5941"/>
    <w:rsid w:val="006E17AB"/>
    <w:rsid w:val="006E1BAA"/>
    <w:rsid w:val="006E6B8F"/>
    <w:rsid w:val="006F1064"/>
    <w:rsid w:val="006F1125"/>
    <w:rsid w:val="006F3847"/>
    <w:rsid w:val="0070039B"/>
    <w:rsid w:val="007111AC"/>
    <w:rsid w:val="007143F9"/>
    <w:rsid w:val="00725111"/>
    <w:rsid w:val="00735FDB"/>
    <w:rsid w:val="00737128"/>
    <w:rsid w:val="00742CE2"/>
    <w:rsid w:val="00745751"/>
    <w:rsid w:val="00747CB1"/>
    <w:rsid w:val="00753AEA"/>
    <w:rsid w:val="0076147E"/>
    <w:rsid w:val="00772AFC"/>
    <w:rsid w:val="00772ED8"/>
    <w:rsid w:val="00774ABF"/>
    <w:rsid w:val="007773D7"/>
    <w:rsid w:val="00777E27"/>
    <w:rsid w:val="007920FD"/>
    <w:rsid w:val="0079664A"/>
    <w:rsid w:val="00797004"/>
    <w:rsid w:val="007A4EF3"/>
    <w:rsid w:val="007B0121"/>
    <w:rsid w:val="007B27A0"/>
    <w:rsid w:val="007E10B4"/>
    <w:rsid w:val="007F0D37"/>
    <w:rsid w:val="007F727D"/>
    <w:rsid w:val="007F7E9B"/>
    <w:rsid w:val="008030A6"/>
    <w:rsid w:val="008051FD"/>
    <w:rsid w:val="00807C59"/>
    <w:rsid w:val="00813366"/>
    <w:rsid w:val="00813C5F"/>
    <w:rsid w:val="0082442F"/>
    <w:rsid w:val="008250FF"/>
    <w:rsid w:val="00835DEE"/>
    <w:rsid w:val="008461E1"/>
    <w:rsid w:val="00851F68"/>
    <w:rsid w:val="008547A0"/>
    <w:rsid w:val="008749EF"/>
    <w:rsid w:val="00891766"/>
    <w:rsid w:val="008A38C4"/>
    <w:rsid w:val="008A3C4F"/>
    <w:rsid w:val="008B07C0"/>
    <w:rsid w:val="008B2F3E"/>
    <w:rsid w:val="008C0447"/>
    <w:rsid w:val="008C12AC"/>
    <w:rsid w:val="008D1A37"/>
    <w:rsid w:val="008D31EB"/>
    <w:rsid w:val="008F0887"/>
    <w:rsid w:val="009051A1"/>
    <w:rsid w:val="00907E4C"/>
    <w:rsid w:val="00916067"/>
    <w:rsid w:val="009178FE"/>
    <w:rsid w:val="00920D02"/>
    <w:rsid w:val="00924940"/>
    <w:rsid w:val="00926217"/>
    <w:rsid w:val="00927A00"/>
    <w:rsid w:val="0093011B"/>
    <w:rsid w:val="009368F5"/>
    <w:rsid w:val="00940DB3"/>
    <w:rsid w:val="00940EEE"/>
    <w:rsid w:val="00944CAE"/>
    <w:rsid w:val="00945DA6"/>
    <w:rsid w:val="009479AC"/>
    <w:rsid w:val="00953B88"/>
    <w:rsid w:val="0096052C"/>
    <w:rsid w:val="00966A9B"/>
    <w:rsid w:val="00973911"/>
    <w:rsid w:val="0097409F"/>
    <w:rsid w:val="0097733B"/>
    <w:rsid w:val="00982D79"/>
    <w:rsid w:val="0098543A"/>
    <w:rsid w:val="00987612"/>
    <w:rsid w:val="009A1B07"/>
    <w:rsid w:val="009A4FA6"/>
    <w:rsid w:val="009A5E0E"/>
    <w:rsid w:val="009B31E1"/>
    <w:rsid w:val="009B54E7"/>
    <w:rsid w:val="009C1436"/>
    <w:rsid w:val="009C55EA"/>
    <w:rsid w:val="009C58AA"/>
    <w:rsid w:val="009C73C6"/>
    <w:rsid w:val="009D24C3"/>
    <w:rsid w:val="009D5BD7"/>
    <w:rsid w:val="009E03E4"/>
    <w:rsid w:val="009E15B5"/>
    <w:rsid w:val="009E1B64"/>
    <w:rsid w:val="009F50FD"/>
    <w:rsid w:val="00A04D46"/>
    <w:rsid w:val="00A104AE"/>
    <w:rsid w:val="00A13CD6"/>
    <w:rsid w:val="00A14ED5"/>
    <w:rsid w:val="00A15C08"/>
    <w:rsid w:val="00A16171"/>
    <w:rsid w:val="00A20B4C"/>
    <w:rsid w:val="00A24BCC"/>
    <w:rsid w:val="00A260C6"/>
    <w:rsid w:val="00A362D1"/>
    <w:rsid w:val="00A5108C"/>
    <w:rsid w:val="00A5213E"/>
    <w:rsid w:val="00A60055"/>
    <w:rsid w:val="00A7235B"/>
    <w:rsid w:val="00A73AAF"/>
    <w:rsid w:val="00A90B91"/>
    <w:rsid w:val="00A96411"/>
    <w:rsid w:val="00A96D07"/>
    <w:rsid w:val="00A9766B"/>
    <w:rsid w:val="00AA008A"/>
    <w:rsid w:val="00AA3FF1"/>
    <w:rsid w:val="00AB0F23"/>
    <w:rsid w:val="00AB1E42"/>
    <w:rsid w:val="00AB479D"/>
    <w:rsid w:val="00AB73AA"/>
    <w:rsid w:val="00AC0A7D"/>
    <w:rsid w:val="00AC0B96"/>
    <w:rsid w:val="00AC1EC6"/>
    <w:rsid w:val="00AC74CC"/>
    <w:rsid w:val="00AD1247"/>
    <w:rsid w:val="00AD69E4"/>
    <w:rsid w:val="00AD7894"/>
    <w:rsid w:val="00AE20DC"/>
    <w:rsid w:val="00AE3600"/>
    <w:rsid w:val="00AE3F08"/>
    <w:rsid w:val="00AF3D8F"/>
    <w:rsid w:val="00B0470F"/>
    <w:rsid w:val="00B06850"/>
    <w:rsid w:val="00B10596"/>
    <w:rsid w:val="00B16A61"/>
    <w:rsid w:val="00B30F66"/>
    <w:rsid w:val="00B42D2F"/>
    <w:rsid w:val="00B431A0"/>
    <w:rsid w:val="00B43D43"/>
    <w:rsid w:val="00B47E74"/>
    <w:rsid w:val="00B53CF7"/>
    <w:rsid w:val="00B541B8"/>
    <w:rsid w:val="00B57FAC"/>
    <w:rsid w:val="00B74DE5"/>
    <w:rsid w:val="00B8324A"/>
    <w:rsid w:val="00B87BB3"/>
    <w:rsid w:val="00B90BE1"/>
    <w:rsid w:val="00B91B64"/>
    <w:rsid w:val="00B973E5"/>
    <w:rsid w:val="00BA1780"/>
    <w:rsid w:val="00BA3C32"/>
    <w:rsid w:val="00BA3C3F"/>
    <w:rsid w:val="00BC229D"/>
    <w:rsid w:val="00BC2400"/>
    <w:rsid w:val="00BC36D1"/>
    <w:rsid w:val="00BC433E"/>
    <w:rsid w:val="00BC5A1B"/>
    <w:rsid w:val="00BD191A"/>
    <w:rsid w:val="00BD7841"/>
    <w:rsid w:val="00BE7BFB"/>
    <w:rsid w:val="00BF1F0F"/>
    <w:rsid w:val="00BF46E5"/>
    <w:rsid w:val="00BF5A37"/>
    <w:rsid w:val="00C0236E"/>
    <w:rsid w:val="00C10053"/>
    <w:rsid w:val="00C1565A"/>
    <w:rsid w:val="00C17557"/>
    <w:rsid w:val="00C278D8"/>
    <w:rsid w:val="00C3261B"/>
    <w:rsid w:val="00C33D01"/>
    <w:rsid w:val="00C37F13"/>
    <w:rsid w:val="00C45AD8"/>
    <w:rsid w:val="00C55229"/>
    <w:rsid w:val="00C60AA7"/>
    <w:rsid w:val="00C61C2E"/>
    <w:rsid w:val="00C61E6B"/>
    <w:rsid w:val="00C64040"/>
    <w:rsid w:val="00C64D54"/>
    <w:rsid w:val="00C65530"/>
    <w:rsid w:val="00C67591"/>
    <w:rsid w:val="00C67944"/>
    <w:rsid w:val="00C701EC"/>
    <w:rsid w:val="00C71D02"/>
    <w:rsid w:val="00C74CDC"/>
    <w:rsid w:val="00C75D10"/>
    <w:rsid w:val="00C94240"/>
    <w:rsid w:val="00C96136"/>
    <w:rsid w:val="00C97BD1"/>
    <w:rsid w:val="00CA00A9"/>
    <w:rsid w:val="00CA60D4"/>
    <w:rsid w:val="00CB1588"/>
    <w:rsid w:val="00CB22B0"/>
    <w:rsid w:val="00CB7691"/>
    <w:rsid w:val="00CC1FE1"/>
    <w:rsid w:val="00CD0262"/>
    <w:rsid w:val="00CD18FF"/>
    <w:rsid w:val="00CD1E96"/>
    <w:rsid w:val="00CF58C0"/>
    <w:rsid w:val="00CF622D"/>
    <w:rsid w:val="00D0150A"/>
    <w:rsid w:val="00D043C0"/>
    <w:rsid w:val="00D05F12"/>
    <w:rsid w:val="00D071E6"/>
    <w:rsid w:val="00D113BA"/>
    <w:rsid w:val="00D17BB9"/>
    <w:rsid w:val="00D243F6"/>
    <w:rsid w:val="00D248B9"/>
    <w:rsid w:val="00D322E6"/>
    <w:rsid w:val="00D33AAA"/>
    <w:rsid w:val="00D40674"/>
    <w:rsid w:val="00D47BE5"/>
    <w:rsid w:val="00D50588"/>
    <w:rsid w:val="00D50CD8"/>
    <w:rsid w:val="00D65A21"/>
    <w:rsid w:val="00D70851"/>
    <w:rsid w:val="00D72330"/>
    <w:rsid w:val="00D72973"/>
    <w:rsid w:val="00D743CB"/>
    <w:rsid w:val="00D76AA7"/>
    <w:rsid w:val="00D87F30"/>
    <w:rsid w:val="00D90D02"/>
    <w:rsid w:val="00D915A1"/>
    <w:rsid w:val="00DA3508"/>
    <w:rsid w:val="00DA7ADD"/>
    <w:rsid w:val="00DD063D"/>
    <w:rsid w:val="00DE114A"/>
    <w:rsid w:val="00DE2B77"/>
    <w:rsid w:val="00DE470B"/>
    <w:rsid w:val="00DF2A9D"/>
    <w:rsid w:val="00DF5F2B"/>
    <w:rsid w:val="00E06B85"/>
    <w:rsid w:val="00E12223"/>
    <w:rsid w:val="00E16955"/>
    <w:rsid w:val="00E24340"/>
    <w:rsid w:val="00E36539"/>
    <w:rsid w:val="00E42804"/>
    <w:rsid w:val="00E471E2"/>
    <w:rsid w:val="00E4780C"/>
    <w:rsid w:val="00E5387F"/>
    <w:rsid w:val="00E54363"/>
    <w:rsid w:val="00E7070B"/>
    <w:rsid w:val="00E707DC"/>
    <w:rsid w:val="00E749D3"/>
    <w:rsid w:val="00E76371"/>
    <w:rsid w:val="00E93B4F"/>
    <w:rsid w:val="00EA3D1C"/>
    <w:rsid w:val="00EA6393"/>
    <w:rsid w:val="00EB13D9"/>
    <w:rsid w:val="00EB1C9B"/>
    <w:rsid w:val="00EB2F30"/>
    <w:rsid w:val="00EB3547"/>
    <w:rsid w:val="00EC0599"/>
    <w:rsid w:val="00EC6559"/>
    <w:rsid w:val="00EC67DD"/>
    <w:rsid w:val="00EE5B89"/>
    <w:rsid w:val="00F05208"/>
    <w:rsid w:val="00F06CA2"/>
    <w:rsid w:val="00F07BED"/>
    <w:rsid w:val="00F1237A"/>
    <w:rsid w:val="00F12542"/>
    <w:rsid w:val="00F13E82"/>
    <w:rsid w:val="00F23A94"/>
    <w:rsid w:val="00F24BAC"/>
    <w:rsid w:val="00F2656D"/>
    <w:rsid w:val="00F26FBF"/>
    <w:rsid w:val="00F314D7"/>
    <w:rsid w:val="00F3663D"/>
    <w:rsid w:val="00F42EC4"/>
    <w:rsid w:val="00F46534"/>
    <w:rsid w:val="00F534CE"/>
    <w:rsid w:val="00F53686"/>
    <w:rsid w:val="00F57AB7"/>
    <w:rsid w:val="00F64779"/>
    <w:rsid w:val="00F73A4F"/>
    <w:rsid w:val="00F83292"/>
    <w:rsid w:val="00F8560C"/>
    <w:rsid w:val="00FA1897"/>
    <w:rsid w:val="00FA23C1"/>
    <w:rsid w:val="00FB2F34"/>
    <w:rsid w:val="00FB2FD7"/>
    <w:rsid w:val="00FB6A30"/>
    <w:rsid w:val="00FB6D7C"/>
    <w:rsid w:val="00FB7278"/>
    <w:rsid w:val="00FC3938"/>
    <w:rsid w:val="00FC3C73"/>
    <w:rsid w:val="00FD203A"/>
    <w:rsid w:val="00FD6F6A"/>
    <w:rsid w:val="00FE176A"/>
    <w:rsid w:val="00FE18D8"/>
    <w:rsid w:val="00FE26C7"/>
    <w:rsid w:val="00FF0A5D"/>
    <w:rsid w:val="00FF2918"/>
    <w:rsid w:val="00FF3B5C"/>
    <w:rsid w:val="00FF4520"/>
    <w:rsid w:val="00FF53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0D5A2967"/>
  <w15:docId w15:val="{0AA67B51-C45F-4AF8-9A53-4BF93E2F9A2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0" w:qFormat="1"/>
    <w:lsdException w:name="heading 3" w:uiPriority="9" w:qFormat="1"/>
    <w:lsdException w:name="heading 4" w:uiPriority="9"/>
    <w:lsdException w:name="heading 5" w:uiPriority="9"/>
    <w:lsdException w:name="heading 6" w:uiPriority="9"/>
    <w:lsdException w:name="heading 7" w:uiPriority="9"/>
    <w:lsdException w:name="heading 8" w:uiPriority="9"/>
    <w:lsdException w:name="heading 9" w:uiPriority="9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0A6C1E"/>
    <w:pPr>
      <w:widowControl w:val="0"/>
      <w:spacing w:after="120" w:line="360" w:lineRule="auto"/>
    </w:pPr>
    <w:rPr>
      <w:rFonts w:ascii="Arial" w:hAnsi="Arial"/>
      <w:color w:val="000000" w:themeColor="text1"/>
      <w:sz w:val="22"/>
    </w:rPr>
  </w:style>
  <w:style w:type="paragraph" w:styleId="Heading1">
    <w:name w:val="heading 1"/>
    <w:aliases w:val="Big Headline"/>
    <w:basedOn w:val="Normal"/>
    <w:next w:val="Normal"/>
    <w:qFormat/>
    <w:rsid w:val="00C45AD8"/>
    <w:pPr>
      <w:spacing w:after="360"/>
      <w:outlineLvl w:val="0"/>
    </w:pPr>
    <w:rPr>
      <w:b/>
      <w:color w:val="00A0DC" w:themeColor="accent1"/>
      <w:sz w:val="32"/>
    </w:rPr>
  </w:style>
  <w:style w:type="paragraph" w:styleId="Heading2">
    <w:name w:val="heading 2"/>
    <w:aliases w:val="Sub-Headline"/>
    <w:basedOn w:val="Normal"/>
    <w:next w:val="Normal"/>
    <w:qFormat/>
    <w:rsid w:val="00C45AD8"/>
    <w:pPr>
      <w:spacing w:before="600"/>
      <w:outlineLvl w:val="1"/>
    </w:pPr>
    <w:rPr>
      <w:b/>
      <w:color w:val="001941" w:themeColor="text2"/>
    </w:rPr>
  </w:style>
  <w:style w:type="paragraph" w:styleId="Heading3">
    <w:name w:val="heading 3"/>
    <w:aliases w:val="Small Headline above Big Headline"/>
    <w:basedOn w:val="Normal"/>
    <w:next w:val="Normal"/>
    <w:qFormat/>
    <w:rsid w:val="00FE176A"/>
    <w:pPr>
      <w:spacing w:before="240"/>
      <w:outlineLvl w:val="2"/>
    </w:pPr>
    <w:rPr>
      <w:b/>
      <w:color w:val="001941" w:themeColor="text2"/>
    </w:rPr>
  </w:style>
  <w:style w:type="paragraph" w:styleId="Heading4">
    <w:name w:val="heading 4"/>
    <w:basedOn w:val="Normal"/>
    <w:next w:val="Normal"/>
    <w:pPr>
      <w:spacing w:before="120"/>
      <w:outlineLvl w:val="3"/>
    </w:pPr>
  </w:style>
  <w:style w:type="paragraph" w:styleId="Heading5">
    <w:name w:val="heading 5"/>
    <w:basedOn w:val="Normal"/>
    <w:next w:val="Normal"/>
    <w:pPr>
      <w:spacing w:before="240"/>
      <w:outlineLvl w:val="4"/>
    </w:pPr>
  </w:style>
  <w:style w:type="paragraph" w:styleId="Heading6">
    <w:name w:val="heading 6"/>
    <w:basedOn w:val="Normal"/>
    <w:next w:val="Normal"/>
    <w:pPr>
      <w:spacing w:before="240"/>
      <w:outlineLvl w:val="5"/>
    </w:pPr>
    <w:rPr>
      <w:i/>
    </w:rPr>
  </w:style>
  <w:style w:type="paragraph" w:styleId="Heading7">
    <w:name w:val="heading 7"/>
    <w:basedOn w:val="Normal"/>
    <w:next w:val="Normal"/>
    <w:pPr>
      <w:spacing w:before="240"/>
      <w:outlineLvl w:val="6"/>
    </w:pPr>
    <w:rPr>
      <w:sz w:val="20"/>
    </w:rPr>
  </w:style>
  <w:style w:type="paragraph" w:styleId="Heading8">
    <w:name w:val="heading 8"/>
    <w:basedOn w:val="Normal"/>
    <w:next w:val="Normal"/>
    <w:pPr>
      <w:spacing w:before="240"/>
      <w:outlineLvl w:val="7"/>
    </w:pPr>
    <w:rPr>
      <w:i/>
      <w:sz w:val="20"/>
    </w:rPr>
  </w:style>
  <w:style w:type="paragraph" w:styleId="Heading9">
    <w:name w:val="heading 9"/>
    <w:basedOn w:val="Normal"/>
    <w:next w:val="Normal"/>
    <w:pPr>
      <w:spacing w:line="240" w:lineRule="atLeast"/>
      <w:outlineLvl w:val="8"/>
    </w:pPr>
    <w:rPr>
      <w:rFonts w:ascii="Times New Roman" w:hAnsi="Times New Roman"/>
      <w:sz w:val="2"/>
      <w:lang w:val="x-none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pPr>
      <w:tabs>
        <w:tab w:val="left" w:pos="1418"/>
        <w:tab w:val="left" w:pos="1560"/>
        <w:tab w:val="right" w:pos="9072"/>
      </w:tabs>
    </w:pPr>
  </w:style>
  <w:style w:type="paragraph" w:styleId="Footer">
    <w:name w:val="footer"/>
    <w:basedOn w:val="Normal"/>
    <w:pPr>
      <w:tabs>
        <w:tab w:val="center" w:pos="4536"/>
        <w:tab w:val="right" w:pos="9072"/>
      </w:tabs>
    </w:pPr>
    <w:rPr>
      <w:sz w:val="12"/>
    </w:rPr>
  </w:style>
  <w:style w:type="paragraph" w:customStyle="1" w:styleId="Maske">
    <w:name w:val="Maske"/>
    <w:basedOn w:val="Normal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5" w:color="auto" w:fill="auto"/>
      <w:ind w:left="709" w:right="851"/>
    </w:pPr>
    <w:rPr>
      <w:rFonts w:ascii="Courier New" w:hAnsi="Courier New"/>
      <w:sz w:val="16"/>
    </w:rPr>
  </w:style>
  <w:style w:type="paragraph" w:styleId="TOC1">
    <w:name w:val="toc 1"/>
    <w:basedOn w:val="Normal"/>
    <w:next w:val="Normal"/>
    <w:uiPriority w:val="39"/>
    <w:pPr>
      <w:tabs>
        <w:tab w:val="right" w:leader="dot" w:pos="9639"/>
      </w:tabs>
      <w:spacing w:before="120"/>
    </w:pPr>
    <w:rPr>
      <w:b/>
    </w:rPr>
  </w:style>
  <w:style w:type="paragraph" w:styleId="TOC2">
    <w:name w:val="toc 2"/>
    <w:basedOn w:val="Normal"/>
    <w:next w:val="Normal"/>
    <w:uiPriority w:val="39"/>
    <w:pPr>
      <w:tabs>
        <w:tab w:val="right" w:leader="dot" w:pos="9639"/>
      </w:tabs>
      <w:ind w:left="238"/>
    </w:pPr>
  </w:style>
  <w:style w:type="paragraph" w:styleId="TOC3">
    <w:name w:val="toc 3"/>
    <w:basedOn w:val="Normal"/>
    <w:next w:val="Normal"/>
    <w:uiPriority w:val="39"/>
    <w:pPr>
      <w:tabs>
        <w:tab w:val="right" w:leader="dot" w:pos="9639"/>
      </w:tabs>
      <w:ind w:left="482"/>
    </w:pPr>
  </w:style>
  <w:style w:type="paragraph" w:styleId="TOC4">
    <w:name w:val="toc 4"/>
    <w:basedOn w:val="Normal"/>
    <w:next w:val="Normal"/>
    <w:semiHidden/>
    <w:pPr>
      <w:tabs>
        <w:tab w:val="right" w:leader="dot" w:pos="9639"/>
      </w:tabs>
      <w:ind w:left="720"/>
    </w:pPr>
  </w:style>
  <w:style w:type="paragraph" w:styleId="TOC5">
    <w:name w:val="toc 5"/>
    <w:basedOn w:val="Normal"/>
    <w:next w:val="Normal"/>
    <w:semiHidden/>
    <w:pPr>
      <w:tabs>
        <w:tab w:val="right" w:leader="dot" w:pos="9639"/>
      </w:tabs>
      <w:ind w:left="958"/>
    </w:pPr>
  </w:style>
  <w:style w:type="paragraph" w:styleId="TOC6">
    <w:name w:val="toc 6"/>
    <w:basedOn w:val="Normal"/>
    <w:next w:val="Normal"/>
    <w:semiHidden/>
    <w:pPr>
      <w:tabs>
        <w:tab w:val="right" w:leader="dot" w:pos="9639"/>
      </w:tabs>
      <w:ind w:left="1200"/>
    </w:pPr>
  </w:style>
  <w:style w:type="paragraph" w:styleId="TOC7">
    <w:name w:val="toc 7"/>
    <w:basedOn w:val="Normal"/>
    <w:next w:val="Normal"/>
    <w:semiHidden/>
    <w:pPr>
      <w:tabs>
        <w:tab w:val="right" w:leader="dot" w:pos="9639"/>
      </w:tabs>
      <w:ind w:left="1440"/>
    </w:pPr>
  </w:style>
  <w:style w:type="paragraph" w:styleId="TOC8">
    <w:name w:val="toc 8"/>
    <w:basedOn w:val="Normal"/>
    <w:next w:val="Normal"/>
    <w:semiHidden/>
    <w:pPr>
      <w:tabs>
        <w:tab w:val="right" w:leader="dot" w:pos="9639"/>
      </w:tabs>
      <w:ind w:left="1680"/>
    </w:pPr>
  </w:style>
  <w:style w:type="paragraph" w:styleId="TOC9">
    <w:name w:val="toc 9"/>
    <w:basedOn w:val="Normal"/>
    <w:next w:val="Normal"/>
    <w:semiHidden/>
    <w:pPr>
      <w:tabs>
        <w:tab w:val="right" w:leader="dot" w:pos="9639"/>
      </w:tabs>
      <w:ind w:left="1920"/>
    </w:pPr>
  </w:style>
  <w:style w:type="paragraph" w:customStyle="1" w:styleId="Standard-berschrift">
    <w:name w:val="Standard-Überschrift"/>
    <w:basedOn w:val="Normal"/>
    <w:next w:val="Normal"/>
    <w:rPr>
      <w:b/>
      <w:sz w:val="28"/>
    </w:rPr>
  </w:style>
  <w:style w:type="paragraph" w:customStyle="1" w:styleId="Standard-Einzug">
    <w:name w:val="Standard-Einzug"/>
    <w:basedOn w:val="Normal"/>
    <w:pPr>
      <w:ind w:left="709"/>
    </w:pPr>
  </w:style>
  <w:style w:type="paragraph" w:styleId="BodyText">
    <w:name w:val="Body Text"/>
    <w:basedOn w:val="Normal"/>
    <w:pPr>
      <w:ind w:right="2835"/>
    </w:pPr>
  </w:style>
  <w:style w:type="paragraph" w:customStyle="1" w:styleId="Textkrper21">
    <w:name w:val="Textkörper 21"/>
    <w:basedOn w:val="Normal"/>
  </w:style>
  <w:style w:type="paragraph" w:customStyle="1" w:styleId="Textkrper31">
    <w:name w:val="Textkörper 31"/>
    <w:basedOn w:val="Normal"/>
    <w:pPr>
      <w:jc w:val="both"/>
    </w:pPr>
  </w:style>
  <w:style w:type="paragraph" w:styleId="BodyText2">
    <w:name w:val="Body Text 2"/>
    <w:basedOn w:val="Normal"/>
    <w:pPr>
      <w:tabs>
        <w:tab w:val="left" w:pos="2410"/>
      </w:tabs>
      <w:jc w:val="both"/>
    </w:pPr>
    <w:rPr>
      <w:b/>
      <w:sz w:val="32"/>
    </w:rPr>
  </w:style>
  <w:style w:type="paragraph" w:styleId="BodyText3">
    <w:name w:val="Body Text 3"/>
    <w:basedOn w:val="Normal"/>
    <w:pPr>
      <w:jc w:val="both"/>
    </w:pPr>
    <w:rPr>
      <w:b/>
      <w:i/>
    </w:rPr>
  </w:style>
  <w:style w:type="paragraph" w:styleId="Caption">
    <w:name w:val="caption"/>
    <w:basedOn w:val="Normal"/>
    <w:next w:val="Normal"/>
    <w:qFormat/>
    <w:rsid w:val="00F06CA2"/>
    <w:pPr>
      <w:spacing w:after="360"/>
    </w:pPr>
    <w:rPr>
      <w:b/>
    </w:rPr>
  </w:style>
  <w:style w:type="paragraph" w:styleId="NormalIndent">
    <w:name w:val="Normal Indent"/>
    <w:basedOn w:val="Normal"/>
    <w:pPr>
      <w:widowControl/>
      <w:ind w:left="709"/>
    </w:pPr>
  </w:style>
  <w:style w:type="paragraph" w:styleId="BalloonText">
    <w:name w:val="Balloon Text"/>
    <w:basedOn w:val="Normal"/>
    <w:semiHidden/>
    <w:rsid w:val="006F1125"/>
    <w:rPr>
      <w:rFonts w:ascii="Tahoma" w:hAnsi="Tahoma" w:cs="Tahoma"/>
      <w:sz w:val="16"/>
      <w:szCs w:val="16"/>
    </w:rPr>
  </w:style>
  <w:style w:type="paragraph" w:styleId="NoSpacing">
    <w:name w:val="No Spacing"/>
    <w:aliases w:val="Source of image"/>
    <w:uiPriority w:val="1"/>
    <w:qFormat/>
    <w:rsid w:val="00C45AD8"/>
    <w:pPr>
      <w:widowControl w:val="0"/>
    </w:pPr>
    <w:rPr>
      <w:rFonts w:ascii="Arial" w:hAnsi="Arial"/>
      <w:b/>
      <w:color w:val="000000" w:themeColor="text1"/>
    </w:rPr>
  </w:style>
  <w:style w:type="paragraph" w:styleId="Title">
    <w:name w:val="Title"/>
    <w:aliases w:val="Title of image"/>
    <w:basedOn w:val="Normal"/>
    <w:next w:val="Normal"/>
    <w:link w:val="TitleChar"/>
    <w:uiPriority w:val="10"/>
    <w:qFormat/>
    <w:rsid w:val="001A6C44"/>
    <w:pPr>
      <w:spacing w:after="0" w:line="240" w:lineRule="auto"/>
      <w:contextualSpacing/>
    </w:pPr>
    <w:rPr>
      <w:rFonts w:eastAsiaTheme="majorEastAsia" w:cstheme="majorBidi"/>
      <w:b/>
      <w:spacing w:val="5"/>
      <w:kern w:val="28"/>
      <w:sz w:val="20"/>
      <w:szCs w:val="52"/>
    </w:rPr>
  </w:style>
  <w:style w:type="character" w:customStyle="1" w:styleId="TitleChar">
    <w:name w:val="Title Char"/>
    <w:aliases w:val="Title of image Char"/>
    <w:basedOn w:val="DefaultParagraphFont"/>
    <w:link w:val="Title"/>
    <w:uiPriority w:val="10"/>
    <w:rsid w:val="001A6C44"/>
    <w:rPr>
      <w:rFonts w:ascii="Arial" w:eastAsiaTheme="majorEastAsia" w:hAnsi="Arial" w:cstheme="majorBidi"/>
      <w:b/>
      <w:spacing w:val="5"/>
      <w:kern w:val="28"/>
      <w:szCs w:val="52"/>
    </w:rPr>
  </w:style>
  <w:style w:type="paragraph" w:styleId="Subtitle">
    <w:name w:val="Subtitle"/>
    <w:aliases w:val="Kontaktdaten"/>
    <w:basedOn w:val="Normal"/>
    <w:next w:val="Normal"/>
    <w:link w:val="SubtitleChar"/>
    <w:uiPriority w:val="11"/>
    <w:qFormat/>
    <w:rsid w:val="008547A0"/>
    <w:pPr>
      <w:numPr>
        <w:ilvl w:val="1"/>
      </w:numPr>
      <w:spacing w:after="0" w:line="240" w:lineRule="auto"/>
    </w:pPr>
    <w:rPr>
      <w:rFonts w:eastAsiaTheme="majorEastAsia" w:cstheme="majorBidi"/>
      <w:iCs/>
      <w:sz w:val="20"/>
      <w:szCs w:val="24"/>
    </w:rPr>
  </w:style>
  <w:style w:type="character" w:customStyle="1" w:styleId="SubtitleChar">
    <w:name w:val="Subtitle Char"/>
    <w:aliases w:val="Kontaktdaten Char"/>
    <w:basedOn w:val="DefaultParagraphFont"/>
    <w:link w:val="Subtitle"/>
    <w:uiPriority w:val="11"/>
    <w:rsid w:val="008547A0"/>
    <w:rPr>
      <w:rFonts w:ascii="Arial" w:eastAsiaTheme="majorEastAsia" w:hAnsi="Arial" w:cstheme="majorBidi"/>
      <w:iCs/>
      <w:color w:val="000000" w:themeColor="text1"/>
      <w:szCs w:val="24"/>
    </w:rPr>
  </w:style>
  <w:style w:type="paragraph" w:styleId="ListParagraph">
    <w:name w:val="List Paragraph"/>
    <w:basedOn w:val="Normal"/>
    <w:uiPriority w:val="34"/>
    <w:qFormat/>
    <w:rsid w:val="00411A05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FF3B5C"/>
    <w:rPr>
      <w:color w:val="FFFFFF" w:themeColor="hyperlink"/>
      <w:u w:val="single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4C75CD"/>
    <w:pPr>
      <w:keepNext/>
      <w:keepLines/>
      <w:spacing w:before="240" w:after="0"/>
      <w:outlineLvl w:val="9"/>
    </w:pPr>
    <w:rPr>
      <w:rFonts w:asciiTheme="majorHAnsi" w:eastAsiaTheme="majorEastAsia" w:hAnsiTheme="majorHAnsi" w:cstheme="majorBidi"/>
      <w:b w:val="0"/>
      <w:color w:val="0077A4" w:themeColor="accent1" w:themeShade="BF"/>
      <w:szCs w:val="32"/>
    </w:rPr>
  </w:style>
  <w:style w:type="character" w:styleId="CommentReference">
    <w:name w:val="annotation reference"/>
    <w:basedOn w:val="DefaultParagraphFont"/>
    <w:uiPriority w:val="99"/>
    <w:semiHidden/>
    <w:unhideWhenUsed/>
    <w:rsid w:val="001B087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1B0876"/>
    <w:pPr>
      <w:spacing w:line="240" w:lineRule="auto"/>
    </w:pPr>
    <w:rPr>
      <w:sz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1B0876"/>
    <w:rPr>
      <w:rFonts w:ascii="Arial" w:hAnsi="Arial"/>
      <w:color w:val="000000" w:themeColor="text1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1B0876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1B0876"/>
    <w:rPr>
      <w:rFonts w:ascii="Arial" w:hAnsi="Arial"/>
      <w:b/>
      <w:bCs/>
      <w:color w:val="000000" w:themeColor="text1"/>
    </w:rPr>
  </w:style>
  <w:style w:type="paragraph" w:styleId="Revision">
    <w:name w:val="Revision"/>
    <w:hidden/>
    <w:uiPriority w:val="99"/>
    <w:semiHidden/>
    <w:rsid w:val="00572550"/>
    <w:rPr>
      <w:rFonts w:ascii="Arial" w:hAnsi="Arial"/>
      <w:color w:val="000000" w:themeColor="text1"/>
      <w:sz w:val="2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555356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2589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doNotOrganizeInFold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http://www.homag.com/weinmann" TargetMode="External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3.xml"/><Relationship Id="rId2" Type="http://schemas.openxmlformats.org/officeDocument/2006/relationships/customXml" Target="../customXml/item2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jpeg"/><Relationship Id="rId5" Type="http://schemas.openxmlformats.org/officeDocument/2006/relationships/numbering" Target="numbering.xml"/><Relationship Id="rId15" Type="http://schemas.openxmlformats.org/officeDocument/2006/relationships/footer" Target="foot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HOMAG NEW">
      <a:dk1>
        <a:sysClr val="windowText" lastClr="000000"/>
      </a:dk1>
      <a:lt1>
        <a:srgbClr val="FFFFFF"/>
      </a:lt1>
      <a:dk2>
        <a:srgbClr val="001941"/>
      </a:dk2>
      <a:lt2>
        <a:srgbClr val="FFFFFF"/>
      </a:lt2>
      <a:accent1>
        <a:srgbClr val="00A0DC"/>
      </a:accent1>
      <a:accent2>
        <a:srgbClr val="FFFFFF"/>
      </a:accent2>
      <a:accent3>
        <a:srgbClr val="FFFFFF"/>
      </a:accent3>
      <a:accent4>
        <a:srgbClr val="FFFFFF"/>
      </a:accent4>
      <a:accent5>
        <a:srgbClr val="FFFFFF"/>
      </a:accent5>
      <a:accent6>
        <a:srgbClr val="FFFFFF"/>
      </a:accent6>
      <a:hlink>
        <a:srgbClr val="FFFFFF"/>
      </a:hlink>
      <a:folHlink>
        <a:srgbClr val="FFFFFF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849beaea-35c0-4d6b-b4fc-1b944a259c2c" xsi:nil="true"/>
    <lcf76f155ced4ddcb4097134ff3c332f xmlns="c9d09bd7-6f33-4c22-92da-7206ec46945b">
      <Terms xmlns="http://schemas.microsoft.com/office/infopath/2007/PartnerControls"/>
    </lcf76f155ced4ddcb4097134ff3c332f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409C4AAEE5CA4C43BD47AD7EA6AEB713" ma:contentTypeVersion="17" ma:contentTypeDescription="Ein neues Dokument erstellen." ma:contentTypeScope="" ma:versionID="c10abdf748033f7c41c7a762a8f929ec">
  <xsd:schema xmlns:xsd="http://www.w3.org/2001/XMLSchema" xmlns:xs="http://www.w3.org/2001/XMLSchema" xmlns:p="http://schemas.microsoft.com/office/2006/metadata/properties" xmlns:ns2="c9d09bd7-6f33-4c22-92da-7206ec46945b" xmlns:ns3="15e22f9b-e84b-4e45-bb4f-3ee89f458ccc" xmlns:ns4="849beaea-35c0-4d6b-b4fc-1b944a259c2c" targetNamespace="http://schemas.microsoft.com/office/2006/metadata/properties" ma:root="true" ma:fieldsID="4321e0a83a9932dd47a80eaf7dee178b" ns2:_="" ns3:_="" ns4:_="">
    <xsd:import namespace="c9d09bd7-6f33-4c22-92da-7206ec46945b"/>
    <xsd:import namespace="15e22f9b-e84b-4e45-bb4f-3ee89f458ccc"/>
    <xsd:import namespace="849beaea-35c0-4d6b-b4fc-1b944a259c2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DateTaken" minOccurs="0"/>
                <xsd:element ref="ns2:MediaLengthInSeconds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4:TaxCatchAll" minOccurs="0"/>
                <xsd:element ref="ns2:MediaServiceLocation" minOccurs="0"/>
                <xsd:element ref="ns2:MediaServiceObjectDetectorVersions" minOccurs="0"/>
                <xsd:element ref="ns2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9d09bd7-6f33-4c22-92da-7206ec46945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DateTaken" ma:index="14" nillable="true" ma:displayName="MediaServiceDateTaken" ma:hidden="true" ma:internalName="MediaServiceDateTaken" ma:readOnly="true">
      <xsd:simpleType>
        <xsd:restriction base="dms:Text"/>
      </xsd:simpleType>
    </xsd:element>
    <xsd:element name="MediaLengthInSeconds" ma:index="15" nillable="true" ma:displayName="Length (seconds)" ma:internalName="MediaLengthInSeconds" ma:readOnly="true">
      <xsd:simpleType>
        <xsd:restriction base="dms:Unknown"/>
      </xsd:simpleType>
    </xsd:element>
    <xsd:element name="lcf76f155ced4ddcb4097134ff3c332f" ma:index="19" nillable="true" ma:taxonomy="true" ma:internalName="lcf76f155ced4ddcb4097134ff3c332f" ma:taxonomyFieldName="MediaServiceImageTags" ma:displayName="Bildmarkierungen" ma:readOnly="false" ma:fieldId="{5cf76f15-5ced-4ddc-b409-7134ff3c332f}" ma:taxonomyMulti="true" ma:sspId="95bc305a-b46b-4a41-8e4f-996452a1004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  <xsd:element name="MediaServiceObjectDetectorVersions" ma:index="22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3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15e22f9b-e84b-4e45-bb4f-3ee89f458ccc" elementFormDefault="qualified">
    <xsd:import namespace="http://schemas.microsoft.com/office/2006/documentManagement/types"/>
    <xsd:import namespace="http://schemas.microsoft.com/office/infopath/2007/PartnerControls"/>
    <xsd:element name="SharedWithUsers" ma:index="16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7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849beaea-35c0-4d6b-b4fc-1b944a259c2c" elementFormDefault="qualified">
    <xsd:import namespace="http://schemas.microsoft.com/office/2006/documentManagement/types"/>
    <xsd:import namespace="http://schemas.microsoft.com/office/infopath/2007/PartnerControls"/>
    <xsd:element name="TaxCatchAll" ma:index="20" nillable="true" ma:displayName="Taxonomy Catch All Column" ma:hidden="true" ma:list="{d9247c1e-b139-4f98-bdcd-897bc6375a89}" ma:internalName="TaxCatchAll" ma:showField="CatchAllData" ma:web="15e22f9b-e84b-4e45-bb4f-3ee89f458cc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SharedContentType xmlns="Microsoft.SharePoint.Taxonomy.ContentTypeSync" SourceId="95bc305a-b46b-4a41-8e4f-996452a10042" ContentTypeId="0x0101" PreviousValue="false"/>
</file>

<file path=customXml/itemProps1.xml><?xml version="1.0" encoding="utf-8"?>
<ds:datastoreItem xmlns:ds="http://schemas.openxmlformats.org/officeDocument/2006/customXml" ds:itemID="{D426540A-5542-4B84-84EA-3004CE93F45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549099C-5616-479F-B5BA-D80D3C9B00CF}">
  <ds:schemaRefs>
    <ds:schemaRef ds:uri="http://schemas.microsoft.com/office/2006/metadata/properties"/>
    <ds:schemaRef ds:uri="http://schemas.microsoft.com/office/infopath/2007/PartnerControls"/>
    <ds:schemaRef ds:uri="849beaea-35c0-4d6b-b4fc-1b944a259c2c"/>
    <ds:schemaRef ds:uri="c9d09bd7-6f33-4c22-92da-7206ec46945b"/>
  </ds:schemaRefs>
</ds:datastoreItem>
</file>

<file path=customXml/itemProps3.xml><?xml version="1.0" encoding="utf-8"?>
<ds:datastoreItem xmlns:ds="http://schemas.openxmlformats.org/officeDocument/2006/customXml" ds:itemID="{B5195227-B227-45B5-9C91-1E478B88CAAF}"/>
</file>

<file path=customXml/itemProps4.xml><?xml version="1.0" encoding="utf-8"?>
<ds:datastoreItem xmlns:ds="http://schemas.openxmlformats.org/officeDocument/2006/customXml" ds:itemID="{A433FDDA-CEF6-4618-ABBA-35CC031CF4E1}">
  <ds:schemaRefs>
    <ds:schemaRef ds:uri="Microsoft.SharePoint.Taxonomy.ContentTypeSync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653</Words>
  <Characters>3726</Characters>
  <Application>Microsoft Office Word</Application>
  <DocSecurity>4</DocSecurity>
  <Lines>31</Lines>
  <Paragraphs>8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HolzHandwerk</vt:lpstr>
    </vt:vector>
  </TitlesOfParts>
  <Company>HOMAG Maschinenbau AG</Company>
  <LinksUpToDate>false</LinksUpToDate>
  <CharactersWithSpaces>4371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HolzHandwerk</dc:title>
  <dc:subject/>
  <dc:creator>Julia Weber</dc:creator>
  <cp:keywords/>
  <dc:description/>
  <cp:lastModifiedBy>Schoch, Alisa</cp:lastModifiedBy>
  <cp:revision>128</cp:revision>
  <cp:lastPrinted>2022-05-19T21:20:00Z</cp:lastPrinted>
  <dcterms:created xsi:type="dcterms:W3CDTF">2022-05-16T16:58:00Z</dcterms:created>
  <dcterms:modified xsi:type="dcterms:W3CDTF">2024-01-16T21:57:00Z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0x010100C2A464F87D9C8A4CA0CCC3C113D9AD53</vt:lpwstr>
  </property>
  <property fmtid="{D5CDD505-2E9C-101B-9397-08002B2CF9AE}" pid="3" name="ClassificationContentMarkingFooterShapeIds">
    <vt:lpwstr>3,4,5</vt:lpwstr>
  </property>
  <property fmtid="{D5CDD505-2E9C-101B-9397-08002B2CF9AE}" pid="4" name="ClassificationContentMarkingFooterFontProps">
    <vt:lpwstr>#000000,10,Calibri</vt:lpwstr>
  </property>
  <property fmtid="{D5CDD505-2E9C-101B-9397-08002B2CF9AE}" pid="5" name="ClassificationContentMarkingFooterText">
    <vt:lpwstr>Internal use only</vt:lpwstr>
  </property>
  <property fmtid="{D5CDD505-2E9C-101B-9397-08002B2CF9AE}" pid="6" name="MSIP_Label_bf6de623-ba0c-4b2b-a216-a4bd6e5a0b3a_Enabled">
    <vt:lpwstr>true</vt:lpwstr>
  </property>
  <property fmtid="{D5CDD505-2E9C-101B-9397-08002B2CF9AE}" pid="7" name="MSIP_Label_bf6de623-ba0c-4b2b-a216-a4bd6e5a0b3a_SetDate">
    <vt:lpwstr>2024-01-11T14:18:13Z</vt:lpwstr>
  </property>
  <property fmtid="{D5CDD505-2E9C-101B-9397-08002B2CF9AE}" pid="8" name="MSIP_Label_bf6de623-ba0c-4b2b-a216-a4bd6e5a0b3a_Method">
    <vt:lpwstr>Standard</vt:lpwstr>
  </property>
  <property fmtid="{D5CDD505-2E9C-101B-9397-08002B2CF9AE}" pid="9" name="MSIP_Label_bf6de623-ba0c-4b2b-a216-a4bd6e5a0b3a_Name">
    <vt:lpwstr>Internal Information</vt:lpwstr>
  </property>
  <property fmtid="{D5CDD505-2E9C-101B-9397-08002B2CF9AE}" pid="10" name="MSIP_Label_bf6de623-ba0c-4b2b-a216-a4bd6e5a0b3a_SiteId">
    <vt:lpwstr>36515c62-8878-4f10-a7f4-561a4c17bef7</vt:lpwstr>
  </property>
  <property fmtid="{D5CDD505-2E9C-101B-9397-08002B2CF9AE}" pid="11" name="MSIP_Label_bf6de623-ba0c-4b2b-a216-a4bd6e5a0b3a_ActionId">
    <vt:lpwstr>409bf19c-2955-45ef-bfe5-f19d34afb095</vt:lpwstr>
  </property>
  <property fmtid="{D5CDD505-2E9C-101B-9397-08002B2CF9AE}" pid="12" name="MSIP_Label_bf6de623-ba0c-4b2b-a216-a4bd6e5a0b3a_ContentBits">
    <vt:lpwstr>2</vt:lpwstr>
  </property>
  <property fmtid="{D5CDD505-2E9C-101B-9397-08002B2CF9AE}" pid="13" name="MediaServiceImageTags">
    <vt:lpwstr/>
  </property>
</Properties>
</file>