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974FB6" w14:textId="741434C7" w:rsidR="00BC433E" w:rsidRDefault="00FB7278" w:rsidP="00E749D3">
      <w:pPr>
        <w:pStyle w:val="Beschriftung"/>
        <w:spacing w:after="240"/>
      </w:pPr>
      <w:r>
        <w:t xml:space="preserve">Firma WEINMANN na targach DACH+HOLZ International 2024.</w:t>
      </w:r>
    </w:p>
    <w:p w14:paraId="0D5A2968" w14:textId="495CCBE9" w:rsidR="0066716B" w:rsidRPr="00C45AD8" w:rsidRDefault="00CD0262" w:rsidP="00C45AD8">
      <w:pPr>
        <w:pStyle w:val="berschrift1"/>
      </w:pPr>
      <w:bookmarkStart w:id="0" w:name="_Toc82425904"/>
      <w:r>
        <w:t xml:space="preserve">Od A jak ambitne plany do Z jak zrealizowane projekty</w:t>
      </w:r>
      <w:bookmarkEnd w:id="0"/>
      <w:r>
        <w:t xml:space="preserve"> </w:t>
      </w:r>
    </w:p>
    <w:p w14:paraId="73648F6D" w14:textId="3BD76959" w:rsidR="00B91B64" w:rsidRDefault="004F3D2F" w:rsidP="006036F9">
      <w:r>
        <w:rPr>
          <w:b/>
        </w:rPr>
        <w:t xml:space="preserve">Elastyczność i perspektywiczność w budownictwie drewnianym — to właśnie oznaczają maszyny WEINMANN.</w:t>
      </w:r>
      <w:r>
        <w:rPr>
          <w:b/>
        </w:rPr>
        <w:t xml:space="preserve"> </w:t>
      </w:r>
      <w:r>
        <w:rPr>
          <w:b/>
        </w:rPr>
        <w:t xml:space="preserve">Na tegorocznych targach DACH+HOLZ International firma WEINMANN zaprezentuje swoje szerokie portfolio produktów i usług w zakresie doradztwa, szkoleń, serwisu i oprogramowania.</w:t>
      </w:r>
      <w:r>
        <w:rPr>
          <w:b/>
        </w:rPr>
        <w:t xml:space="preserve"> </w:t>
      </w:r>
      <w:r>
        <w:rPr>
          <w:b/>
        </w:rPr>
        <w:t xml:space="preserve">Jednym z naszych wiodących tematów na targach jest ambitny rozwój budownictwa drewnianego.</w:t>
      </w:r>
      <w:r>
        <w:rPr>
          <w:b/>
        </w:rPr>
        <w:t xml:space="preserve"> </w:t>
      </w:r>
      <w:r>
        <w:rPr>
          <w:b/>
        </w:rPr>
        <w:t xml:space="preserve">Na omówienie tego tematu i wielu innych z niecierpliwością czekają eksperci WEINMANN bezpośrednio na stoisku targowym.</w:t>
      </w:r>
    </w:p>
    <w:p w14:paraId="2FE1D481" w14:textId="4D96FDC9" w:rsidR="00C1565A" w:rsidRPr="00E06B85" w:rsidRDefault="00C1565A" w:rsidP="00C1565A">
      <w:r>
        <w:rPr>
          <w:color w:val="auto"/>
        </w:rPr>
        <w:t xml:space="preserve">Nasz rynek kształtują ciągłe zmiany.</w:t>
      </w:r>
      <w:r>
        <w:rPr>
          <w:color w:val="auto"/>
        </w:rPr>
        <w:t xml:space="preserve"> </w:t>
      </w:r>
      <w:r>
        <w:rPr>
          <w:color w:val="auto"/>
        </w:rPr>
        <w:t xml:space="preserve">W ten sposób zmieniają się również wymagania dotyczące budownictwa z drewna.</w:t>
      </w:r>
      <w:r>
        <w:rPr>
          <w:color w:val="auto"/>
        </w:rPr>
        <w:t xml:space="preserve"> </w:t>
      </w:r>
      <w:r>
        <w:rPr>
          <w:color w:val="auto"/>
        </w:rPr>
        <w:t xml:space="preserve">Zarówno w kwestii zastosowania materiału, jak i do uwzględniania alternatywnych sposobów budowy.</w:t>
      </w:r>
      <w:r>
        <w:t xml:space="preserve"> </w:t>
      </w:r>
      <w:r>
        <w:t xml:space="preserve">Do tego dochodzą przeszkody, takie jak dotkliwy niedobór wykwalifikowanej siły roboczej lub pytanie, w jaki sposób firmy mogą skutecznie przygotować się na przyszłość.</w:t>
      </w:r>
      <w:r>
        <w:t xml:space="preserve"> </w:t>
      </w:r>
    </w:p>
    <w:p w14:paraId="4F86F76B" w14:textId="41EE359C" w:rsidR="00926217" w:rsidRPr="00926217" w:rsidRDefault="00926217" w:rsidP="00926217">
      <w:pPr>
        <w:pStyle w:val="berschrift3"/>
        <w:rPr>
          <w:b w:val="0"/>
          <w:bCs/>
        </w:rPr>
      </w:pPr>
      <w:r>
        <w:t xml:space="preserve">WEINMANN jako wszechstronny partner w budownictwie drewnianym</w:t>
      </w:r>
      <w:r>
        <w:t xml:space="preserve"> </w:t>
      </w:r>
    </w:p>
    <w:p w14:paraId="670A6D95" w14:textId="1418DF1C" w:rsidR="00EC6559" w:rsidRDefault="002C5429" w:rsidP="004E2976">
      <w:r>
        <w:t xml:space="preserve">Jako‌partner w budownictwie drewnianym, firma WEINMANN towarzyszy swoim klientom w ich drodze do pomyślnej przyszłości — od A do Z. W ten sposób WEINMANN oferuje odpowiednią technologię dla indywidualnych wymagań produkcyjnych i rozwiązań, które rozwijają się wraz z firmą klienta — od dostosowanych do indywidualnych potrzeb maszyn dla handlu po kompletne systemy produkcyjne dla przemysłu.</w:t>
      </w:r>
      <w:r>
        <w:rPr>
          <w:color w:val="auto"/>
        </w:rPr>
        <w:t xml:space="preserve"> </w:t>
      </w:r>
      <w:r>
        <w:rPr>
          <w:color w:val="auto"/>
        </w:rPr>
        <w:t xml:space="preserve">Jednak WEINMANN to znacznie więcej niż tylko innowacyjna technologia maszyn.</w:t>
      </w:r>
      <w:r>
        <w:rPr>
          <w:color w:val="auto"/>
        </w:rPr>
        <w:t xml:space="preserve"> </w:t>
      </w:r>
      <w:r>
        <w:rPr>
          <w:color w:val="auto"/>
        </w:rPr>
        <w:t xml:space="preserve">Wszyscy klienci otrzymują kompleksowe wsparcie w zakresie doradztwa i projektowania, planowania projektów, oprogramowania, instalacji, a także szkoleń.</w:t>
      </w:r>
      <w:r>
        <w:rPr>
          <w:color w:val="auto"/>
        </w:rPr>
        <w:t xml:space="preserve"> </w:t>
      </w:r>
      <w:r>
        <w:t xml:space="preserve">W kompetentny i niezawodny sposób firma WEINMANN oferuje swoim klientom wsparcie serwisowe w każdym obszarze: od zarządzania częściami zamiennymi, poprzez przeglądy i konserwację, aż po zdalny serwis i modernizację.</w:t>
      </w:r>
      <w:r>
        <w:t xml:space="preserve"> </w:t>
      </w:r>
      <w:r>
        <w:t xml:space="preserve">E-Shop jest pierwszym adresem.</w:t>
      </w:r>
      <w:r>
        <w:t xml:space="preserve"> </w:t>
      </w:r>
      <w:r>
        <w:t xml:space="preserve">W tym miejscu, w łatwy i szybki sposób można znaleźć odpowiednie części zamienne oraz inne usługi.</w:t>
      </w:r>
      <w:r>
        <w:t xml:space="preserve"> </w:t>
      </w:r>
      <w:r>
        <w:t xml:space="preserve">Różne pakiety modernizacyjne zapewniają szeroki zakres ulepszeń.</w:t>
      </w:r>
    </w:p>
    <w:p w14:paraId="51BFBD02" w14:textId="56D1FE45" w:rsidR="00CB22B0" w:rsidRDefault="00CB22B0" w:rsidP="004E2976">
      <w:pPr>
        <w:rPr>
          <w:color w:val="auto"/>
        </w:rPr>
      </w:pPr>
    </w:p>
    <w:p w14:paraId="7E87E0AC" w14:textId="77777777" w:rsidR="00F83292" w:rsidRDefault="00F83292" w:rsidP="004E2976">
      <w:pPr>
        <w:rPr>
          <w:color w:val="auto"/>
        </w:rPr>
      </w:pPr>
    </w:p>
    <w:p w14:paraId="06071E1D" w14:textId="401C18E4" w:rsidR="00AB479D" w:rsidRDefault="005E5F54" w:rsidP="004C75CD">
      <w:pPr>
        <w:pStyle w:val="berschrift3"/>
      </w:pPr>
      <w:bookmarkStart w:id="1" w:name="_Toc82425906"/>
      <w:bookmarkStart w:id="2" w:name="_Hlk79400059"/>
      <w:r>
        <w:t xml:space="preserve">Idealne rozwiązania dla małych i średnich zakładów produkcyjnych.</w:t>
      </w:r>
    </w:p>
    <w:p w14:paraId="7C50A785" w14:textId="1990347C" w:rsidR="00FB2FD7" w:rsidRDefault="00987612" w:rsidP="00FB2FD7">
      <w:pPr>
        <w:pStyle w:val="berschrift3"/>
        <w:rPr>
          <w:b w:val="0"/>
          <w:color w:val="000000" w:themeColor="text1"/>
        </w:rPr>
      </w:pPr>
      <w:r>
        <w:rPr>
          <w:b w:val="0"/>
          <w:color w:val="000000" w:themeColor="text1"/>
        </w:rPr>
        <w:t xml:space="preserve">Firma WEINMANN oferuje w swoim portfolio produktów nowoczesne maszyny i systemy dla całego łańcucha procesów — od centrów ciesielskich, poprzez produkcję konstrukcji szkieletowych i elementów, aż po transport materiałów.</w:t>
      </w:r>
      <w:r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 xml:space="preserve">Wszystkie urządzenia mają budowę modułową, dzięki czemu można szybko i elastycznie reagować na zmieniające się wymagania rynku.</w:t>
      </w:r>
      <w:r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 xml:space="preserve">Każdy system produkcyjny jest planowany indywidualnie dla danego klienta.</w:t>
      </w:r>
      <w:r>
        <w:rPr>
          <w:b w:val="0"/>
          <w:color w:val="000000" w:themeColor="text1"/>
        </w:rPr>
        <w:t xml:space="preserve"> </w:t>
      </w:r>
    </w:p>
    <w:p w14:paraId="0E9F4D57" w14:textId="1241978F" w:rsidR="008B2F3E" w:rsidRDefault="00966A9B" w:rsidP="00AB479D">
      <w:r>
        <w:t xml:space="preserve">W tym roku odwiedzający targi DACH+HOLZ International będą mieli okazję zobaczyć na żywo nowoczesne, przyszłościowe maszyny firmy WEINMANN.</w:t>
      </w:r>
      <w:r>
        <w:t xml:space="preserve"> </w:t>
      </w:r>
      <w:r>
        <w:t xml:space="preserve">Od precyzyjnego rozkroju po zautomatyzowane procesy montażu — oto przyszłość budownictwa drewnianego.</w:t>
      </w:r>
      <w:r>
        <w:t xml:space="preserve"> </w:t>
      </w:r>
    </w:p>
    <w:p w14:paraId="4C38E131" w14:textId="215AC48F" w:rsidR="00772AFC" w:rsidRDefault="00DF5F2B" w:rsidP="00772AFC">
      <w:r>
        <w:t xml:space="preserve">Zaprezentowany zostanie nowy most wielofunkcyjny </w:t>
      </w:r>
      <w:r>
        <w:rPr>
          <w:b/>
        </w:rPr>
        <w:t xml:space="preserve">WALLTEQ M-300</w:t>
      </w:r>
      <w:r>
        <w:t xml:space="preserve">, który jest idealnie dopasowany do potrzeb małych i średnich zakładów produkcyjnych, spełnia rosnące wymagania w zakresie prefabrykacji i budowy elementów.</w:t>
      </w:r>
      <w:r>
        <w:t xml:space="preserve"> </w:t>
      </w:r>
      <w:r>
        <w:t xml:space="preserve">Zwiększona elastyczność procesów wspiera małe i średnie zakłady produkcyjne o szerokim asortymencie produktów, od nowego klasycznego budownictwa po produkcję elementów do seryjnej renowacji.</w:t>
      </w:r>
      <w:r>
        <w:t xml:space="preserve"> </w:t>
      </w:r>
      <w:r>
        <w:t xml:space="preserve">Możliwa jest przy tym także wydajna obróbka elementów ściennych, dachowych i stropowych.</w:t>
      </w:r>
    </w:p>
    <w:p w14:paraId="003CDA69" w14:textId="4E9E449E" w:rsidR="00BA3C32" w:rsidRDefault="00772AFC" w:rsidP="00BA3C32">
      <w:r>
        <w:t xml:space="preserve">Firma WEINMANN prezentuje również wszechstronne urządzenie w dziedzinie stołów montażowych — </w:t>
      </w:r>
      <w:r>
        <w:rPr>
          <w:b/>
        </w:rPr>
        <w:t xml:space="preserve">BUILDTEQ A-300</w:t>
      </w:r>
      <w:r>
        <w:t xml:space="preserve"> — który jest idealny do produkcji elementów ściennych, szczytowych, dachowych i sufitowych, a także ścian szachulcowych i lukarn, co czyni go uniwersalnym narzędziem dla każdego małego i średniego zakładu produkcyjnego.</w:t>
      </w:r>
      <w:r>
        <w:t xml:space="preserve"> </w:t>
      </w:r>
      <w:r>
        <w:t xml:space="preserve">Już samo wyposażenie podstawowe stołu montażowego zapewnia liczne detale, które znacznie ułatwiają codzienną pracę w branży.</w:t>
      </w:r>
      <w:r>
        <w:t xml:space="preserve"> </w:t>
      </w:r>
      <w:r>
        <w:t xml:space="preserve">Dzięki różnym opcjom rozbudowy, stoły montażowe WEINMANN można dostosować do indywidualnych potrzeb, a tym samym idealnie dopasować do produkcji.</w:t>
      </w:r>
    </w:p>
    <w:p w14:paraId="39E14B45" w14:textId="370E9F46" w:rsidR="006209AF" w:rsidRDefault="006209AF" w:rsidP="00772AFC">
      <w:r>
        <w:t xml:space="preserve">Eksperci WEINMANN czekają na wszystkich odwiedzających, którzy chcą trzymać rękę na pulsie w temacie rozwoju budownictwa drewnianego, i nie mogą doczekać się ciekawej wymiany spostrzeżeń.</w:t>
      </w:r>
      <w:r>
        <w:t xml:space="preserve"> </w:t>
      </w:r>
    </w:p>
    <w:p w14:paraId="166657F2" w14:textId="77777777" w:rsidR="00924940" w:rsidRDefault="00924940" w:rsidP="00AB479D"/>
    <w:p w14:paraId="4F6CB4EA" w14:textId="1F1AC243" w:rsidR="008B2F3E" w:rsidRDefault="008B2F3E" w:rsidP="00AB479D"/>
    <w:p w14:paraId="111AC5DF" w14:textId="77777777" w:rsidR="00430BFE" w:rsidRDefault="00430BFE" w:rsidP="00AB479D"/>
    <w:bookmarkEnd w:id="1"/>
    <w:p w14:paraId="5FF45DAF" w14:textId="6ABB63ED" w:rsidR="00112D1D" w:rsidRDefault="00112D1D" w:rsidP="00111F4E">
      <w:pPr>
        <w:rPr>
          <w:color w:val="auto"/>
        </w:rPr>
      </w:pPr>
    </w:p>
    <w:p w14:paraId="2DD37553" w14:textId="26B3A960" w:rsidR="00112D1D" w:rsidRDefault="004A71DA" w:rsidP="00112D1D">
      <w:pPr>
        <w:pStyle w:val="Titel"/>
      </w:pPr>
      <w:r>
        <w:drawing>
          <wp:inline distT="0" distB="0" distL="0" distR="0" wp14:anchorId="45B15FFA" wp14:editId="36DF119E">
            <wp:extent cx="3951163" cy="2222500"/>
            <wp:effectExtent l="0" t="0" r="0" b="635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8300" cy="222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</w:rPr>
        <w:br/>
      </w:r>
    </w:p>
    <w:p w14:paraId="229DE2FA" w14:textId="128D08EC" w:rsidR="008749EF" w:rsidRPr="00F07BED" w:rsidRDefault="00112D1D" w:rsidP="00F46534">
      <w:pPr>
        <w:pStyle w:val="Titel"/>
        <w:rPr>
          <w:b w:val="0"/>
          <w:bCs/>
        </w:rPr>
      </w:pPr>
      <w:r>
        <w:t xml:space="preserve">Zdjęcie nr 1:</w:t>
      </w:r>
      <w:r>
        <w:rPr>
          <w:b w:val="0"/>
        </w:rPr>
        <w:t xml:space="preserve"> WEINMANN — od A jak ambitne plany do Z jak zrealizowane projekty.</w:t>
      </w:r>
    </w:p>
    <w:p w14:paraId="36DA24CA" w14:textId="78104116" w:rsidR="009E03E4" w:rsidRDefault="00FB2F34" w:rsidP="008749EF">
      <w:pPr>
        <w:pStyle w:val="Titel"/>
        <w:spacing w:line="480" w:lineRule="auto"/>
      </w:pPr>
      <w:r>
        <w:br/>
      </w:r>
      <w:bookmarkEnd w:id="2"/>
      <w:r>
        <w:drawing>
          <wp:inline distT="0" distB="0" distL="0" distR="0" wp14:anchorId="22F0AB40" wp14:editId="05E68886">
            <wp:extent cx="3987800" cy="2246719"/>
            <wp:effectExtent l="0" t="0" r="0" b="127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545" cy="2255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11B55" w14:textId="5692D945" w:rsidR="00F46534" w:rsidRPr="00F46534" w:rsidRDefault="00F46534" w:rsidP="008749EF">
      <w:pPr>
        <w:spacing w:line="480" w:lineRule="auto"/>
      </w:pPr>
      <w:r>
        <w:rPr>
          <w:b/>
        </w:rPr>
        <w:t xml:space="preserve">Zdjęcie nr 2</w:t>
      </w:r>
      <w:r>
        <w:t xml:space="preserve">: Nowy most wielofunkcyjny WALLTEQ M-300.</w:t>
      </w:r>
    </w:p>
    <w:p w14:paraId="56E61BF7" w14:textId="77777777" w:rsidR="009E03E4" w:rsidRDefault="009E03E4" w:rsidP="009E03E4">
      <w:pPr>
        <w:pStyle w:val="Listenabsatz"/>
        <w:ind w:left="0"/>
        <w:rPr>
          <w:b/>
        </w:rPr>
      </w:pPr>
    </w:p>
    <w:p w14:paraId="1FED6D48" w14:textId="77777777" w:rsidR="007B27A0" w:rsidRDefault="007B27A0">
      <w:pPr>
        <w:widowControl/>
        <w:spacing w:after="0" w:line="240" w:lineRule="auto"/>
        <w:rPr>
          <w:b/>
        </w:rPr>
      </w:pPr>
      <w:r>
        <w:br w:type="page"/>
      </w:r>
    </w:p>
    <w:p w14:paraId="0D5A2973" w14:textId="0FBB4FB4" w:rsidR="00F2656D" w:rsidRPr="009E03E4" w:rsidRDefault="00F2656D" w:rsidP="009E03E4">
      <w:pPr>
        <w:pStyle w:val="Listenabsatz"/>
        <w:ind w:left="0"/>
        <w:rPr>
          <w:b/>
        </w:rPr>
      </w:pPr>
      <w:r>
        <w:rPr>
          <w:b/>
        </w:rPr>
        <w:t xml:space="preserve">Zdjęcia</w:t>
      </w:r>
    </w:p>
    <w:p w14:paraId="0D5A2974" w14:textId="33CB4252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 xml:space="preserve">Źródło zdjęć: WEINMANN Holzbausystemtechnik GmbH</w:t>
      </w:r>
    </w:p>
    <w:p w14:paraId="0D5A2975" w14:textId="77777777" w:rsidR="00F2656D" w:rsidRDefault="00F2656D" w:rsidP="00F2656D">
      <w:pPr>
        <w:pStyle w:val="KeinLeerraum"/>
        <w:rPr>
          <w:b w:val="0"/>
        </w:rPr>
      </w:pPr>
    </w:p>
    <w:p w14:paraId="0D5A2982" w14:textId="29F1A949" w:rsidR="00B57FAC" w:rsidRPr="001234BA" w:rsidRDefault="00B57FAC" w:rsidP="00F2656D">
      <w:pPr>
        <w:pStyle w:val="Titel"/>
      </w:pPr>
    </w:p>
    <w:p w14:paraId="0D5A2983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D5A2984" w14:textId="77777777" w:rsidR="00F2656D" w:rsidRDefault="00F2656D" w:rsidP="008547A0">
      <w:pPr>
        <w:pStyle w:val="Untertitel"/>
      </w:pPr>
    </w:p>
    <w:p w14:paraId="0D5A2985" w14:textId="77777777" w:rsidR="00F2656D" w:rsidRPr="00F2656D" w:rsidRDefault="00F2656D" w:rsidP="008547A0">
      <w:pPr>
        <w:pStyle w:val="Untertitel"/>
      </w:pPr>
    </w:p>
    <w:p w14:paraId="0D5A2986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W przypadku pytań prosimy o kontakt:</w:t>
      </w:r>
    </w:p>
    <w:p w14:paraId="0D5A2987" w14:textId="77777777" w:rsidR="00F2656D" w:rsidRPr="008547A0" w:rsidRDefault="00F2656D" w:rsidP="008547A0">
      <w:pPr>
        <w:pStyle w:val="Untertitel"/>
      </w:pPr>
    </w:p>
    <w:p w14:paraId="0D5A2988" w14:textId="77777777" w:rsidR="00F2656D" w:rsidRPr="008547A0" w:rsidRDefault="00F2656D" w:rsidP="008547A0">
      <w:pPr>
        <w:pStyle w:val="Untertitel"/>
      </w:pPr>
    </w:p>
    <w:p w14:paraId="0D5A2989" w14:textId="77777777" w:rsidR="00F57AB7" w:rsidRPr="00F57AB7" w:rsidRDefault="00F57AB7" w:rsidP="00F57AB7">
      <w:pPr>
        <w:pStyle w:val="Untertitel"/>
        <w:rPr>
          <w:b/>
        </w:rPr>
      </w:pPr>
      <w:r>
        <w:rPr>
          <w:b/>
        </w:rPr>
        <w:t xml:space="preserve">WEINMANN Holzbausystemtechnik GmbH</w:t>
      </w:r>
    </w:p>
    <w:p w14:paraId="0D5A298A" w14:textId="77777777" w:rsidR="00F57AB7" w:rsidRPr="00BF5E2B" w:rsidRDefault="00F57AB7" w:rsidP="00F57AB7">
      <w:pPr>
        <w:pStyle w:val="Untertitel"/>
      </w:pPr>
      <w:r>
        <w:t xml:space="preserve">Forchenstraße 50</w:t>
      </w:r>
    </w:p>
    <w:p w14:paraId="0D5A298B" w14:textId="77777777" w:rsidR="00F57AB7" w:rsidRPr="00BF5E2B" w:rsidRDefault="00F57AB7" w:rsidP="00F57AB7">
      <w:pPr>
        <w:pStyle w:val="Untertitel"/>
      </w:pPr>
      <w:r>
        <w:t xml:space="preserve">72813 St. Johann-Lonsingen</w:t>
      </w:r>
    </w:p>
    <w:p w14:paraId="0D5A298C" w14:textId="77777777" w:rsidR="00F57AB7" w:rsidRPr="00BF5E2B" w:rsidRDefault="00F57AB7" w:rsidP="00F57AB7">
      <w:pPr>
        <w:pStyle w:val="Untertitel"/>
      </w:pPr>
      <w:r>
        <w:t xml:space="preserve">Niemcy</w:t>
      </w:r>
    </w:p>
    <w:p w14:paraId="0D5A298D" w14:textId="625529F6" w:rsidR="00F57AB7" w:rsidRPr="00FF3B5C" w:rsidRDefault="00F83292" w:rsidP="00F57AB7">
      <w:pPr>
        <w:pStyle w:val="Untertitel"/>
        <w:rPr>
          <w:color w:val="001941" w:themeColor="text2"/>
        </w:rPr>
      </w:pPr>
      <w:hyperlink r:id="rId13" w:history="1">
        <w:r>
          <w:rPr>
            <w:rStyle w:val="Hyperlink"/>
            <w:color w:val="000000" w:themeColor="text1"/>
            <w:u w:val="none"/>
          </w:rPr>
          <w:t xml:space="preserve">www.homag.com/weinmann</w:t>
        </w:r>
      </w:hyperlink>
      <w:r>
        <w:rPr>
          <w:color w:val="001941" w:themeColor="text2"/>
        </w:rPr>
        <w:t xml:space="preserve"> </w:t>
      </w:r>
    </w:p>
    <w:p w14:paraId="0D5A298E" w14:textId="77777777" w:rsidR="00F57AB7" w:rsidRPr="00BF5E2B" w:rsidRDefault="00F57AB7" w:rsidP="00F57AB7">
      <w:pPr>
        <w:pStyle w:val="Untertitel"/>
        <w:rPr>
          <w:lang w:val="it-IT"/>
        </w:rPr>
      </w:pPr>
    </w:p>
    <w:p w14:paraId="0D5A298F" w14:textId="77777777" w:rsidR="00F57AB7" w:rsidRPr="00BF5E2B" w:rsidRDefault="00F57AB7" w:rsidP="00F57AB7">
      <w:pPr>
        <w:pStyle w:val="Untertitel"/>
        <w:rPr>
          <w:lang w:val="it-IT"/>
        </w:rPr>
      </w:pPr>
    </w:p>
    <w:p w14:paraId="1AF45E97" w14:textId="77777777" w:rsidR="00306641" w:rsidRPr="00CD18FF" w:rsidRDefault="00306641" w:rsidP="00306641">
      <w:pPr>
        <w:pStyle w:val="Untertitel"/>
        <w:rPr>
          <w:b/>
        </w:rPr>
      </w:pPr>
      <w:r>
        <w:rPr>
          <w:b/>
        </w:rPr>
        <w:t xml:space="preserve">Pani Alisa Schoch</w:t>
      </w:r>
    </w:p>
    <w:p w14:paraId="2BDD92D6" w14:textId="77777777" w:rsidR="00306641" w:rsidRPr="00AE3600" w:rsidRDefault="00306641" w:rsidP="00306641">
      <w:pPr>
        <w:pStyle w:val="Untertitel"/>
      </w:pPr>
      <w:r>
        <w:t xml:space="preserve">Marketing</w:t>
      </w:r>
    </w:p>
    <w:p w14:paraId="6E56D642" w14:textId="77777777" w:rsidR="00306641" w:rsidRPr="00AE3600" w:rsidRDefault="00306641" w:rsidP="00306641">
      <w:pPr>
        <w:pStyle w:val="Untertitel"/>
      </w:pPr>
      <w:r>
        <w:t xml:space="preserve">Tel.:</w:t>
      </w:r>
      <w:r>
        <w:tab/>
      </w:r>
      <w:r>
        <w:t xml:space="preserve">+49 7122 8294-52904</w:t>
      </w:r>
    </w:p>
    <w:p w14:paraId="14669CDD" w14:textId="77777777" w:rsidR="00306641" w:rsidRPr="00927A00" w:rsidRDefault="00306641" w:rsidP="00306641">
      <w:pPr>
        <w:pStyle w:val="Untertitel"/>
      </w:pPr>
      <w:r>
        <w:t xml:space="preserve">Faks</w:t>
      </w:r>
      <w:r>
        <w:tab/>
      </w:r>
      <w:r>
        <w:t xml:space="preserve">+49 7122 8294 - 52066</w:t>
      </w:r>
    </w:p>
    <w:p w14:paraId="3F9C7991" w14:textId="77777777" w:rsidR="00306641" w:rsidRPr="00927A00" w:rsidRDefault="00306641" w:rsidP="00306641">
      <w:pPr>
        <w:pStyle w:val="Untertitel"/>
      </w:pPr>
      <w:r>
        <w:t xml:space="preserve">alisa.schoch@weinmann-partner.de</w:t>
      </w:r>
    </w:p>
    <w:p w14:paraId="0D5A2994" w14:textId="427844CE" w:rsidR="00481597" w:rsidRPr="00927A00" w:rsidRDefault="00481597" w:rsidP="00306641">
      <w:pPr>
        <w:pStyle w:val="Untertitel"/>
        <w:rPr>
          <w:lang w:val="en-US"/>
        </w:rPr>
      </w:pPr>
    </w:p>
    <w:sectPr w:rsidR="00481597" w:rsidRPr="00927A00" w:rsidSect="00FE18D8">
      <w:headerReference w:type="default" r:id="rId14"/>
      <w:footerReference w:type="even" r:id="rId15"/>
      <w:footerReference w:type="default" r:id="rId16"/>
      <w:footerReference w:type="first" r:id="rId17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7A9FD7" w14:textId="77777777" w:rsidR="00A362D1" w:rsidRDefault="00A362D1">
      <w:r>
        <w:separator/>
      </w:r>
    </w:p>
  </w:endnote>
  <w:endnote w:type="continuationSeparator" w:id="0">
    <w:p w14:paraId="4F581BB6" w14:textId="77777777" w:rsidR="00A362D1" w:rsidRDefault="00A362D1">
      <w:r>
        <w:continuationSeparator/>
      </w:r>
    </w:p>
  </w:endnote>
  <w:endnote w:type="continuationNotice" w:id="1">
    <w:p w14:paraId="6B7AD32A" w14:textId="77777777" w:rsidR="00A362D1" w:rsidRDefault="00A362D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488AF6" w14:textId="7911ED6C" w:rsidR="00BC433E" w:rsidRDefault="00BC433E">
    <w:pPr>
      <w:pStyle w:val="Fuzeile"/>
    </w:pPr>
    <w:r>
      <mc:AlternateContent>
        <mc:Choice Requires="wps">
          <w:drawing>
            <wp:anchor distT="0" distB="0" distL="0" distR="0" simplePos="0" relativeHeight="251658241" behindDoc="0" locked="0" layoutInCell="1" allowOverlap="1" wp14:anchorId="3FCE4FB5" wp14:editId="5CCFE2F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8623C9E" w14:textId="7BBC5C27" w:rsidR="00BC433E" w:rsidRPr="00BC433E" w:rsidRDefault="00BC433E" w:rsidP="00BC433E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FCE4FB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48623C9E" w14:textId="7BBC5C27" w:rsidR="00BC433E" w:rsidRPr="00BC433E" w:rsidRDefault="00BC433E" w:rsidP="00BC433E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A29A2" w14:textId="473207C1" w:rsidR="0054012D" w:rsidRDefault="00BC433E">
    <w:pPr>
      <w:pStyle w:val="Fuzeile"/>
      <w:widowControl/>
      <w:rPr>
        <w:sz w:val="10"/>
      </w:rPr>
    </w:pPr>
    <w:r>
      <w:rPr>
        <w:sz w:val="10"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656054D9" wp14:editId="5E8BDDF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5" name="Textfeld 5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4E9BAE8" w14:textId="75B45116" w:rsidR="00BC433E" w:rsidRPr="00BC433E" w:rsidRDefault="00BC433E" w:rsidP="00BC433E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56054D9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alt="Internal use only" style="position:absolute;margin-left:0;margin-top:0;width:34.95pt;height:34.9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64E9BAE8" w14:textId="75B45116" w:rsidR="00BC433E" w:rsidRPr="00BC433E" w:rsidRDefault="00BC433E" w:rsidP="00BC433E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CB22D0" w14:textId="5117705C" w:rsidR="00BC433E" w:rsidRDefault="00BC433E">
    <w:pPr>
      <w:pStyle w:val="Fuzeile"/>
    </w:pPr>
    <w:r>
      <mc:AlternateContent>
        <mc:Choice Requires="wps">
          <w:drawing>
            <wp:anchor distT="0" distB="0" distL="0" distR="0" simplePos="0" relativeHeight="251658240" behindDoc="0" locked="0" layoutInCell="1" allowOverlap="1" wp14:anchorId="0B3E530A" wp14:editId="2855DF09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9C54372" w14:textId="1FB97709" w:rsidR="00BC433E" w:rsidRPr="00BC433E" w:rsidRDefault="00BC433E" w:rsidP="00BC433E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3E530A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79C54372" w14:textId="1FB97709" w:rsidR="00BC433E" w:rsidRPr="00BC433E" w:rsidRDefault="00BC433E" w:rsidP="00BC433E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CE6103" w14:textId="77777777" w:rsidR="00A362D1" w:rsidRDefault="00A362D1">
      <w:r>
        <w:separator/>
      </w:r>
    </w:p>
  </w:footnote>
  <w:footnote w:type="continuationSeparator" w:id="0">
    <w:p w14:paraId="74645C16" w14:textId="77777777" w:rsidR="00A362D1" w:rsidRDefault="00A362D1">
      <w:r>
        <w:continuationSeparator/>
      </w:r>
    </w:p>
  </w:footnote>
  <w:footnote w:type="continuationNotice" w:id="1">
    <w:p w14:paraId="78D81527" w14:textId="77777777" w:rsidR="00A362D1" w:rsidRDefault="00A362D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35181E" w14:textId="33668D12" w:rsidR="00287CB6" w:rsidRDefault="00D90D02" w:rsidP="00315270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0"/>
      <w:ind w:right="-2268"/>
      <w:rPr>
        <w:sz w:val="32"/>
      </w:rPr>
    </w:pPr>
    <w:r>
      <w:drawing>
        <wp:anchor distT="0" distB="0" distL="114300" distR="114300" simplePos="0" relativeHeight="251660290" behindDoc="0" locked="0" layoutInCell="1" allowOverlap="1" wp14:anchorId="3686DC24" wp14:editId="33D13799">
          <wp:simplePos x="0" y="0"/>
          <wp:positionH relativeFrom="column">
            <wp:posOffset>3714750</wp:posOffset>
          </wp:positionH>
          <wp:positionV relativeFrom="paragraph">
            <wp:posOffset>6985</wp:posOffset>
          </wp:positionV>
          <wp:extent cx="2428295" cy="279114"/>
          <wp:effectExtent l="0" t="0" r="0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7027" b="27928"/>
                  <a:stretch/>
                </pic:blipFill>
                <pic:spPr bwMode="auto">
                  <a:xfrm>
                    <a:off x="0" y="0"/>
                    <a:ext cx="2428295" cy="27911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 xml:space="preserve">Zapowiedź prasowa</w:t>
    </w:r>
    <w:r>
      <w:rPr>
        <w:sz w:val="32"/>
      </w:rPr>
      <w:t xml:space="preserve"> </w:t>
    </w:r>
  </w:p>
  <w:p w14:paraId="0D5A299A" w14:textId="2E5FFC80" w:rsidR="0054012D" w:rsidRDefault="0054012D" w:rsidP="00315270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0"/>
      <w:ind w:right="-2268"/>
    </w:pPr>
    <w:r>
      <w:rPr>
        <w:b/>
        <w:sz w:val="28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D5A299F" w14:textId="77777777" w:rsidTr="00C74CDC">
      <w:tc>
        <w:tcPr>
          <w:tcW w:w="3402" w:type="dxa"/>
        </w:tcPr>
        <w:p w14:paraId="0D5A299B" w14:textId="0036BAE5" w:rsidR="00C74CDC" w:rsidRDefault="00287CB6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DACH+HOLZ International 2024</w:t>
          </w:r>
        </w:p>
        <w:p w14:paraId="0D5A299C" w14:textId="77777777" w:rsidR="00C74CDC" w:rsidRDefault="00C74CDC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D5A299D" w14:textId="508D3EB9" w:rsidR="00C74CDC" w:rsidRDefault="00C64040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Strona: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sz w:val="18"/>
            </w:rPr>
            <w:t>7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 w:dirty="true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sz w:val="18"/>
            </w:rPr>
            <w:t>7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D5A299E" w14:textId="2F2681AD" w:rsidR="00C74CDC" w:rsidRDefault="00C74CDC" w:rsidP="00813C5F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Styczeń 2024</w:t>
          </w:r>
        </w:p>
      </w:tc>
    </w:tr>
  </w:tbl>
  <w:p w14:paraId="0D5A29A0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391F96"/>
    <w:multiLevelType w:val="hybridMultilevel"/>
    <w:tmpl w:val="DE54B8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9577680"/>
    <w:multiLevelType w:val="hybridMultilevel"/>
    <w:tmpl w:val="7A242A9E"/>
    <w:lvl w:ilvl="0" w:tplc="620CF49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8C0378D"/>
    <w:multiLevelType w:val="hybridMultilevel"/>
    <w:tmpl w:val="9B848BA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25017A6"/>
    <w:multiLevelType w:val="hybridMultilevel"/>
    <w:tmpl w:val="DD2EEE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B5472A7"/>
    <w:multiLevelType w:val="hybridMultilevel"/>
    <w:tmpl w:val="8A4C118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0417568"/>
    <w:multiLevelType w:val="hybridMultilevel"/>
    <w:tmpl w:val="F4145E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6DE1184"/>
    <w:multiLevelType w:val="hybridMultilevel"/>
    <w:tmpl w:val="7102BB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79E76D4"/>
    <w:multiLevelType w:val="hybridMultilevel"/>
    <w:tmpl w:val="A378D03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6429B6"/>
    <w:multiLevelType w:val="hybridMultilevel"/>
    <w:tmpl w:val="BC9AD17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FA6A08"/>
    <w:multiLevelType w:val="hybridMultilevel"/>
    <w:tmpl w:val="E3AA77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0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5321734C"/>
    <w:multiLevelType w:val="hybridMultilevel"/>
    <w:tmpl w:val="EC8A15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47B0D71"/>
    <w:multiLevelType w:val="hybridMultilevel"/>
    <w:tmpl w:val="B21C7F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8FD57FA"/>
    <w:multiLevelType w:val="hybridMultilevel"/>
    <w:tmpl w:val="991AE82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6" w15:restartNumberingAfterBreak="0">
    <w:nsid w:val="7C604315"/>
    <w:multiLevelType w:val="hybridMultilevel"/>
    <w:tmpl w:val="9B8E3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381757496">
    <w:abstractNumId w:val="0"/>
  </w:num>
  <w:num w:numId="2" w16cid:durableId="417409696">
    <w:abstractNumId w:val="45"/>
  </w:num>
  <w:num w:numId="3" w16cid:durableId="1450709666">
    <w:abstractNumId w:val="17"/>
  </w:num>
  <w:num w:numId="4" w16cid:durableId="1537428796">
    <w:abstractNumId w:val="11"/>
  </w:num>
  <w:num w:numId="5" w16cid:durableId="827211836">
    <w:abstractNumId w:val="35"/>
  </w:num>
  <w:num w:numId="6" w16cid:durableId="1876188859">
    <w:abstractNumId w:val="21"/>
  </w:num>
  <w:num w:numId="7" w16cid:durableId="1011301701">
    <w:abstractNumId w:val="23"/>
  </w:num>
  <w:num w:numId="8" w16cid:durableId="1666087151">
    <w:abstractNumId w:val="29"/>
  </w:num>
  <w:num w:numId="9" w16cid:durableId="324361903">
    <w:abstractNumId w:val="30"/>
  </w:num>
  <w:num w:numId="10" w16cid:durableId="1643003084">
    <w:abstractNumId w:val="36"/>
  </w:num>
  <w:num w:numId="11" w16cid:durableId="1921481486">
    <w:abstractNumId w:val="34"/>
  </w:num>
  <w:num w:numId="12" w16cid:durableId="79642775">
    <w:abstractNumId w:val="6"/>
  </w:num>
  <w:num w:numId="13" w16cid:durableId="1145774777">
    <w:abstractNumId w:val="26"/>
  </w:num>
  <w:num w:numId="14" w16cid:durableId="251553705">
    <w:abstractNumId w:val="9"/>
  </w:num>
  <w:num w:numId="15" w16cid:durableId="1588271519">
    <w:abstractNumId w:val="7"/>
  </w:num>
  <w:num w:numId="16" w16cid:durableId="1162508239">
    <w:abstractNumId w:val="10"/>
  </w:num>
  <w:num w:numId="17" w16cid:durableId="294717729">
    <w:abstractNumId w:val="37"/>
  </w:num>
  <w:num w:numId="18" w16cid:durableId="318509231">
    <w:abstractNumId w:val="19"/>
  </w:num>
  <w:num w:numId="19" w16cid:durableId="257253648">
    <w:abstractNumId w:val="39"/>
  </w:num>
  <w:num w:numId="20" w16cid:durableId="2032491280">
    <w:abstractNumId w:val="32"/>
  </w:num>
  <w:num w:numId="21" w16cid:durableId="1368287253">
    <w:abstractNumId w:val="42"/>
  </w:num>
  <w:num w:numId="22" w16cid:durableId="764808760">
    <w:abstractNumId w:val="4"/>
  </w:num>
  <w:num w:numId="23" w16cid:durableId="103768399">
    <w:abstractNumId w:val="12"/>
  </w:num>
  <w:num w:numId="24" w16cid:durableId="337931307">
    <w:abstractNumId w:val="15"/>
  </w:num>
  <w:num w:numId="25" w16cid:durableId="1992634473">
    <w:abstractNumId w:val="43"/>
  </w:num>
  <w:num w:numId="26" w16cid:durableId="1617904243">
    <w:abstractNumId w:val="16"/>
  </w:num>
  <w:num w:numId="27" w16cid:durableId="1776558022">
    <w:abstractNumId w:val="31"/>
  </w:num>
  <w:num w:numId="28" w16cid:durableId="1417166892">
    <w:abstractNumId w:val="3"/>
  </w:num>
  <w:num w:numId="29" w16cid:durableId="2079087014">
    <w:abstractNumId w:val="27"/>
  </w:num>
  <w:num w:numId="30" w16cid:durableId="1844853633">
    <w:abstractNumId w:val="1"/>
  </w:num>
  <w:num w:numId="31" w16cid:durableId="1025407549">
    <w:abstractNumId w:val="47"/>
  </w:num>
  <w:num w:numId="32" w16cid:durableId="218631468">
    <w:abstractNumId w:val="40"/>
  </w:num>
  <w:num w:numId="33" w16cid:durableId="1218736401">
    <w:abstractNumId w:val="41"/>
  </w:num>
  <w:num w:numId="34" w16cid:durableId="1656033112">
    <w:abstractNumId w:val="14"/>
  </w:num>
  <w:num w:numId="35" w16cid:durableId="443157836">
    <w:abstractNumId w:val="22"/>
  </w:num>
  <w:num w:numId="36" w16cid:durableId="235551104">
    <w:abstractNumId w:val="2"/>
  </w:num>
  <w:num w:numId="37" w16cid:durableId="1901281271">
    <w:abstractNumId w:val="33"/>
  </w:num>
  <w:num w:numId="38" w16cid:durableId="1982227068">
    <w:abstractNumId w:val="28"/>
  </w:num>
  <w:num w:numId="39" w16cid:durableId="609044164">
    <w:abstractNumId w:val="46"/>
  </w:num>
  <w:num w:numId="40" w16cid:durableId="154882228">
    <w:abstractNumId w:val="18"/>
  </w:num>
  <w:num w:numId="41" w16cid:durableId="1285425900">
    <w:abstractNumId w:val="38"/>
  </w:num>
  <w:num w:numId="42" w16cid:durableId="292830331">
    <w:abstractNumId w:val="44"/>
  </w:num>
  <w:num w:numId="43" w16cid:durableId="262879041">
    <w:abstractNumId w:val="5"/>
  </w:num>
  <w:num w:numId="44" w16cid:durableId="1087456811">
    <w:abstractNumId w:val="13"/>
  </w:num>
  <w:num w:numId="45" w16cid:durableId="1252932913">
    <w:abstractNumId w:val="20"/>
  </w:num>
  <w:num w:numId="46" w16cid:durableId="1794787557">
    <w:abstractNumId w:val="8"/>
  </w:num>
  <w:num w:numId="47" w16cid:durableId="2033650496">
    <w:abstractNumId w:val="24"/>
  </w:num>
  <w:num w:numId="48" w16cid:durableId="1015960728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02631"/>
    <w:rsid w:val="0001030D"/>
    <w:rsid w:val="00010C96"/>
    <w:rsid w:val="00015D3C"/>
    <w:rsid w:val="00017360"/>
    <w:rsid w:val="000238E6"/>
    <w:rsid w:val="00024EE9"/>
    <w:rsid w:val="000331E4"/>
    <w:rsid w:val="000471D4"/>
    <w:rsid w:val="000547CB"/>
    <w:rsid w:val="0006238C"/>
    <w:rsid w:val="000626D3"/>
    <w:rsid w:val="00064DE4"/>
    <w:rsid w:val="00070D5B"/>
    <w:rsid w:val="00080779"/>
    <w:rsid w:val="00082F94"/>
    <w:rsid w:val="00085CBC"/>
    <w:rsid w:val="00087568"/>
    <w:rsid w:val="00093AA5"/>
    <w:rsid w:val="00096884"/>
    <w:rsid w:val="000A6C1E"/>
    <w:rsid w:val="000A7C1E"/>
    <w:rsid w:val="000B40DB"/>
    <w:rsid w:val="000B5EEA"/>
    <w:rsid w:val="000D1074"/>
    <w:rsid w:val="000D5284"/>
    <w:rsid w:val="000E13E2"/>
    <w:rsid w:val="000E66EC"/>
    <w:rsid w:val="001009AB"/>
    <w:rsid w:val="00106960"/>
    <w:rsid w:val="00111F4E"/>
    <w:rsid w:val="00112D1D"/>
    <w:rsid w:val="001133A3"/>
    <w:rsid w:val="001167E8"/>
    <w:rsid w:val="00116FC4"/>
    <w:rsid w:val="001234BA"/>
    <w:rsid w:val="001346DA"/>
    <w:rsid w:val="001379FB"/>
    <w:rsid w:val="00144DE4"/>
    <w:rsid w:val="00152311"/>
    <w:rsid w:val="001544C1"/>
    <w:rsid w:val="001640E0"/>
    <w:rsid w:val="00171A90"/>
    <w:rsid w:val="00181328"/>
    <w:rsid w:val="00191B7B"/>
    <w:rsid w:val="00197C90"/>
    <w:rsid w:val="001A6C44"/>
    <w:rsid w:val="001A7968"/>
    <w:rsid w:val="001B0876"/>
    <w:rsid w:val="001B19F6"/>
    <w:rsid w:val="001B271A"/>
    <w:rsid w:val="001C1F3B"/>
    <w:rsid w:val="001C3917"/>
    <w:rsid w:val="001D7A81"/>
    <w:rsid w:val="001E141C"/>
    <w:rsid w:val="001E5028"/>
    <w:rsid w:val="001F5F23"/>
    <w:rsid w:val="001F6AB9"/>
    <w:rsid w:val="002031DE"/>
    <w:rsid w:val="00213A46"/>
    <w:rsid w:val="0022697A"/>
    <w:rsid w:val="002560A1"/>
    <w:rsid w:val="00256BAD"/>
    <w:rsid w:val="00257269"/>
    <w:rsid w:val="0026050E"/>
    <w:rsid w:val="00262EF5"/>
    <w:rsid w:val="00272217"/>
    <w:rsid w:val="00274D1F"/>
    <w:rsid w:val="0027680A"/>
    <w:rsid w:val="00276C42"/>
    <w:rsid w:val="00287CB6"/>
    <w:rsid w:val="0029102D"/>
    <w:rsid w:val="002A19F6"/>
    <w:rsid w:val="002A557A"/>
    <w:rsid w:val="002B77BD"/>
    <w:rsid w:val="002C5429"/>
    <w:rsid w:val="002F2309"/>
    <w:rsid w:val="003014A3"/>
    <w:rsid w:val="00303E29"/>
    <w:rsid w:val="00306641"/>
    <w:rsid w:val="00306F18"/>
    <w:rsid w:val="00310343"/>
    <w:rsid w:val="00315270"/>
    <w:rsid w:val="003214B8"/>
    <w:rsid w:val="00321923"/>
    <w:rsid w:val="003220C3"/>
    <w:rsid w:val="00324909"/>
    <w:rsid w:val="00343FF8"/>
    <w:rsid w:val="00346010"/>
    <w:rsid w:val="003463D1"/>
    <w:rsid w:val="00351017"/>
    <w:rsid w:val="00367548"/>
    <w:rsid w:val="00373464"/>
    <w:rsid w:val="0037646F"/>
    <w:rsid w:val="003804F3"/>
    <w:rsid w:val="00381FD7"/>
    <w:rsid w:val="00385CFB"/>
    <w:rsid w:val="003872EE"/>
    <w:rsid w:val="003A0D46"/>
    <w:rsid w:val="003A464D"/>
    <w:rsid w:val="003A4F4F"/>
    <w:rsid w:val="003B312B"/>
    <w:rsid w:val="003B3B01"/>
    <w:rsid w:val="003B3F7E"/>
    <w:rsid w:val="003E1736"/>
    <w:rsid w:val="003E3908"/>
    <w:rsid w:val="003F2BE8"/>
    <w:rsid w:val="003F4DCD"/>
    <w:rsid w:val="00401216"/>
    <w:rsid w:val="004039D1"/>
    <w:rsid w:val="00411A05"/>
    <w:rsid w:val="00415721"/>
    <w:rsid w:val="004234BC"/>
    <w:rsid w:val="00430BFE"/>
    <w:rsid w:val="004401F4"/>
    <w:rsid w:val="004407DC"/>
    <w:rsid w:val="00443069"/>
    <w:rsid w:val="00445EF9"/>
    <w:rsid w:val="004605F6"/>
    <w:rsid w:val="0046179D"/>
    <w:rsid w:val="0046535F"/>
    <w:rsid w:val="004725D2"/>
    <w:rsid w:val="00481597"/>
    <w:rsid w:val="004817FB"/>
    <w:rsid w:val="0048312F"/>
    <w:rsid w:val="004A2787"/>
    <w:rsid w:val="004A5403"/>
    <w:rsid w:val="004A71DA"/>
    <w:rsid w:val="004B1435"/>
    <w:rsid w:val="004B35CC"/>
    <w:rsid w:val="004C75CD"/>
    <w:rsid w:val="004E2976"/>
    <w:rsid w:val="004E51AD"/>
    <w:rsid w:val="004F37E9"/>
    <w:rsid w:val="004F3D2F"/>
    <w:rsid w:val="004F57F0"/>
    <w:rsid w:val="00502B8A"/>
    <w:rsid w:val="00506DF7"/>
    <w:rsid w:val="00511FB9"/>
    <w:rsid w:val="00513A4B"/>
    <w:rsid w:val="00520897"/>
    <w:rsid w:val="00524C80"/>
    <w:rsid w:val="00537C82"/>
    <w:rsid w:val="0054012D"/>
    <w:rsid w:val="00540C0F"/>
    <w:rsid w:val="005475DE"/>
    <w:rsid w:val="00547750"/>
    <w:rsid w:val="00562733"/>
    <w:rsid w:val="005664A8"/>
    <w:rsid w:val="00566766"/>
    <w:rsid w:val="00570183"/>
    <w:rsid w:val="00570C27"/>
    <w:rsid w:val="00572550"/>
    <w:rsid w:val="00576AAA"/>
    <w:rsid w:val="0058077E"/>
    <w:rsid w:val="0058095F"/>
    <w:rsid w:val="00580E49"/>
    <w:rsid w:val="0058611D"/>
    <w:rsid w:val="0058634F"/>
    <w:rsid w:val="0058649B"/>
    <w:rsid w:val="005908F7"/>
    <w:rsid w:val="005A2103"/>
    <w:rsid w:val="005A5380"/>
    <w:rsid w:val="005A5B58"/>
    <w:rsid w:val="005B1271"/>
    <w:rsid w:val="005B5304"/>
    <w:rsid w:val="005C623C"/>
    <w:rsid w:val="005D19DC"/>
    <w:rsid w:val="005D3B1B"/>
    <w:rsid w:val="005D59E6"/>
    <w:rsid w:val="005D659D"/>
    <w:rsid w:val="005E1B3B"/>
    <w:rsid w:val="005E5F54"/>
    <w:rsid w:val="005F022F"/>
    <w:rsid w:val="005F0E01"/>
    <w:rsid w:val="005F1827"/>
    <w:rsid w:val="005F3F60"/>
    <w:rsid w:val="005F7179"/>
    <w:rsid w:val="00600912"/>
    <w:rsid w:val="00601AC0"/>
    <w:rsid w:val="006036F9"/>
    <w:rsid w:val="006143F9"/>
    <w:rsid w:val="006209AF"/>
    <w:rsid w:val="0062179C"/>
    <w:rsid w:val="00623204"/>
    <w:rsid w:val="00624386"/>
    <w:rsid w:val="0066716B"/>
    <w:rsid w:val="00690CB0"/>
    <w:rsid w:val="00690EDA"/>
    <w:rsid w:val="00697D14"/>
    <w:rsid w:val="006A2F1B"/>
    <w:rsid w:val="006B162A"/>
    <w:rsid w:val="006B3DBF"/>
    <w:rsid w:val="006C15C6"/>
    <w:rsid w:val="006D15B5"/>
    <w:rsid w:val="006D5941"/>
    <w:rsid w:val="006E17AB"/>
    <w:rsid w:val="006E1BAA"/>
    <w:rsid w:val="006E6B8F"/>
    <w:rsid w:val="006F1064"/>
    <w:rsid w:val="006F1125"/>
    <w:rsid w:val="006F3847"/>
    <w:rsid w:val="0070039B"/>
    <w:rsid w:val="007111AC"/>
    <w:rsid w:val="007143F9"/>
    <w:rsid w:val="00725111"/>
    <w:rsid w:val="00735FDB"/>
    <w:rsid w:val="00737128"/>
    <w:rsid w:val="00742CE2"/>
    <w:rsid w:val="00745751"/>
    <w:rsid w:val="00747CB1"/>
    <w:rsid w:val="00753AEA"/>
    <w:rsid w:val="0076147E"/>
    <w:rsid w:val="00772AFC"/>
    <w:rsid w:val="00772ED8"/>
    <w:rsid w:val="00774ABF"/>
    <w:rsid w:val="007773D7"/>
    <w:rsid w:val="00777E27"/>
    <w:rsid w:val="007920FD"/>
    <w:rsid w:val="0079664A"/>
    <w:rsid w:val="00797004"/>
    <w:rsid w:val="007A4EF3"/>
    <w:rsid w:val="007B0121"/>
    <w:rsid w:val="007B27A0"/>
    <w:rsid w:val="007F0D37"/>
    <w:rsid w:val="007F727D"/>
    <w:rsid w:val="007F7E9B"/>
    <w:rsid w:val="008030A6"/>
    <w:rsid w:val="008051FD"/>
    <w:rsid w:val="00807C59"/>
    <w:rsid w:val="00813366"/>
    <w:rsid w:val="00813C5F"/>
    <w:rsid w:val="0082442F"/>
    <w:rsid w:val="008250FF"/>
    <w:rsid w:val="00835DEE"/>
    <w:rsid w:val="008461E1"/>
    <w:rsid w:val="00851F68"/>
    <w:rsid w:val="008547A0"/>
    <w:rsid w:val="008749EF"/>
    <w:rsid w:val="00891766"/>
    <w:rsid w:val="008A38C4"/>
    <w:rsid w:val="008A3C4F"/>
    <w:rsid w:val="008B07C0"/>
    <w:rsid w:val="008B2F3E"/>
    <w:rsid w:val="008C0447"/>
    <w:rsid w:val="008C12AC"/>
    <w:rsid w:val="008D1A37"/>
    <w:rsid w:val="008D31EB"/>
    <w:rsid w:val="008F0887"/>
    <w:rsid w:val="009051A1"/>
    <w:rsid w:val="00907E4C"/>
    <w:rsid w:val="00916067"/>
    <w:rsid w:val="009178FE"/>
    <w:rsid w:val="00920D02"/>
    <w:rsid w:val="00924940"/>
    <w:rsid w:val="00926217"/>
    <w:rsid w:val="00927A00"/>
    <w:rsid w:val="0093011B"/>
    <w:rsid w:val="009368F5"/>
    <w:rsid w:val="00940DB3"/>
    <w:rsid w:val="00940EEE"/>
    <w:rsid w:val="00944CAE"/>
    <w:rsid w:val="00945DA6"/>
    <w:rsid w:val="009479AC"/>
    <w:rsid w:val="00953B88"/>
    <w:rsid w:val="0096052C"/>
    <w:rsid w:val="00966A9B"/>
    <w:rsid w:val="00973911"/>
    <w:rsid w:val="0097409F"/>
    <w:rsid w:val="0097733B"/>
    <w:rsid w:val="00982D79"/>
    <w:rsid w:val="0098543A"/>
    <w:rsid w:val="00987612"/>
    <w:rsid w:val="009A1B07"/>
    <w:rsid w:val="009A4FA6"/>
    <w:rsid w:val="009A5E0E"/>
    <w:rsid w:val="009B31E1"/>
    <w:rsid w:val="009B54E7"/>
    <w:rsid w:val="009C1436"/>
    <w:rsid w:val="009C55EA"/>
    <w:rsid w:val="009C58AA"/>
    <w:rsid w:val="009C73C6"/>
    <w:rsid w:val="009D24C3"/>
    <w:rsid w:val="009D5BD7"/>
    <w:rsid w:val="009E03E4"/>
    <w:rsid w:val="009E15B5"/>
    <w:rsid w:val="009E1B64"/>
    <w:rsid w:val="009F50FD"/>
    <w:rsid w:val="00A04D46"/>
    <w:rsid w:val="00A104AE"/>
    <w:rsid w:val="00A13CD6"/>
    <w:rsid w:val="00A14ED5"/>
    <w:rsid w:val="00A15C08"/>
    <w:rsid w:val="00A16171"/>
    <w:rsid w:val="00A20B4C"/>
    <w:rsid w:val="00A24BCC"/>
    <w:rsid w:val="00A260C6"/>
    <w:rsid w:val="00A362D1"/>
    <w:rsid w:val="00A5108C"/>
    <w:rsid w:val="00A5213E"/>
    <w:rsid w:val="00A60055"/>
    <w:rsid w:val="00A7235B"/>
    <w:rsid w:val="00A73AAF"/>
    <w:rsid w:val="00A90B91"/>
    <w:rsid w:val="00A96411"/>
    <w:rsid w:val="00A96D07"/>
    <w:rsid w:val="00A9766B"/>
    <w:rsid w:val="00AA008A"/>
    <w:rsid w:val="00AA3FF1"/>
    <w:rsid w:val="00AB0F23"/>
    <w:rsid w:val="00AB1E42"/>
    <w:rsid w:val="00AB479D"/>
    <w:rsid w:val="00AB73AA"/>
    <w:rsid w:val="00AC0A7D"/>
    <w:rsid w:val="00AC0B96"/>
    <w:rsid w:val="00AC1EC6"/>
    <w:rsid w:val="00AC74CC"/>
    <w:rsid w:val="00AD1247"/>
    <w:rsid w:val="00AD69E4"/>
    <w:rsid w:val="00AD7894"/>
    <w:rsid w:val="00AE20DC"/>
    <w:rsid w:val="00AE3600"/>
    <w:rsid w:val="00AE3F08"/>
    <w:rsid w:val="00AF3D8F"/>
    <w:rsid w:val="00B0470F"/>
    <w:rsid w:val="00B06850"/>
    <w:rsid w:val="00B10596"/>
    <w:rsid w:val="00B16A61"/>
    <w:rsid w:val="00B30F66"/>
    <w:rsid w:val="00B42D2F"/>
    <w:rsid w:val="00B431A0"/>
    <w:rsid w:val="00B43D43"/>
    <w:rsid w:val="00B47E74"/>
    <w:rsid w:val="00B53CF7"/>
    <w:rsid w:val="00B541B8"/>
    <w:rsid w:val="00B57FAC"/>
    <w:rsid w:val="00B74DE5"/>
    <w:rsid w:val="00B8324A"/>
    <w:rsid w:val="00B87BB3"/>
    <w:rsid w:val="00B90BE1"/>
    <w:rsid w:val="00B91B64"/>
    <w:rsid w:val="00BA1780"/>
    <w:rsid w:val="00BA3C32"/>
    <w:rsid w:val="00BA3C3F"/>
    <w:rsid w:val="00BC229D"/>
    <w:rsid w:val="00BC2400"/>
    <w:rsid w:val="00BC36D1"/>
    <w:rsid w:val="00BC433E"/>
    <w:rsid w:val="00BC5A1B"/>
    <w:rsid w:val="00BD191A"/>
    <w:rsid w:val="00BD7841"/>
    <w:rsid w:val="00BE7BFB"/>
    <w:rsid w:val="00BF1F0F"/>
    <w:rsid w:val="00BF46E5"/>
    <w:rsid w:val="00BF5A37"/>
    <w:rsid w:val="00C0236E"/>
    <w:rsid w:val="00C10053"/>
    <w:rsid w:val="00C1565A"/>
    <w:rsid w:val="00C17557"/>
    <w:rsid w:val="00C278D8"/>
    <w:rsid w:val="00C3261B"/>
    <w:rsid w:val="00C33D01"/>
    <w:rsid w:val="00C37F13"/>
    <w:rsid w:val="00C45AD8"/>
    <w:rsid w:val="00C55229"/>
    <w:rsid w:val="00C60AA7"/>
    <w:rsid w:val="00C61C2E"/>
    <w:rsid w:val="00C61E6B"/>
    <w:rsid w:val="00C64040"/>
    <w:rsid w:val="00C64D54"/>
    <w:rsid w:val="00C65530"/>
    <w:rsid w:val="00C67591"/>
    <w:rsid w:val="00C67944"/>
    <w:rsid w:val="00C701EC"/>
    <w:rsid w:val="00C71D02"/>
    <w:rsid w:val="00C74CDC"/>
    <w:rsid w:val="00C75D10"/>
    <w:rsid w:val="00C94240"/>
    <w:rsid w:val="00C96136"/>
    <w:rsid w:val="00C97BD1"/>
    <w:rsid w:val="00CA00A9"/>
    <w:rsid w:val="00CA60D4"/>
    <w:rsid w:val="00CB1588"/>
    <w:rsid w:val="00CB22B0"/>
    <w:rsid w:val="00CB7691"/>
    <w:rsid w:val="00CC1FE1"/>
    <w:rsid w:val="00CD0262"/>
    <w:rsid w:val="00CD18FF"/>
    <w:rsid w:val="00CD1E96"/>
    <w:rsid w:val="00CF58C0"/>
    <w:rsid w:val="00CF622D"/>
    <w:rsid w:val="00D0150A"/>
    <w:rsid w:val="00D043C0"/>
    <w:rsid w:val="00D05F12"/>
    <w:rsid w:val="00D071E6"/>
    <w:rsid w:val="00D113BA"/>
    <w:rsid w:val="00D17BB9"/>
    <w:rsid w:val="00D243F6"/>
    <w:rsid w:val="00D248B9"/>
    <w:rsid w:val="00D322E6"/>
    <w:rsid w:val="00D33AAA"/>
    <w:rsid w:val="00D40674"/>
    <w:rsid w:val="00D47BE5"/>
    <w:rsid w:val="00D50588"/>
    <w:rsid w:val="00D50CD8"/>
    <w:rsid w:val="00D65A21"/>
    <w:rsid w:val="00D70851"/>
    <w:rsid w:val="00D72330"/>
    <w:rsid w:val="00D72973"/>
    <w:rsid w:val="00D743CB"/>
    <w:rsid w:val="00D76AA7"/>
    <w:rsid w:val="00D87F30"/>
    <w:rsid w:val="00D90D02"/>
    <w:rsid w:val="00D915A1"/>
    <w:rsid w:val="00DA3508"/>
    <w:rsid w:val="00DA7ADD"/>
    <w:rsid w:val="00DD063D"/>
    <w:rsid w:val="00DE114A"/>
    <w:rsid w:val="00DE2B77"/>
    <w:rsid w:val="00DF2A9D"/>
    <w:rsid w:val="00DF5F2B"/>
    <w:rsid w:val="00E06B85"/>
    <w:rsid w:val="00E12223"/>
    <w:rsid w:val="00E16955"/>
    <w:rsid w:val="00E24340"/>
    <w:rsid w:val="00E36539"/>
    <w:rsid w:val="00E42804"/>
    <w:rsid w:val="00E471E2"/>
    <w:rsid w:val="00E4780C"/>
    <w:rsid w:val="00E5387F"/>
    <w:rsid w:val="00E54363"/>
    <w:rsid w:val="00E7070B"/>
    <w:rsid w:val="00E707DC"/>
    <w:rsid w:val="00E749D3"/>
    <w:rsid w:val="00E76371"/>
    <w:rsid w:val="00E93B4F"/>
    <w:rsid w:val="00EA3D1C"/>
    <w:rsid w:val="00EA6393"/>
    <w:rsid w:val="00EB13D9"/>
    <w:rsid w:val="00EB1C9B"/>
    <w:rsid w:val="00EB2F30"/>
    <w:rsid w:val="00EB3547"/>
    <w:rsid w:val="00EC0599"/>
    <w:rsid w:val="00EC6559"/>
    <w:rsid w:val="00EC67DD"/>
    <w:rsid w:val="00EE5B89"/>
    <w:rsid w:val="00F05208"/>
    <w:rsid w:val="00F06CA2"/>
    <w:rsid w:val="00F07BED"/>
    <w:rsid w:val="00F1237A"/>
    <w:rsid w:val="00F12542"/>
    <w:rsid w:val="00F13E82"/>
    <w:rsid w:val="00F23A94"/>
    <w:rsid w:val="00F24BAC"/>
    <w:rsid w:val="00F2656D"/>
    <w:rsid w:val="00F26FBF"/>
    <w:rsid w:val="00F314D7"/>
    <w:rsid w:val="00F3663D"/>
    <w:rsid w:val="00F42EC4"/>
    <w:rsid w:val="00F46534"/>
    <w:rsid w:val="00F534CE"/>
    <w:rsid w:val="00F53686"/>
    <w:rsid w:val="00F57AB7"/>
    <w:rsid w:val="00F64779"/>
    <w:rsid w:val="00F73A4F"/>
    <w:rsid w:val="00F83292"/>
    <w:rsid w:val="00F8560C"/>
    <w:rsid w:val="00FA1897"/>
    <w:rsid w:val="00FA23C1"/>
    <w:rsid w:val="00FB2F34"/>
    <w:rsid w:val="00FB2FD7"/>
    <w:rsid w:val="00FB6A30"/>
    <w:rsid w:val="00FB6D7C"/>
    <w:rsid w:val="00FB7278"/>
    <w:rsid w:val="00FC3938"/>
    <w:rsid w:val="00FC3C73"/>
    <w:rsid w:val="00FD203A"/>
    <w:rsid w:val="00FD6F6A"/>
    <w:rsid w:val="00FE176A"/>
    <w:rsid w:val="00FE18D8"/>
    <w:rsid w:val="00FE26C7"/>
    <w:rsid w:val="00FF0A5D"/>
    <w:rsid w:val="00FF2918"/>
    <w:rsid w:val="00FF3B5C"/>
    <w:rsid w:val="00FF4520"/>
    <w:rsid w:val="00FF53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D5A2967"/>
  <w15:docId w15:val="{B79B38D4-C707-4876-AE68-B1FE226F0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A6C1E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FE176A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pl-P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411A05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FF3B5C"/>
    <w:rPr>
      <w:color w:val="FFFFFF" w:themeColor="hyperlink"/>
      <w:u w:val="singl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C75CD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77A4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087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0876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B0876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087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0876"/>
    <w:rPr>
      <w:rFonts w:ascii="Arial" w:hAnsi="Arial"/>
      <w:b/>
      <w:bCs/>
      <w:color w:val="000000" w:themeColor="text1"/>
    </w:rPr>
  </w:style>
  <w:style w:type="paragraph" w:styleId="berarbeitung">
    <w:name w:val="Revision"/>
    <w:hidden/>
    <w:uiPriority w:val="99"/>
    <w:semiHidden/>
    <w:rsid w:val="00572550"/>
    <w:rPr>
      <w:rFonts w:ascii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5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homag.com/weinmann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7" ma:contentTypeDescription="Ein neues Dokument erstellen." ma:contentTypeScope="" ma:versionID="c10abdf748033f7c41c7a762a8f929ec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4321e0a83a9932dd47a80eaf7dee178b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d9247c1e-b139-4f98-bdcd-897bc6375a89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A9FCFC0-FAE2-4497-9746-3459BFC24671}"/>
</file>

<file path=customXml/itemProps2.xml><?xml version="1.0" encoding="utf-8"?>
<ds:datastoreItem xmlns:ds="http://schemas.openxmlformats.org/officeDocument/2006/customXml" ds:itemID="{D426540A-5542-4B84-84EA-3004CE93F45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433FDDA-CEF6-4618-ABBA-35CC031CF4E1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2549099C-5616-479F-B5BA-D80D3C9B00C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544</Words>
  <Characters>3835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4371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dc:description/>
  <cp:lastModifiedBy>Schoch, Alisa</cp:lastModifiedBy>
  <cp:revision>126</cp:revision>
  <cp:lastPrinted>2022-05-19T12:20:00Z</cp:lastPrinted>
  <dcterms:created xsi:type="dcterms:W3CDTF">2022-05-16T07:58:00Z</dcterms:created>
  <dcterms:modified xsi:type="dcterms:W3CDTF">2024-01-16T07:37:00Z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  <property fmtid="{D5CDD505-2E9C-101B-9397-08002B2CF9AE}" pid="3" name="ClassificationContentMarkingFooterShapeIds">
    <vt:lpwstr>3,4,5</vt:lpwstr>
  </property>
  <property fmtid="{D5CDD505-2E9C-101B-9397-08002B2CF9AE}" pid="4" name="ClassificationContentMarkingFooterFontProps">
    <vt:lpwstr>#000000,10,Calibri</vt:lpwstr>
  </property>
  <property fmtid="{D5CDD505-2E9C-101B-9397-08002B2CF9AE}" pid="5" name="ClassificationContentMarkingFooterText">
    <vt:lpwstr>Internal use only</vt:lpwstr>
  </property>
  <property fmtid="{D5CDD505-2E9C-101B-9397-08002B2CF9AE}" pid="6" name="MSIP_Label_bf6de623-ba0c-4b2b-a216-a4bd6e5a0b3a_Enabled">
    <vt:lpwstr>true</vt:lpwstr>
  </property>
  <property fmtid="{D5CDD505-2E9C-101B-9397-08002B2CF9AE}" pid="7" name="MSIP_Label_bf6de623-ba0c-4b2b-a216-a4bd6e5a0b3a_SetDate">
    <vt:lpwstr>2024-01-11T14:18:13Z</vt:lpwstr>
  </property>
  <property fmtid="{D5CDD505-2E9C-101B-9397-08002B2CF9AE}" pid="8" name="MSIP_Label_bf6de623-ba0c-4b2b-a216-a4bd6e5a0b3a_Method">
    <vt:lpwstr>Standard</vt:lpwstr>
  </property>
  <property fmtid="{D5CDD505-2E9C-101B-9397-08002B2CF9AE}" pid="9" name="MSIP_Label_bf6de623-ba0c-4b2b-a216-a4bd6e5a0b3a_Name">
    <vt:lpwstr>Internal Information</vt:lpwstr>
  </property>
  <property fmtid="{D5CDD505-2E9C-101B-9397-08002B2CF9AE}" pid="10" name="MSIP_Label_bf6de623-ba0c-4b2b-a216-a4bd6e5a0b3a_SiteId">
    <vt:lpwstr>36515c62-8878-4f10-a7f4-561a4c17bef7</vt:lpwstr>
  </property>
  <property fmtid="{D5CDD505-2E9C-101B-9397-08002B2CF9AE}" pid="11" name="MSIP_Label_bf6de623-ba0c-4b2b-a216-a4bd6e5a0b3a_ActionId">
    <vt:lpwstr>409bf19c-2955-45ef-bfe5-f19d34afb095</vt:lpwstr>
  </property>
  <property fmtid="{D5CDD505-2E9C-101B-9397-08002B2CF9AE}" pid="12" name="MSIP_Label_bf6de623-ba0c-4b2b-a216-a4bd6e5a0b3a_ContentBits">
    <vt:lpwstr>2</vt:lpwstr>
  </property>
  <property fmtid="{D5CDD505-2E9C-101B-9397-08002B2CF9AE}" pid="13" name="MediaServiceImageTags">
    <vt:lpwstr/>
  </property>
</Properties>
</file>