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974FB6" w14:textId="741434C7" w:rsidR="00BC433E" w:rsidRDefault="00FB7278" w:rsidP="00E749D3">
      <w:pPr>
        <w:pStyle w:val="Beschriftung"/>
        <w:spacing w:after="240"/>
      </w:pPr>
      <w:r>
        <w:t xml:space="preserve">WEINMANN au salon DACH+HOLZ International 2024.</w:t>
      </w:r>
    </w:p>
    <w:p w14:paraId="0D5A2968" w14:textId="495CCBE9" w:rsidR="0066716B" w:rsidRPr="00C45AD8" w:rsidRDefault="00CD0262" w:rsidP="00C45AD8">
      <w:pPr>
        <w:pStyle w:val="berschrift1"/>
      </w:pPr>
      <w:bookmarkStart w:id="0" w:name="_Toc82425904"/>
      <w:r>
        <w:t xml:space="preserve">De A à Z, nous vous préparons pour l'avenir.</w:t>
      </w:r>
      <w:bookmarkEnd w:id="0"/>
      <w:r>
        <w:t xml:space="preserve"> </w:t>
      </w:r>
    </w:p>
    <w:p w14:paraId="73648F6D" w14:textId="3BD76959" w:rsidR="00B91B64" w:rsidRDefault="004F3D2F" w:rsidP="006036F9">
      <w:r>
        <w:rPr>
          <w:b/>
        </w:rPr>
        <w:t xml:space="preserve">Machines WEINMANN : des solutions flexibles et évolutives pour la construction bois.</w:t>
      </w:r>
      <w:r>
        <w:rPr>
          <w:b/>
        </w:rPr>
        <w:t xml:space="preserve"> </w:t>
      </w:r>
      <w:r>
        <w:rPr>
          <w:b/>
        </w:rPr>
        <w:t xml:space="preserve">A l'occasion du salon annuel DACH+HOLZ International, WEINMANN présentera son vaste portefeuille de produits et de prestations dans les domaines du conseil, de la formation, des services et des logiciels.</w:t>
      </w:r>
      <w:r>
        <w:rPr>
          <w:b/>
        </w:rPr>
        <w:t xml:space="preserve"> </w:t>
      </w:r>
      <w:r>
        <w:rPr>
          <w:b/>
        </w:rPr>
        <w:t xml:space="preserve">Point de mire sur le stand : les innovations complexes dans la construction bois.</w:t>
      </w:r>
      <w:r>
        <w:rPr>
          <w:b/>
        </w:rPr>
        <w:t xml:space="preserve"> </w:t>
      </w:r>
      <w:r>
        <w:rPr>
          <w:b/>
        </w:rPr>
        <w:t xml:space="preserve">Les experts WEINMANN se réjouissent de pouvoir échanger à ce sujet et d'en aborder de nombreux autres.</w:t>
      </w:r>
    </w:p>
    <w:p w14:paraId="2FE1D481" w14:textId="4D96FDC9" w:rsidR="00C1565A" w:rsidRPr="00E06B85" w:rsidRDefault="00C1565A" w:rsidP="00C1565A">
      <w:r>
        <w:rPr>
          <w:color w:val="auto"/>
        </w:rPr>
        <w:t xml:space="preserve">Un changement constant façonne notre environnement de marché.</w:t>
      </w:r>
      <w:r>
        <w:rPr>
          <w:color w:val="auto"/>
        </w:rPr>
        <w:t xml:space="preserve"> </w:t>
      </w:r>
      <w:r>
        <w:rPr>
          <w:color w:val="auto"/>
        </w:rPr>
        <w:t xml:space="preserve">Les exigences relatives à la construction bois s'en trouvent également modifiées,</w:t>
      </w:r>
      <w:r>
        <w:rPr>
          <w:color w:val="auto"/>
        </w:rPr>
        <w:t xml:space="preserve"> </w:t>
      </w:r>
      <w:r>
        <w:rPr>
          <w:color w:val="auto"/>
        </w:rPr>
        <w:t xml:space="preserve">tant en ce qui concerne l'utilisation des matériaux que la prise en compte d'autres méthodes de construction.</w:t>
      </w:r>
      <w:r>
        <w:t xml:space="preserve"> </w:t>
      </w:r>
      <w:r>
        <w:t xml:space="preserve">A cela s'ajoutent des obstacles tels que la forte pénurie de main-d'œuvre qualifiée, ou des questionnements quant aux moyens pour les entreprises de se positionner avec succès pour un avenir solide.</w:t>
      </w:r>
      <w:r>
        <w:t xml:space="preserve"> </w:t>
      </w:r>
    </w:p>
    <w:p w14:paraId="4F86F76B" w14:textId="41EE359C" w:rsidR="00926217" w:rsidRPr="00926217" w:rsidRDefault="00926217" w:rsidP="00926217">
      <w:pPr>
        <w:pStyle w:val="berschrift3"/>
        <w:rPr>
          <w:b w:val="0"/>
          <w:bCs/>
        </w:rPr>
      </w:pPr>
      <w:r>
        <w:t xml:space="preserve">WEINMANN en tant que partenaire global de la construction bois</w:t>
      </w:r>
      <w:r>
        <w:t xml:space="preserve"> </w:t>
      </w:r>
    </w:p>
    <w:p w14:paraId="670A6D95" w14:textId="1418DF1C" w:rsidR="00EC6559" w:rsidRDefault="002C5429" w:rsidP="004E2976">
      <w:r>
        <w:t xml:space="preserve">En tant que </w:t>
      </w:r>
      <w:r>
        <w:rPr>
          <w:color w:val="auto"/>
        </w:rPr>
        <w:t xml:space="preserve">partenaire de la construction bois, WEINMANN accompagne ses clients dans leur parcours vers un avenir prospère, de A à Z. WEINMANN propose pour cela des technologies adaptées aux exigences de production individuelles et des solutions évolutives, de la machine individuelle adaptée aux besoins de l'artisanat jusqu'aux installations complètes destinées à l'industrie.</w:t>
      </w:r>
      <w:r>
        <w:rPr>
          <w:color w:val="auto"/>
        </w:rPr>
        <w:t xml:space="preserve"> </w:t>
      </w:r>
      <w:r>
        <w:rPr>
          <w:color w:val="auto"/>
        </w:rPr>
        <w:t xml:space="preserve">Cependant, WEINMANN incarne bien plus qu'une simple technologie de machine innovante.</w:t>
      </w:r>
      <w:r>
        <w:rPr>
          <w:color w:val="auto"/>
        </w:rPr>
        <w:t xml:space="preserve"> </w:t>
      </w:r>
      <w:r>
        <w:rPr>
          <w:color w:val="auto"/>
        </w:rPr>
        <w:t xml:space="preserve">Tous les clients bénéficient d'un suivi complet dans divers domaines : conseil et conception, planification et étude de projet, logiciels, installation et accompagnement et formation.</w:t>
      </w:r>
      <w:r>
        <w:rPr>
          <w:color w:val="auto"/>
        </w:rPr>
        <w:t xml:space="preserve"> </w:t>
      </w:r>
      <w:r>
        <w:t xml:space="preserve">En tant que partenaire compétent et fiable, WEINMANN soutient également ses clients en matière de service après-vente avec des solutions traditionnelles et innovantes, telles que la gestion des pièces de rechange, les inspections et l'entretien, le téléservice ou les programmes de modernisation.</w:t>
      </w:r>
      <w:r>
        <w:t xml:space="preserve"> </w:t>
      </w:r>
      <w:r>
        <w:t xml:space="preserve">Pour ce faire, la boutique en ligne est le premier point de contact :</w:t>
      </w:r>
      <w:r>
        <w:t xml:space="preserve"> </w:t>
      </w:r>
      <w:r>
        <w:t xml:space="preserve">les artisans du bois y trouveront rapidement et facilement des pièces de rechange et d'autres services adaptés.</w:t>
      </w:r>
      <w:r>
        <w:t xml:space="preserve"> </w:t>
      </w:r>
      <w:r>
        <w:t xml:space="preserve">Les différents packs de modernisation offrent un large choix de mises à niveau.</w:t>
      </w:r>
    </w:p>
    <w:p w14:paraId="51BFBD02" w14:textId="56D1FE45" w:rsidR="00CB22B0" w:rsidRDefault="00CB22B0" w:rsidP="004E2976">
      <w:pPr>
        <w:rPr>
          <w:color w:val="auto"/>
        </w:rPr>
      </w:pPr>
    </w:p>
    <w:p w14:paraId="7E87E0AC" w14:textId="77777777" w:rsidR="00F83292" w:rsidRDefault="00F83292" w:rsidP="004E2976">
      <w:pPr>
        <w:rPr>
          <w:color w:val="auto"/>
        </w:rPr>
      </w:pPr>
    </w:p>
    <w:p w14:paraId="06071E1D" w14:textId="401C18E4" w:rsidR="00AB479D" w:rsidRDefault="005E5F54" w:rsidP="004C75CD">
      <w:pPr>
        <w:pStyle w:val="berschrift3"/>
      </w:pPr>
      <w:bookmarkStart w:id="1" w:name="_Toc82425906"/>
      <w:bookmarkStart w:id="2" w:name="_Hlk79400059"/>
      <w:r>
        <w:t xml:space="preserve">Solutions idéales pour l'artisanat.</w:t>
      </w:r>
    </w:p>
    <w:p w14:paraId="7C50A785" w14:textId="1990347C" w:rsidR="00FB2FD7" w:rsidRDefault="00987612" w:rsidP="00FB2FD7">
      <w:pPr>
        <w:pStyle w:val="berschrift3"/>
        <w:rPr>
          <w:b w:val="0"/>
          <w:color w:val="000000" w:themeColor="text1"/>
        </w:rPr>
      </w:pPr>
      <w:r>
        <w:rPr>
          <w:b w:val="0"/>
          <w:color w:val="000000" w:themeColor="text1"/>
        </w:rPr>
        <w:t xml:space="preserve">Avec sa gamme de produits, WEINMANN propose des machines et installations modernes pour l'ensemble de la chaîne de processus, de la taille de charpentes à la manutention des matériaux, en passant par l'assemblage d'ossatures et d'éléments.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Toutes les installations sont modulaires, ce qui permet de réagir rapidement et de manière flexible à l'évolution des exigences du marché.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Chaque installation de production est planifiée individuellement pour chaque client.</w:t>
      </w:r>
      <w:r>
        <w:rPr>
          <w:b w:val="0"/>
          <w:color w:val="000000" w:themeColor="text1"/>
        </w:rPr>
        <w:t xml:space="preserve"> </w:t>
      </w:r>
    </w:p>
    <w:p w14:paraId="0E9F4D57" w14:textId="1241978F" w:rsidR="008B2F3E" w:rsidRDefault="00966A9B" w:rsidP="00AB479D">
      <w:r>
        <w:t xml:space="preserve">Cette année, les visiteurs du salon DACH+HOLZ International auront l'occasion de découvrir en direct des machines WEINMANN modernes et avant-gardistes.</w:t>
      </w:r>
      <w:r>
        <w:t xml:space="preserve"> </w:t>
      </w:r>
      <w:r>
        <w:t xml:space="preserve">Des solutions de coupe précises aux processus de montage automatisés, venez découvrir l'avenir de la construction bois.</w:t>
      </w:r>
      <w:r>
        <w:t xml:space="preserve"> </w:t>
      </w:r>
    </w:p>
    <w:p w14:paraId="4C38E131" w14:textId="215AC48F" w:rsidR="00772AFC" w:rsidRDefault="00DF5F2B" w:rsidP="00772AFC">
      <w:r>
        <w:t xml:space="preserve">Le nouveau pont multifonctions </w:t>
      </w:r>
      <w:r>
        <w:rPr>
          <w:b/>
        </w:rPr>
        <w:t xml:space="preserve">WALLTEQ M-300</w:t>
      </w:r>
      <w:r>
        <w:t xml:space="preserve">, présenté sur le salon, est parfaitement adapté aux besoins de l'artisanat et répond aux exigences croissantes en matière de préfabrication et de fabrication d'éléments.</w:t>
      </w:r>
      <w:r>
        <w:t xml:space="preserve"> </w:t>
      </w:r>
      <w:r>
        <w:t xml:space="preserve">L'augmentation de sa flexibilité quant aux processus est utile aux entreprises artisanales ayant un large portefeuille de produits allant des constructions neuves classiques à la production d'éléments pour la rénovation en série.</w:t>
      </w:r>
      <w:r>
        <w:t xml:space="preserve"> </w:t>
      </w:r>
      <w:r>
        <w:t xml:space="preserve">Il est ainsi possible d'usiner efficacement les éléments de murs, de toits et de plafonds.</w:t>
      </w:r>
    </w:p>
    <w:p w14:paraId="003CDA69" w14:textId="4E9E449E" w:rsidR="00BA3C32" w:rsidRDefault="00772AFC" w:rsidP="00BA3C32">
      <w:r>
        <w:t xml:space="preserve">WEINMANN présentera également une solution polyvalente dans le domaine des tables de montage : la table de maître charpentier </w:t>
      </w:r>
      <w:r>
        <w:rPr>
          <w:b/>
        </w:rPr>
        <w:t xml:space="preserve">BUILDTEQ A-300</w:t>
      </w:r>
      <w:r>
        <w:t xml:space="preserve"> est parfaitement adaptée à la fabrication d'éléments de murs, de pignons, de toits et de plafonds ainsi que de murs à colombages et de lucarnes, et constitue ainsi un outil universel pour votre entreprise artisanale.</w:t>
      </w:r>
      <w:r>
        <w:t xml:space="preserve"> </w:t>
      </w:r>
      <w:r>
        <w:t xml:space="preserve">L'équipement de base de la table de maître charpentier inclut déjà des détails utiles visant à faciliter considérablement le travail quotidien.</w:t>
      </w:r>
      <w:r>
        <w:t xml:space="preserve"> </w:t>
      </w:r>
      <w:r>
        <w:t xml:space="preserve">Grâce à différentes possibilités d'extension, les tables de maître charpentier WEINMANN peuvent être adaptées aux besoins du client et s'intègrent ainsi de manière optimale à votre production.</w:t>
      </w:r>
    </w:p>
    <w:p w14:paraId="39E14B45" w14:textId="370E9F46" w:rsidR="006209AF" w:rsidRDefault="006209AF" w:rsidP="00772AFC">
      <w:r>
        <w:t xml:space="preserve">Les experts WEINMANN sont impatients d'accueillir tous les visiteurs qui souhaitent rester au cœur de l'innovation dans la construction bois et se réjouissent à la perspective d'échanges passionnants.</w:t>
      </w:r>
      <w:r>
        <w:t xml:space="preserve"> </w:t>
      </w:r>
    </w:p>
    <w:p w14:paraId="166657F2" w14:textId="77777777" w:rsidR="00924940" w:rsidRDefault="00924940" w:rsidP="00AB479D"/>
    <w:p w14:paraId="4F6CB4EA" w14:textId="1F1AC243" w:rsidR="008B2F3E" w:rsidRDefault="008B2F3E" w:rsidP="00AB479D"/>
    <w:p w14:paraId="111AC5DF" w14:textId="77777777" w:rsidR="00430BFE" w:rsidRDefault="00430BFE" w:rsidP="00AB479D"/>
    <w:bookmarkEnd w:id="1"/>
    <w:p w14:paraId="5FF45DAF" w14:textId="6ABB63ED" w:rsidR="00112D1D" w:rsidRDefault="00112D1D" w:rsidP="00111F4E">
      <w:pPr>
        <w:rPr>
          <w:color w:val="auto"/>
        </w:rPr>
      </w:pPr>
    </w:p>
    <w:p w14:paraId="2DD37553" w14:textId="26B3A960" w:rsidR="00112D1D" w:rsidRDefault="004A71DA" w:rsidP="00112D1D">
      <w:pPr>
        <w:pStyle w:val="Titel"/>
      </w:pPr>
      <w:r>
        <w:drawing>
          <wp:inline distT="0" distB="0" distL="0" distR="0" wp14:anchorId="45B15FFA" wp14:editId="36DF119E">
            <wp:extent cx="3951163" cy="2222500"/>
            <wp:effectExtent l="0" t="0" r="0" b="635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8300" cy="22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</w:rPr>
        <w:br/>
      </w:r>
    </w:p>
    <w:p w14:paraId="229DE2FA" w14:textId="128D08EC" w:rsidR="008749EF" w:rsidRPr="00F07BED" w:rsidRDefault="00112D1D" w:rsidP="00F46534">
      <w:pPr>
        <w:pStyle w:val="Titel"/>
        <w:rPr>
          <w:b w:val="0"/>
          <w:bCs/>
        </w:rPr>
      </w:pPr>
      <w:r>
        <w:t xml:space="preserve">Photo 1 : </w:t>
      </w:r>
      <w:r>
        <w:rPr>
          <w:b w:val="0"/>
        </w:rPr>
        <w:t xml:space="preserve">WEINMANN – De A à Z, nous vous préparons pour l'avenir.</w:t>
      </w:r>
    </w:p>
    <w:p w14:paraId="36DA24CA" w14:textId="78104116" w:rsidR="009E03E4" w:rsidRDefault="00FB2F34" w:rsidP="008749EF">
      <w:pPr>
        <w:pStyle w:val="Titel"/>
        <w:spacing w:line="480" w:lineRule="auto"/>
      </w:pPr>
      <w:r>
        <w:br/>
      </w:r>
      <w:bookmarkEnd w:id="2"/>
      <w:r>
        <w:drawing>
          <wp:inline distT="0" distB="0" distL="0" distR="0" wp14:anchorId="22F0AB40" wp14:editId="05E68886">
            <wp:extent cx="3987800" cy="2246719"/>
            <wp:effectExtent l="0" t="0" r="0" b="127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545" cy="2255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11B55" w14:textId="5692D945" w:rsidR="00F46534" w:rsidRPr="00F46534" w:rsidRDefault="00F46534" w:rsidP="008749EF">
      <w:pPr>
        <w:spacing w:line="480" w:lineRule="auto"/>
      </w:pPr>
      <w:r>
        <w:rPr>
          <w:b/>
        </w:rPr>
        <w:t xml:space="preserve">Photo 2 :</w:t>
      </w:r>
      <w:r>
        <w:t xml:space="preserve"> Le nouveau pont multifonctions WALLTEQ M-300.</w:t>
      </w:r>
    </w:p>
    <w:p w14:paraId="56E61BF7" w14:textId="77777777" w:rsidR="009E03E4" w:rsidRDefault="009E03E4" w:rsidP="009E03E4">
      <w:pPr>
        <w:pStyle w:val="Listenabsatz"/>
        <w:ind w:left="0"/>
        <w:rPr>
          <w:b/>
        </w:rPr>
      </w:pPr>
    </w:p>
    <w:p w14:paraId="1FED6D48" w14:textId="77777777" w:rsidR="007B27A0" w:rsidRDefault="007B27A0">
      <w:pPr>
        <w:widowControl/>
        <w:spacing w:after="0" w:line="240" w:lineRule="auto"/>
        <w:rPr>
          <w:b/>
        </w:rPr>
      </w:pPr>
      <w:r>
        <w:br w:type="page"/>
      </w:r>
    </w:p>
    <w:p w14:paraId="0D5A2973" w14:textId="0FBB4FB4" w:rsidR="00F2656D" w:rsidRPr="009E03E4" w:rsidRDefault="00F2656D" w:rsidP="009E03E4">
      <w:pPr>
        <w:pStyle w:val="Listenabsatz"/>
        <w:ind w:left="0"/>
        <w:rPr>
          <w:b/>
        </w:rPr>
      </w:pPr>
      <w:r>
        <w:rPr>
          <w:b/>
        </w:rPr>
        <w:t xml:space="preserve">Photos</w:t>
      </w:r>
    </w:p>
    <w:p w14:paraId="0D5A2974" w14:textId="33CB4252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Source des photos : WEINMANN Holzbausystemtechnik GmbH</w:t>
      </w:r>
    </w:p>
    <w:p w14:paraId="0D5A2975" w14:textId="77777777" w:rsidR="00F2656D" w:rsidRDefault="00F2656D" w:rsidP="00F2656D">
      <w:pPr>
        <w:pStyle w:val="KeinLeerraum"/>
        <w:rPr>
          <w:b w:val="0"/>
        </w:rPr>
      </w:pPr>
    </w:p>
    <w:p w14:paraId="0D5A2982" w14:textId="29F1A949" w:rsidR="00B57FAC" w:rsidRPr="001234BA" w:rsidRDefault="00B57FAC" w:rsidP="00F2656D">
      <w:pPr>
        <w:pStyle w:val="Titel"/>
      </w:pPr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D5A2984" w14:textId="77777777" w:rsidR="00F2656D" w:rsidRDefault="00F2656D" w:rsidP="008547A0">
      <w:pPr>
        <w:pStyle w:val="Untertitel"/>
      </w:pPr>
    </w:p>
    <w:p w14:paraId="0D5A2985" w14:textId="77777777" w:rsidR="00F2656D" w:rsidRPr="00F2656D" w:rsidRDefault="00F2656D" w:rsidP="008547A0">
      <w:pPr>
        <w:pStyle w:val="Untertitel"/>
      </w:pPr>
    </w:p>
    <w:p w14:paraId="0D5A2986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Pour toute question, veuillez contacter 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>
        <w:rPr>
          <w:b/>
        </w:rPr>
        <w:t xml:space="preserve">WEINMANN Holzbausystemtechnik GmbH</w:t>
      </w:r>
    </w:p>
    <w:p w14:paraId="0D5A298A" w14:textId="77777777" w:rsidR="00F57AB7" w:rsidRPr="00BF5E2B" w:rsidRDefault="00F57AB7" w:rsidP="00F57AB7">
      <w:pPr>
        <w:pStyle w:val="Untertitel"/>
      </w:pPr>
      <w:r>
        <w:t xml:space="preserve">Forchenstraße 50</w:t>
      </w:r>
    </w:p>
    <w:p w14:paraId="0D5A298B" w14:textId="77777777" w:rsidR="00F57AB7" w:rsidRPr="00BF5E2B" w:rsidRDefault="00F57AB7" w:rsidP="00F57AB7">
      <w:pPr>
        <w:pStyle w:val="Untertitel"/>
      </w:pPr>
      <w:r>
        <w:t xml:space="preserve">72813 St. Johann-Lonsingen</w:t>
      </w:r>
    </w:p>
    <w:p w14:paraId="0D5A298C" w14:textId="77777777" w:rsidR="00F57AB7" w:rsidRPr="00BF5E2B" w:rsidRDefault="00F57AB7" w:rsidP="00F57AB7">
      <w:pPr>
        <w:pStyle w:val="Untertitel"/>
      </w:pPr>
      <w:r>
        <w:t xml:space="preserve">Allemagne</w:t>
      </w:r>
    </w:p>
    <w:p w14:paraId="0D5A298D" w14:textId="625529F6" w:rsidR="00F57AB7" w:rsidRPr="00FF3B5C" w:rsidRDefault="00F83292" w:rsidP="00F57AB7">
      <w:pPr>
        <w:pStyle w:val="Untertitel"/>
        <w:rPr>
          <w:color w:val="001941" w:themeColor="text2"/>
        </w:rPr>
      </w:pPr>
      <w:hyperlink r:id="rId13" w:history="1">
        <w:r>
          <w:rPr>
            <w:rStyle w:val="Hyperlink"/>
            <w:color w:val="000000" w:themeColor="text1"/>
            <w:u w:val="none"/>
          </w:rPr>
          <w:t xml:space="preserve">www.homag.com/weinmann</w:t>
        </w:r>
      </w:hyperlink>
      <w:r>
        <w:rPr>
          <w:color w:val="001941" w:themeColor="text2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1AF45E97" w14:textId="77777777" w:rsidR="00306641" w:rsidRPr="00CD18FF" w:rsidRDefault="00306641" w:rsidP="00306641">
      <w:pPr>
        <w:pStyle w:val="Untertitel"/>
        <w:rPr>
          <w:b/>
        </w:rPr>
      </w:pPr>
      <w:r>
        <w:rPr>
          <w:b/>
        </w:rPr>
        <w:t xml:space="preserve">Mme Alisa Schoch</w:t>
      </w:r>
    </w:p>
    <w:p w14:paraId="2BDD92D6" w14:textId="77777777" w:rsidR="00306641" w:rsidRPr="00AE3600" w:rsidRDefault="00306641" w:rsidP="00306641">
      <w:pPr>
        <w:pStyle w:val="Untertitel"/>
      </w:pPr>
      <w:r>
        <w:t xml:space="preserve">Marketing</w:t>
      </w:r>
    </w:p>
    <w:p w14:paraId="6E56D642" w14:textId="77777777" w:rsidR="00306641" w:rsidRPr="00AE3600" w:rsidRDefault="00306641" w:rsidP="00306641">
      <w:pPr>
        <w:pStyle w:val="Untertitel"/>
      </w:pPr>
      <w:r>
        <w:t xml:space="preserve">Tél.</w:t>
      </w:r>
      <w:r>
        <w:tab/>
      </w:r>
      <w:r>
        <w:t xml:space="preserve">+49 7122 8294 - 52904</w:t>
      </w:r>
    </w:p>
    <w:p w14:paraId="14669CDD" w14:textId="77777777" w:rsidR="00306641" w:rsidRPr="00927A00" w:rsidRDefault="00306641" w:rsidP="00306641">
      <w:pPr>
        <w:pStyle w:val="Untertitel"/>
      </w:pPr>
      <w:r>
        <w:t xml:space="preserve">Fax</w:t>
      </w:r>
      <w:r>
        <w:tab/>
      </w:r>
      <w:r>
        <w:t xml:space="preserve">+49 7122 8294 - 52066</w:t>
      </w:r>
    </w:p>
    <w:p w14:paraId="3F9C7991" w14:textId="77777777" w:rsidR="00306641" w:rsidRPr="00927A00" w:rsidRDefault="00306641" w:rsidP="00306641">
      <w:pPr>
        <w:pStyle w:val="Untertitel"/>
      </w:pPr>
      <w:r>
        <w:t xml:space="preserve">alisa.schoch@weinmann-partner.de</w:t>
      </w:r>
    </w:p>
    <w:p w14:paraId="0D5A2994" w14:textId="427844CE" w:rsidR="00481597" w:rsidRPr="00927A00" w:rsidRDefault="00481597" w:rsidP="00306641">
      <w:pPr>
        <w:pStyle w:val="Untertitel"/>
        <w:rPr>
          <w:lang w:val="en-US"/>
        </w:rPr>
      </w:pPr>
    </w:p>
    <w:sectPr w:rsidR="00481597" w:rsidRPr="00927A00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A9FD7" w14:textId="77777777" w:rsidR="00A362D1" w:rsidRDefault="00A362D1">
      <w:r>
        <w:separator/>
      </w:r>
    </w:p>
  </w:endnote>
  <w:endnote w:type="continuationSeparator" w:id="0">
    <w:p w14:paraId="4F581BB6" w14:textId="77777777" w:rsidR="00A362D1" w:rsidRDefault="00A362D1">
      <w:r>
        <w:continuationSeparator/>
      </w:r>
    </w:p>
  </w:endnote>
  <w:endnote w:type="continuationNotice" w:id="1">
    <w:p w14:paraId="6B7AD32A" w14:textId="77777777" w:rsidR="00A362D1" w:rsidRDefault="00A362D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488AF6" w14:textId="7911ED6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1" behindDoc="0" locked="0" layoutInCell="1" allowOverlap="1" wp14:anchorId="3FCE4FB5" wp14:editId="5CCFE2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8623C9E" w14:textId="7BBC5C27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Usage interne uniquement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FCE4FB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48623C9E" w14:textId="7BBC5C27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Usage interne uniquement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473207C1" w:rsidR="0054012D" w:rsidRDefault="00BC433E">
    <w:pPr>
      <w:pStyle w:val="Fuzeile"/>
      <w:widowControl/>
      <w:rPr>
        <w:sz w:val="10"/>
      </w:rPr>
    </w:pPr>
    <w:r>
      <w:rPr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656054D9" wp14:editId="5E8BDDF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E9BAE8" w14:textId="75B45116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Usage interne uniquement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56054D9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4E9BAE8" w14:textId="75B45116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Usage interne uniquement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CB22D0" w14:textId="5117705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0" behindDoc="0" locked="0" layoutInCell="1" allowOverlap="1" wp14:anchorId="0B3E530A" wp14:editId="2855DF0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C54372" w14:textId="1FB97709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Usage interne uniquement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3E530A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79C54372" w14:textId="1FB97709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Usage interne uniquement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E6103" w14:textId="77777777" w:rsidR="00A362D1" w:rsidRDefault="00A362D1">
      <w:r>
        <w:separator/>
      </w:r>
    </w:p>
  </w:footnote>
  <w:footnote w:type="continuationSeparator" w:id="0">
    <w:p w14:paraId="74645C16" w14:textId="77777777" w:rsidR="00A362D1" w:rsidRDefault="00A362D1">
      <w:r>
        <w:continuationSeparator/>
      </w:r>
    </w:p>
  </w:footnote>
  <w:footnote w:type="continuationNotice" w:id="1">
    <w:p w14:paraId="78D81527" w14:textId="77777777" w:rsidR="00A362D1" w:rsidRDefault="00A362D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5181E" w14:textId="33668D12" w:rsidR="00287CB6" w:rsidRDefault="00D90D02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  <w:rPr>
        <w:sz w:val="32"/>
      </w:rPr>
    </w:pPr>
    <w:r>
      <w:drawing>
        <wp:anchor distT="0" distB="0" distL="114300" distR="114300" simplePos="0" relativeHeight="251660290" behindDoc="0" locked="0" layoutInCell="1" allowOverlap="1" wp14:anchorId="3686DC24" wp14:editId="33D13799">
          <wp:simplePos x="0" y="0"/>
          <wp:positionH relativeFrom="column">
            <wp:posOffset>3714750</wp:posOffset>
          </wp:positionH>
          <wp:positionV relativeFrom="paragraph">
            <wp:posOffset>6985</wp:posOffset>
          </wp:positionV>
          <wp:extent cx="2428295" cy="279114"/>
          <wp:effectExtent l="0" t="0" r="0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027" b="27928"/>
                  <a:stretch/>
                </pic:blipFill>
                <pic:spPr bwMode="auto">
                  <a:xfrm>
                    <a:off x="0" y="0"/>
                    <a:ext cx="2428295" cy="27911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 xml:space="preserve">Communiqué de presse</w:t>
    </w:r>
    <w:r>
      <w:rPr>
        <w:sz w:val="32"/>
      </w:rPr>
      <w:t xml:space="preserve"> </w:t>
    </w:r>
  </w:p>
  <w:p w14:paraId="0D5A299A" w14:textId="2E5FFC80" w:rsidR="0054012D" w:rsidRDefault="0054012D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</w:pPr>
    <w:r>
      <w:rPr>
        <w:b/>
        <w:sz w:val="28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0036BAE5" w:rsidR="00C74CDC" w:rsidRDefault="00287CB6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DACH+HOLZ International 2024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Page 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 / 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2F2681AD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Janvier 2024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381757496">
    <w:abstractNumId w:val="0"/>
  </w:num>
  <w:num w:numId="2" w16cid:durableId="417409696">
    <w:abstractNumId w:val="45"/>
  </w:num>
  <w:num w:numId="3" w16cid:durableId="1450709666">
    <w:abstractNumId w:val="17"/>
  </w:num>
  <w:num w:numId="4" w16cid:durableId="1537428796">
    <w:abstractNumId w:val="11"/>
  </w:num>
  <w:num w:numId="5" w16cid:durableId="827211836">
    <w:abstractNumId w:val="35"/>
  </w:num>
  <w:num w:numId="6" w16cid:durableId="1876188859">
    <w:abstractNumId w:val="21"/>
  </w:num>
  <w:num w:numId="7" w16cid:durableId="1011301701">
    <w:abstractNumId w:val="23"/>
  </w:num>
  <w:num w:numId="8" w16cid:durableId="1666087151">
    <w:abstractNumId w:val="29"/>
  </w:num>
  <w:num w:numId="9" w16cid:durableId="324361903">
    <w:abstractNumId w:val="30"/>
  </w:num>
  <w:num w:numId="10" w16cid:durableId="1643003084">
    <w:abstractNumId w:val="36"/>
  </w:num>
  <w:num w:numId="11" w16cid:durableId="1921481486">
    <w:abstractNumId w:val="34"/>
  </w:num>
  <w:num w:numId="12" w16cid:durableId="79642775">
    <w:abstractNumId w:val="6"/>
  </w:num>
  <w:num w:numId="13" w16cid:durableId="1145774777">
    <w:abstractNumId w:val="26"/>
  </w:num>
  <w:num w:numId="14" w16cid:durableId="251553705">
    <w:abstractNumId w:val="9"/>
  </w:num>
  <w:num w:numId="15" w16cid:durableId="1588271519">
    <w:abstractNumId w:val="7"/>
  </w:num>
  <w:num w:numId="16" w16cid:durableId="1162508239">
    <w:abstractNumId w:val="10"/>
  </w:num>
  <w:num w:numId="17" w16cid:durableId="294717729">
    <w:abstractNumId w:val="37"/>
  </w:num>
  <w:num w:numId="18" w16cid:durableId="318509231">
    <w:abstractNumId w:val="19"/>
  </w:num>
  <w:num w:numId="19" w16cid:durableId="257253648">
    <w:abstractNumId w:val="39"/>
  </w:num>
  <w:num w:numId="20" w16cid:durableId="2032491280">
    <w:abstractNumId w:val="32"/>
  </w:num>
  <w:num w:numId="21" w16cid:durableId="1368287253">
    <w:abstractNumId w:val="42"/>
  </w:num>
  <w:num w:numId="22" w16cid:durableId="764808760">
    <w:abstractNumId w:val="4"/>
  </w:num>
  <w:num w:numId="23" w16cid:durableId="103768399">
    <w:abstractNumId w:val="12"/>
  </w:num>
  <w:num w:numId="24" w16cid:durableId="337931307">
    <w:abstractNumId w:val="15"/>
  </w:num>
  <w:num w:numId="25" w16cid:durableId="1992634473">
    <w:abstractNumId w:val="43"/>
  </w:num>
  <w:num w:numId="26" w16cid:durableId="1617904243">
    <w:abstractNumId w:val="16"/>
  </w:num>
  <w:num w:numId="27" w16cid:durableId="1776558022">
    <w:abstractNumId w:val="31"/>
  </w:num>
  <w:num w:numId="28" w16cid:durableId="1417166892">
    <w:abstractNumId w:val="3"/>
  </w:num>
  <w:num w:numId="29" w16cid:durableId="2079087014">
    <w:abstractNumId w:val="27"/>
  </w:num>
  <w:num w:numId="30" w16cid:durableId="1844853633">
    <w:abstractNumId w:val="1"/>
  </w:num>
  <w:num w:numId="31" w16cid:durableId="1025407549">
    <w:abstractNumId w:val="47"/>
  </w:num>
  <w:num w:numId="32" w16cid:durableId="218631468">
    <w:abstractNumId w:val="40"/>
  </w:num>
  <w:num w:numId="33" w16cid:durableId="1218736401">
    <w:abstractNumId w:val="41"/>
  </w:num>
  <w:num w:numId="34" w16cid:durableId="1656033112">
    <w:abstractNumId w:val="14"/>
  </w:num>
  <w:num w:numId="35" w16cid:durableId="443157836">
    <w:abstractNumId w:val="22"/>
  </w:num>
  <w:num w:numId="36" w16cid:durableId="235551104">
    <w:abstractNumId w:val="2"/>
  </w:num>
  <w:num w:numId="37" w16cid:durableId="1901281271">
    <w:abstractNumId w:val="33"/>
  </w:num>
  <w:num w:numId="38" w16cid:durableId="1982227068">
    <w:abstractNumId w:val="28"/>
  </w:num>
  <w:num w:numId="39" w16cid:durableId="609044164">
    <w:abstractNumId w:val="46"/>
  </w:num>
  <w:num w:numId="40" w16cid:durableId="154882228">
    <w:abstractNumId w:val="18"/>
  </w:num>
  <w:num w:numId="41" w16cid:durableId="1285425900">
    <w:abstractNumId w:val="38"/>
  </w:num>
  <w:num w:numId="42" w16cid:durableId="292830331">
    <w:abstractNumId w:val="44"/>
  </w:num>
  <w:num w:numId="43" w16cid:durableId="262879041">
    <w:abstractNumId w:val="5"/>
  </w:num>
  <w:num w:numId="44" w16cid:durableId="1087456811">
    <w:abstractNumId w:val="13"/>
  </w:num>
  <w:num w:numId="45" w16cid:durableId="1252932913">
    <w:abstractNumId w:val="20"/>
  </w:num>
  <w:num w:numId="46" w16cid:durableId="1794787557">
    <w:abstractNumId w:val="8"/>
  </w:num>
  <w:num w:numId="47" w16cid:durableId="2033650496">
    <w:abstractNumId w:val="24"/>
  </w:num>
  <w:num w:numId="48" w16cid:durableId="10159607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631"/>
    <w:rsid w:val="0001030D"/>
    <w:rsid w:val="00010C96"/>
    <w:rsid w:val="00015D3C"/>
    <w:rsid w:val="00017360"/>
    <w:rsid w:val="000238E6"/>
    <w:rsid w:val="00024EE9"/>
    <w:rsid w:val="000331E4"/>
    <w:rsid w:val="000471D4"/>
    <w:rsid w:val="000547CB"/>
    <w:rsid w:val="0006238C"/>
    <w:rsid w:val="000626D3"/>
    <w:rsid w:val="00064DE4"/>
    <w:rsid w:val="00070D5B"/>
    <w:rsid w:val="00080779"/>
    <w:rsid w:val="00082F94"/>
    <w:rsid w:val="00085CBC"/>
    <w:rsid w:val="00087568"/>
    <w:rsid w:val="00093AA5"/>
    <w:rsid w:val="00096884"/>
    <w:rsid w:val="000A6C1E"/>
    <w:rsid w:val="000A7C1E"/>
    <w:rsid w:val="000B40DB"/>
    <w:rsid w:val="000B5EEA"/>
    <w:rsid w:val="000D1074"/>
    <w:rsid w:val="000D5284"/>
    <w:rsid w:val="000E13E2"/>
    <w:rsid w:val="000E66EC"/>
    <w:rsid w:val="001009AB"/>
    <w:rsid w:val="00106960"/>
    <w:rsid w:val="00111F4E"/>
    <w:rsid w:val="00112D1D"/>
    <w:rsid w:val="001133A3"/>
    <w:rsid w:val="001167E8"/>
    <w:rsid w:val="00116FC4"/>
    <w:rsid w:val="001234BA"/>
    <w:rsid w:val="001346DA"/>
    <w:rsid w:val="001379FB"/>
    <w:rsid w:val="00144DE4"/>
    <w:rsid w:val="00152311"/>
    <w:rsid w:val="001544C1"/>
    <w:rsid w:val="001640E0"/>
    <w:rsid w:val="00171A90"/>
    <w:rsid w:val="00181328"/>
    <w:rsid w:val="00191B7B"/>
    <w:rsid w:val="00197C90"/>
    <w:rsid w:val="001A6C44"/>
    <w:rsid w:val="001A7968"/>
    <w:rsid w:val="001B0876"/>
    <w:rsid w:val="001B19F6"/>
    <w:rsid w:val="001B271A"/>
    <w:rsid w:val="001C1F3B"/>
    <w:rsid w:val="001C3917"/>
    <w:rsid w:val="001D7A81"/>
    <w:rsid w:val="001E141C"/>
    <w:rsid w:val="001E5028"/>
    <w:rsid w:val="001F5F23"/>
    <w:rsid w:val="001F6AB9"/>
    <w:rsid w:val="002031DE"/>
    <w:rsid w:val="00213A46"/>
    <w:rsid w:val="0022697A"/>
    <w:rsid w:val="002560A1"/>
    <w:rsid w:val="00256BAD"/>
    <w:rsid w:val="00257269"/>
    <w:rsid w:val="0026050E"/>
    <w:rsid w:val="00262EF5"/>
    <w:rsid w:val="00272217"/>
    <w:rsid w:val="00274D1F"/>
    <w:rsid w:val="0027680A"/>
    <w:rsid w:val="00276C42"/>
    <w:rsid w:val="00287CB6"/>
    <w:rsid w:val="0029102D"/>
    <w:rsid w:val="002A19F6"/>
    <w:rsid w:val="002A557A"/>
    <w:rsid w:val="002B77BD"/>
    <w:rsid w:val="002C5429"/>
    <w:rsid w:val="002F2309"/>
    <w:rsid w:val="003014A3"/>
    <w:rsid w:val="00303E29"/>
    <w:rsid w:val="00306641"/>
    <w:rsid w:val="00306F18"/>
    <w:rsid w:val="00310343"/>
    <w:rsid w:val="00315270"/>
    <w:rsid w:val="003214B8"/>
    <w:rsid w:val="00321923"/>
    <w:rsid w:val="003220C3"/>
    <w:rsid w:val="00324909"/>
    <w:rsid w:val="00343FF8"/>
    <w:rsid w:val="00346010"/>
    <w:rsid w:val="003463D1"/>
    <w:rsid w:val="00351017"/>
    <w:rsid w:val="00367548"/>
    <w:rsid w:val="00373464"/>
    <w:rsid w:val="0037646F"/>
    <w:rsid w:val="003804F3"/>
    <w:rsid w:val="00381FD7"/>
    <w:rsid w:val="00385CFB"/>
    <w:rsid w:val="003872EE"/>
    <w:rsid w:val="003A0D46"/>
    <w:rsid w:val="003A464D"/>
    <w:rsid w:val="003A4F4F"/>
    <w:rsid w:val="003B312B"/>
    <w:rsid w:val="003B3B01"/>
    <w:rsid w:val="003B3F7E"/>
    <w:rsid w:val="003E1736"/>
    <w:rsid w:val="003E3908"/>
    <w:rsid w:val="003F2BE8"/>
    <w:rsid w:val="003F4DCD"/>
    <w:rsid w:val="00401216"/>
    <w:rsid w:val="004039D1"/>
    <w:rsid w:val="00411A05"/>
    <w:rsid w:val="00415721"/>
    <w:rsid w:val="004234BC"/>
    <w:rsid w:val="00430BFE"/>
    <w:rsid w:val="004401F4"/>
    <w:rsid w:val="004407DC"/>
    <w:rsid w:val="00443069"/>
    <w:rsid w:val="00445EF9"/>
    <w:rsid w:val="004605F6"/>
    <w:rsid w:val="0046179D"/>
    <w:rsid w:val="0046535F"/>
    <w:rsid w:val="004725D2"/>
    <w:rsid w:val="00481597"/>
    <w:rsid w:val="004817FB"/>
    <w:rsid w:val="0048312F"/>
    <w:rsid w:val="004A2787"/>
    <w:rsid w:val="004A5403"/>
    <w:rsid w:val="004A71DA"/>
    <w:rsid w:val="004B1435"/>
    <w:rsid w:val="004B35CC"/>
    <w:rsid w:val="004C75CD"/>
    <w:rsid w:val="004E2976"/>
    <w:rsid w:val="004E51AD"/>
    <w:rsid w:val="004F37E9"/>
    <w:rsid w:val="004F3D2F"/>
    <w:rsid w:val="004F57F0"/>
    <w:rsid w:val="00502B8A"/>
    <w:rsid w:val="00506DF7"/>
    <w:rsid w:val="00511FB9"/>
    <w:rsid w:val="00513A4B"/>
    <w:rsid w:val="00520897"/>
    <w:rsid w:val="00524C80"/>
    <w:rsid w:val="00537C82"/>
    <w:rsid w:val="0054012D"/>
    <w:rsid w:val="00540C0F"/>
    <w:rsid w:val="005475DE"/>
    <w:rsid w:val="00547750"/>
    <w:rsid w:val="00562733"/>
    <w:rsid w:val="005664A8"/>
    <w:rsid w:val="00566766"/>
    <w:rsid w:val="00570183"/>
    <w:rsid w:val="00570C27"/>
    <w:rsid w:val="00572550"/>
    <w:rsid w:val="00576AAA"/>
    <w:rsid w:val="0058077E"/>
    <w:rsid w:val="0058095F"/>
    <w:rsid w:val="00580E49"/>
    <w:rsid w:val="0058611D"/>
    <w:rsid w:val="0058634F"/>
    <w:rsid w:val="0058649B"/>
    <w:rsid w:val="005908F7"/>
    <w:rsid w:val="005A2103"/>
    <w:rsid w:val="005A5380"/>
    <w:rsid w:val="005A5B58"/>
    <w:rsid w:val="005B1271"/>
    <w:rsid w:val="005B5304"/>
    <w:rsid w:val="005C623C"/>
    <w:rsid w:val="005D19DC"/>
    <w:rsid w:val="005D3B1B"/>
    <w:rsid w:val="005D59E6"/>
    <w:rsid w:val="005D659D"/>
    <w:rsid w:val="005E1B3B"/>
    <w:rsid w:val="005E5F54"/>
    <w:rsid w:val="005F022F"/>
    <w:rsid w:val="005F0E01"/>
    <w:rsid w:val="005F1827"/>
    <w:rsid w:val="005F3F60"/>
    <w:rsid w:val="005F7179"/>
    <w:rsid w:val="00600912"/>
    <w:rsid w:val="00601AC0"/>
    <w:rsid w:val="006036F9"/>
    <w:rsid w:val="006143F9"/>
    <w:rsid w:val="006209AF"/>
    <w:rsid w:val="0062179C"/>
    <w:rsid w:val="00623204"/>
    <w:rsid w:val="00624386"/>
    <w:rsid w:val="0066716B"/>
    <w:rsid w:val="00690CB0"/>
    <w:rsid w:val="00690EDA"/>
    <w:rsid w:val="00697D14"/>
    <w:rsid w:val="006A2F1B"/>
    <w:rsid w:val="006B162A"/>
    <w:rsid w:val="006B3DBF"/>
    <w:rsid w:val="006C15C6"/>
    <w:rsid w:val="006D15B5"/>
    <w:rsid w:val="006D5941"/>
    <w:rsid w:val="006E17AB"/>
    <w:rsid w:val="006E1BAA"/>
    <w:rsid w:val="006E6B8F"/>
    <w:rsid w:val="006F1064"/>
    <w:rsid w:val="006F1125"/>
    <w:rsid w:val="006F3847"/>
    <w:rsid w:val="0070039B"/>
    <w:rsid w:val="007111AC"/>
    <w:rsid w:val="007143F9"/>
    <w:rsid w:val="00725111"/>
    <w:rsid w:val="00735FDB"/>
    <w:rsid w:val="00737128"/>
    <w:rsid w:val="00742CE2"/>
    <w:rsid w:val="00745751"/>
    <w:rsid w:val="00747CB1"/>
    <w:rsid w:val="00753AEA"/>
    <w:rsid w:val="0076147E"/>
    <w:rsid w:val="00772AFC"/>
    <w:rsid w:val="00772ED8"/>
    <w:rsid w:val="00774ABF"/>
    <w:rsid w:val="007773D7"/>
    <w:rsid w:val="00777E27"/>
    <w:rsid w:val="007920FD"/>
    <w:rsid w:val="0079664A"/>
    <w:rsid w:val="00797004"/>
    <w:rsid w:val="007A4EF3"/>
    <w:rsid w:val="007B0121"/>
    <w:rsid w:val="007B27A0"/>
    <w:rsid w:val="007F0D37"/>
    <w:rsid w:val="007F727D"/>
    <w:rsid w:val="007F7E9B"/>
    <w:rsid w:val="008030A6"/>
    <w:rsid w:val="008051FD"/>
    <w:rsid w:val="00807C59"/>
    <w:rsid w:val="00813366"/>
    <w:rsid w:val="00813C5F"/>
    <w:rsid w:val="0082442F"/>
    <w:rsid w:val="008250FF"/>
    <w:rsid w:val="00835DEE"/>
    <w:rsid w:val="008461E1"/>
    <w:rsid w:val="00851F68"/>
    <w:rsid w:val="008547A0"/>
    <w:rsid w:val="008749EF"/>
    <w:rsid w:val="00891766"/>
    <w:rsid w:val="008A38C4"/>
    <w:rsid w:val="008A3C4F"/>
    <w:rsid w:val="008B07C0"/>
    <w:rsid w:val="008B2F3E"/>
    <w:rsid w:val="008C0447"/>
    <w:rsid w:val="008C12AC"/>
    <w:rsid w:val="008D1A37"/>
    <w:rsid w:val="008D31EB"/>
    <w:rsid w:val="008F0887"/>
    <w:rsid w:val="009051A1"/>
    <w:rsid w:val="00907E4C"/>
    <w:rsid w:val="00916067"/>
    <w:rsid w:val="009178FE"/>
    <w:rsid w:val="00920D02"/>
    <w:rsid w:val="00924940"/>
    <w:rsid w:val="00926217"/>
    <w:rsid w:val="00927A00"/>
    <w:rsid w:val="0093011B"/>
    <w:rsid w:val="009368F5"/>
    <w:rsid w:val="00940DB3"/>
    <w:rsid w:val="00940EEE"/>
    <w:rsid w:val="00944CAE"/>
    <w:rsid w:val="00945DA6"/>
    <w:rsid w:val="009479AC"/>
    <w:rsid w:val="00953B88"/>
    <w:rsid w:val="0096052C"/>
    <w:rsid w:val="00966A9B"/>
    <w:rsid w:val="00973911"/>
    <w:rsid w:val="0097409F"/>
    <w:rsid w:val="0097733B"/>
    <w:rsid w:val="00982D79"/>
    <w:rsid w:val="0098543A"/>
    <w:rsid w:val="00987612"/>
    <w:rsid w:val="009A1B07"/>
    <w:rsid w:val="009A4FA6"/>
    <w:rsid w:val="009A5E0E"/>
    <w:rsid w:val="009B31E1"/>
    <w:rsid w:val="009B54E7"/>
    <w:rsid w:val="009C1436"/>
    <w:rsid w:val="009C55EA"/>
    <w:rsid w:val="009C58AA"/>
    <w:rsid w:val="009C73C6"/>
    <w:rsid w:val="009D24C3"/>
    <w:rsid w:val="009D5BD7"/>
    <w:rsid w:val="009E03E4"/>
    <w:rsid w:val="009E15B5"/>
    <w:rsid w:val="009E1B64"/>
    <w:rsid w:val="009F50FD"/>
    <w:rsid w:val="00A04D46"/>
    <w:rsid w:val="00A104AE"/>
    <w:rsid w:val="00A13CD6"/>
    <w:rsid w:val="00A14ED5"/>
    <w:rsid w:val="00A15C08"/>
    <w:rsid w:val="00A16171"/>
    <w:rsid w:val="00A20B4C"/>
    <w:rsid w:val="00A24BCC"/>
    <w:rsid w:val="00A260C6"/>
    <w:rsid w:val="00A362D1"/>
    <w:rsid w:val="00A5108C"/>
    <w:rsid w:val="00A5213E"/>
    <w:rsid w:val="00A60055"/>
    <w:rsid w:val="00A7235B"/>
    <w:rsid w:val="00A73AAF"/>
    <w:rsid w:val="00A90B91"/>
    <w:rsid w:val="00A96411"/>
    <w:rsid w:val="00A96D07"/>
    <w:rsid w:val="00A9766B"/>
    <w:rsid w:val="00AA008A"/>
    <w:rsid w:val="00AA3FF1"/>
    <w:rsid w:val="00AB0F23"/>
    <w:rsid w:val="00AB1E42"/>
    <w:rsid w:val="00AB479D"/>
    <w:rsid w:val="00AB73AA"/>
    <w:rsid w:val="00AC0A7D"/>
    <w:rsid w:val="00AC0B96"/>
    <w:rsid w:val="00AC1EC6"/>
    <w:rsid w:val="00AC74CC"/>
    <w:rsid w:val="00AD1247"/>
    <w:rsid w:val="00AD69E4"/>
    <w:rsid w:val="00AD7894"/>
    <w:rsid w:val="00AE20DC"/>
    <w:rsid w:val="00AE3600"/>
    <w:rsid w:val="00AE3F08"/>
    <w:rsid w:val="00AF3D8F"/>
    <w:rsid w:val="00B0470F"/>
    <w:rsid w:val="00B06850"/>
    <w:rsid w:val="00B10596"/>
    <w:rsid w:val="00B16A61"/>
    <w:rsid w:val="00B30F66"/>
    <w:rsid w:val="00B42D2F"/>
    <w:rsid w:val="00B431A0"/>
    <w:rsid w:val="00B43D43"/>
    <w:rsid w:val="00B47E74"/>
    <w:rsid w:val="00B53CF7"/>
    <w:rsid w:val="00B541B8"/>
    <w:rsid w:val="00B57FAC"/>
    <w:rsid w:val="00B74DE5"/>
    <w:rsid w:val="00B8324A"/>
    <w:rsid w:val="00B87BB3"/>
    <w:rsid w:val="00B90BE1"/>
    <w:rsid w:val="00B91B64"/>
    <w:rsid w:val="00BA1780"/>
    <w:rsid w:val="00BA3C32"/>
    <w:rsid w:val="00BA3C3F"/>
    <w:rsid w:val="00BC229D"/>
    <w:rsid w:val="00BC2400"/>
    <w:rsid w:val="00BC36D1"/>
    <w:rsid w:val="00BC433E"/>
    <w:rsid w:val="00BC5A1B"/>
    <w:rsid w:val="00BD191A"/>
    <w:rsid w:val="00BD7841"/>
    <w:rsid w:val="00BE7BFB"/>
    <w:rsid w:val="00BF1F0F"/>
    <w:rsid w:val="00BF46E5"/>
    <w:rsid w:val="00BF5A37"/>
    <w:rsid w:val="00C0236E"/>
    <w:rsid w:val="00C10053"/>
    <w:rsid w:val="00C1565A"/>
    <w:rsid w:val="00C17557"/>
    <w:rsid w:val="00C278D8"/>
    <w:rsid w:val="00C3261B"/>
    <w:rsid w:val="00C33D01"/>
    <w:rsid w:val="00C37F13"/>
    <w:rsid w:val="00C45AD8"/>
    <w:rsid w:val="00C55229"/>
    <w:rsid w:val="00C60AA7"/>
    <w:rsid w:val="00C61C2E"/>
    <w:rsid w:val="00C61E6B"/>
    <w:rsid w:val="00C64040"/>
    <w:rsid w:val="00C64D54"/>
    <w:rsid w:val="00C65530"/>
    <w:rsid w:val="00C67591"/>
    <w:rsid w:val="00C67944"/>
    <w:rsid w:val="00C701EC"/>
    <w:rsid w:val="00C71D02"/>
    <w:rsid w:val="00C74CDC"/>
    <w:rsid w:val="00C75D10"/>
    <w:rsid w:val="00C94240"/>
    <w:rsid w:val="00C96136"/>
    <w:rsid w:val="00C97BD1"/>
    <w:rsid w:val="00CA00A9"/>
    <w:rsid w:val="00CA60D4"/>
    <w:rsid w:val="00CB1588"/>
    <w:rsid w:val="00CB22B0"/>
    <w:rsid w:val="00CB7691"/>
    <w:rsid w:val="00CC1FE1"/>
    <w:rsid w:val="00CD0262"/>
    <w:rsid w:val="00CD18FF"/>
    <w:rsid w:val="00CD1E96"/>
    <w:rsid w:val="00CF58C0"/>
    <w:rsid w:val="00CF622D"/>
    <w:rsid w:val="00D0150A"/>
    <w:rsid w:val="00D043C0"/>
    <w:rsid w:val="00D05F12"/>
    <w:rsid w:val="00D071E6"/>
    <w:rsid w:val="00D113BA"/>
    <w:rsid w:val="00D17BB9"/>
    <w:rsid w:val="00D243F6"/>
    <w:rsid w:val="00D248B9"/>
    <w:rsid w:val="00D322E6"/>
    <w:rsid w:val="00D33AAA"/>
    <w:rsid w:val="00D40674"/>
    <w:rsid w:val="00D47BE5"/>
    <w:rsid w:val="00D50588"/>
    <w:rsid w:val="00D50CD8"/>
    <w:rsid w:val="00D65A21"/>
    <w:rsid w:val="00D70851"/>
    <w:rsid w:val="00D72330"/>
    <w:rsid w:val="00D72973"/>
    <w:rsid w:val="00D743CB"/>
    <w:rsid w:val="00D76AA7"/>
    <w:rsid w:val="00D87F30"/>
    <w:rsid w:val="00D90D02"/>
    <w:rsid w:val="00D915A1"/>
    <w:rsid w:val="00DA3508"/>
    <w:rsid w:val="00DA7ADD"/>
    <w:rsid w:val="00DD063D"/>
    <w:rsid w:val="00DE114A"/>
    <w:rsid w:val="00DE2B77"/>
    <w:rsid w:val="00DF2A9D"/>
    <w:rsid w:val="00DF5F2B"/>
    <w:rsid w:val="00E06B85"/>
    <w:rsid w:val="00E12223"/>
    <w:rsid w:val="00E16955"/>
    <w:rsid w:val="00E24340"/>
    <w:rsid w:val="00E36539"/>
    <w:rsid w:val="00E42804"/>
    <w:rsid w:val="00E471E2"/>
    <w:rsid w:val="00E4780C"/>
    <w:rsid w:val="00E5387F"/>
    <w:rsid w:val="00E54363"/>
    <w:rsid w:val="00E7070B"/>
    <w:rsid w:val="00E707DC"/>
    <w:rsid w:val="00E749D3"/>
    <w:rsid w:val="00E76371"/>
    <w:rsid w:val="00E93B4F"/>
    <w:rsid w:val="00EA3D1C"/>
    <w:rsid w:val="00EA6393"/>
    <w:rsid w:val="00EB13D9"/>
    <w:rsid w:val="00EB1C9B"/>
    <w:rsid w:val="00EB2F30"/>
    <w:rsid w:val="00EB3547"/>
    <w:rsid w:val="00EC0599"/>
    <w:rsid w:val="00EC6559"/>
    <w:rsid w:val="00EC67DD"/>
    <w:rsid w:val="00EE5B89"/>
    <w:rsid w:val="00F05208"/>
    <w:rsid w:val="00F06CA2"/>
    <w:rsid w:val="00F07BED"/>
    <w:rsid w:val="00F1237A"/>
    <w:rsid w:val="00F12542"/>
    <w:rsid w:val="00F13E82"/>
    <w:rsid w:val="00F23A94"/>
    <w:rsid w:val="00F24BAC"/>
    <w:rsid w:val="00F2656D"/>
    <w:rsid w:val="00F26FBF"/>
    <w:rsid w:val="00F314D7"/>
    <w:rsid w:val="00F3663D"/>
    <w:rsid w:val="00F42EC4"/>
    <w:rsid w:val="00F46534"/>
    <w:rsid w:val="00F534CE"/>
    <w:rsid w:val="00F53686"/>
    <w:rsid w:val="00F57AB7"/>
    <w:rsid w:val="00F64779"/>
    <w:rsid w:val="00F73A4F"/>
    <w:rsid w:val="00F83292"/>
    <w:rsid w:val="00F8560C"/>
    <w:rsid w:val="00FA1897"/>
    <w:rsid w:val="00FA23C1"/>
    <w:rsid w:val="00FB2F34"/>
    <w:rsid w:val="00FB2FD7"/>
    <w:rsid w:val="00FB6A30"/>
    <w:rsid w:val="00FB6D7C"/>
    <w:rsid w:val="00FB7278"/>
    <w:rsid w:val="00FC3938"/>
    <w:rsid w:val="00FC3C73"/>
    <w:rsid w:val="00FD203A"/>
    <w:rsid w:val="00FD6F6A"/>
    <w:rsid w:val="00FE176A"/>
    <w:rsid w:val="00FE18D8"/>
    <w:rsid w:val="00FE26C7"/>
    <w:rsid w:val="00FF0A5D"/>
    <w:rsid w:val="00FF2918"/>
    <w:rsid w:val="00FF3B5C"/>
    <w:rsid w:val="00FF4520"/>
    <w:rsid w:val="00FF5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6C1E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fr-FR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572550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homag.com/weinmann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c10abdf748033f7c41c7a762a8f929ec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4321e0a83a9932dd47a80eaf7dee178b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0FC0DBF-8C43-48AD-B899-E00E6B119893}"/>
</file>

<file path=customXml/itemProps2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433FDDA-CEF6-4618-ABBA-35CC031CF4E1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544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Schoch, Alisa</cp:lastModifiedBy>
  <cp:revision>126</cp:revision>
  <cp:lastPrinted>2022-05-19T12:20:00Z</cp:lastPrinted>
  <dcterms:created xsi:type="dcterms:W3CDTF">2022-05-16T07:58:00Z</dcterms:created>
  <dcterms:modified xsi:type="dcterms:W3CDTF">2024-01-16T07:37:00Z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  <property fmtid="{D5CDD505-2E9C-101B-9397-08002B2CF9AE}" pid="3" name="ClassificationContentMarkingFooterShapeIds">
    <vt:lpwstr>3,4,5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2024-01-11T14:18:13Z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409bf19c-2955-45ef-bfe5-f19d34afb095</vt:lpwstr>
  </property>
  <property fmtid="{D5CDD505-2E9C-101B-9397-08002B2CF9AE}" pid="12" name="MSIP_Label_bf6de623-ba0c-4b2b-a216-a4bd6e5a0b3a_ContentBits">
    <vt:lpwstr>2</vt:lpwstr>
  </property>
  <property fmtid="{D5CDD505-2E9C-101B-9397-08002B2CF9AE}" pid="13" name="MediaServiceImageTags">
    <vt:lpwstr/>
  </property>
</Properties>
</file>