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EE002F" w14:textId="1A742173" w:rsidR="00C124AF" w:rsidRPr="0090265D" w:rsidRDefault="00E955D8" w:rsidP="00C124AF">
      <w:pPr>
        <w:jc w:val="left"/>
        <w:rPr>
          <w:b/>
          <w:bCs/>
          <w:sz w:val="28"/>
          <w:szCs w:val="28"/>
          <w:lang w:val="en-US"/>
        </w:rPr>
      </w:pPr>
      <w:r w:rsidRPr="0090265D">
        <w:rPr>
          <w:b/>
          <w:bCs/>
          <w:sz w:val="28"/>
          <w:szCs w:val="28"/>
          <w:lang w:val="en-US"/>
        </w:rPr>
        <w:t xml:space="preserve">Holzbronn Technology Days 2024 attract </w:t>
      </w:r>
      <w:proofErr w:type="gramStart"/>
      <w:r w:rsidRPr="0090265D">
        <w:rPr>
          <w:b/>
          <w:bCs/>
          <w:sz w:val="28"/>
          <w:szCs w:val="28"/>
          <w:lang w:val="en-US"/>
        </w:rPr>
        <w:t>numerous</w:t>
      </w:r>
      <w:proofErr w:type="gramEnd"/>
      <w:r w:rsidRPr="0090265D">
        <w:rPr>
          <w:b/>
          <w:bCs/>
          <w:sz w:val="28"/>
          <w:szCs w:val="28"/>
          <w:lang w:val="en-US"/>
        </w:rPr>
        <w:t xml:space="preserve"> visitors</w:t>
      </w:r>
    </w:p>
    <w:p w14:paraId="4369DF05" w14:textId="41D4642E" w:rsidR="00E92051" w:rsidRPr="0090265D" w:rsidRDefault="00E92051" w:rsidP="00E92051">
      <w:pPr>
        <w:rPr>
          <w:lang w:val="en-US"/>
        </w:rPr>
      </w:pPr>
      <w:r w:rsidRPr="0090265D">
        <w:rPr>
          <w:lang w:val="en-US"/>
        </w:rPr>
        <w:t xml:space="preserve">State-of-the-art technologies for perfect cutting and intelligent storage in furniture production, timber construction and trade: The HOMAG Technology Days from March 12 - 14 in Holzbronn inspired </w:t>
      </w:r>
      <w:proofErr w:type="gramStart"/>
      <w:r w:rsidRPr="0090265D">
        <w:rPr>
          <w:lang w:val="en-US"/>
        </w:rPr>
        <w:t>numerous</w:t>
      </w:r>
      <w:proofErr w:type="gramEnd"/>
      <w:r w:rsidRPr="0090265D">
        <w:rPr>
          <w:lang w:val="en-US"/>
        </w:rPr>
        <w:t xml:space="preserve"> visitors with innovative solutions from precise </w:t>
      </w:r>
      <w:r w:rsidR="00F43B23" w:rsidRPr="0090265D">
        <w:rPr>
          <w:lang w:val="en-US"/>
        </w:rPr>
        <w:t>panel dividing</w:t>
      </w:r>
      <w:r w:rsidRPr="0090265D">
        <w:rPr>
          <w:lang w:val="en-US"/>
        </w:rPr>
        <w:t xml:space="preserve"> to intuitive panel handling. In addition to machines, cell solutions and digital products and production methods, the </w:t>
      </w:r>
      <w:r w:rsidR="0026214A" w:rsidRPr="0090265D">
        <w:rPr>
          <w:lang w:val="en-US"/>
        </w:rPr>
        <w:t>focus</w:t>
      </w:r>
      <w:r w:rsidRPr="0090265D">
        <w:rPr>
          <w:lang w:val="en-US"/>
        </w:rPr>
        <w:t xml:space="preserve"> was on personal dialog with visitors.</w:t>
      </w:r>
    </w:p>
    <w:p w14:paraId="710F3AF8" w14:textId="2C408CE4" w:rsidR="00430E82" w:rsidRPr="0090265D" w:rsidRDefault="00430E82" w:rsidP="00C124AF">
      <w:pPr>
        <w:jc w:val="left"/>
        <w:rPr>
          <w:lang w:val="en-US"/>
        </w:rPr>
      </w:pPr>
      <w:r w:rsidRPr="0090265D">
        <w:rPr>
          <w:lang w:val="en-US"/>
          <w14:ligatures w14:val="standardContextual"/>
        </w:rPr>
        <w:drawing>
          <wp:inline distT="0" distB="0" distL="0" distR="0" wp14:anchorId="62C5B928" wp14:editId="6F153FAE">
            <wp:extent cx="3810000" cy="2600477"/>
            <wp:effectExtent l="0" t="0" r="0" b="952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27073" cy="261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259B9" w14:textId="4D96D88A" w:rsidR="00430E82" w:rsidRPr="0090265D" w:rsidRDefault="00430E82" w:rsidP="00C124AF">
      <w:pPr>
        <w:jc w:val="left"/>
        <w:rPr>
          <w:lang w:val="en-US"/>
        </w:rPr>
      </w:pPr>
      <w:r w:rsidRPr="0090265D">
        <w:rPr>
          <w:lang w:val="en-US"/>
          <w14:ligatures w14:val="standardContextual"/>
        </w:rPr>
        <w:drawing>
          <wp:inline distT="0" distB="0" distL="0" distR="0" wp14:anchorId="2EFDFDCD" wp14:editId="6599A3EE">
            <wp:extent cx="3828447" cy="2559050"/>
            <wp:effectExtent l="0" t="0" r="63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37763" cy="2565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962C7" w14:textId="2CB78AB3" w:rsidR="00E92051" w:rsidRPr="0090265D" w:rsidRDefault="00E92051" w:rsidP="00430E82">
      <w:pPr>
        <w:jc w:val="left"/>
        <w:rPr>
          <w:sz w:val="18"/>
          <w:szCs w:val="18"/>
          <w:lang w:val="en-US"/>
        </w:rPr>
      </w:pPr>
      <w:r w:rsidRPr="0090265D">
        <w:rPr>
          <w:b/>
          <w:bCs/>
          <w:sz w:val="18"/>
          <w:szCs w:val="18"/>
          <w:lang w:val="en-US"/>
        </w:rPr>
        <w:t>Figure</w:t>
      </w:r>
      <w:r w:rsidR="00430E82" w:rsidRPr="0090265D">
        <w:rPr>
          <w:b/>
          <w:bCs/>
          <w:sz w:val="18"/>
          <w:szCs w:val="18"/>
          <w:lang w:val="en-US"/>
        </w:rPr>
        <w:t xml:space="preserve"> 1 </w:t>
      </w:r>
      <w:r w:rsidRPr="0090265D">
        <w:rPr>
          <w:b/>
          <w:bCs/>
          <w:sz w:val="18"/>
          <w:szCs w:val="18"/>
          <w:lang w:val="en-US"/>
        </w:rPr>
        <w:t>and</w:t>
      </w:r>
      <w:r w:rsidR="00430E82" w:rsidRPr="0090265D">
        <w:rPr>
          <w:b/>
          <w:bCs/>
          <w:sz w:val="18"/>
          <w:szCs w:val="18"/>
          <w:lang w:val="en-US"/>
        </w:rPr>
        <w:t xml:space="preserve"> 2:</w:t>
      </w:r>
      <w:r w:rsidR="00430E82" w:rsidRPr="0090265D">
        <w:rPr>
          <w:sz w:val="18"/>
          <w:szCs w:val="18"/>
          <w:lang w:val="en-US"/>
        </w:rPr>
        <w:t xml:space="preserve"> </w:t>
      </w:r>
      <w:r w:rsidRPr="0090265D">
        <w:rPr>
          <w:sz w:val="18"/>
          <w:szCs w:val="18"/>
          <w:lang w:val="en-US"/>
        </w:rPr>
        <w:t>Impressions of the Technology Days in Holzbronn, source:</w:t>
      </w:r>
      <w:r w:rsidR="00430E82" w:rsidRPr="0090265D">
        <w:rPr>
          <w:sz w:val="18"/>
          <w:szCs w:val="18"/>
          <w:lang w:val="en-US"/>
        </w:rPr>
        <w:t xml:space="preserve"> HOMAG Group AG</w:t>
      </w:r>
    </w:p>
    <w:p w14:paraId="3AE71931" w14:textId="77777777" w:rsidR="00E92051" w:rsidRPr="0090265D" w:rsidRDefault="00E92051">
      <w:pPr>
        <w:spacing w:line="259" w:lineRule="auto"/>
        <w:jc w:val="left"/>
        <w:rPr>
          <w:sz w:val="18"/>
          <w:szCs w:val="18"/>
          <w:lang w:val="en-US"/>
        </w:rPr>
      </w:pPr>
      <w:r w:rsidRPr="0090265D">
        <w:rPr>
          <w:sz w:val="18"/>
          <w:szCs w:val="18"/>
          <w:lang w:val="en-US"/>
        </w:rPr>
        <w:br w:type="page"/>
      </w:r>
    </w:p>
    <w:p w14:paraId="72AB4E67" w14:textId="77777777" w:rsidR="00E92051" w:rsidRPr="0090265D" w:rsidRDefault="00E92051" w:rsidP="00D11D8D">
      <w:pPr>
        <w:rPr>
          <w:rFonts w:eastAsia="Times New Roman"/>
          <w:b/>
          <w:bCs/>
          <w:color w:val="00A0DC"/>
          <w:lang w:val="en-US"/>
        </w:rPr>
      </w:pPr>
      <w:r w:rsidRPr="0090265D">
        <w:rPr>
          <w:rFonts w:eastAsia="Times New Roman"/>
          <w:b/>
          <w:bCs/>
          <w:color w:val="00A0DC"/>
          <w:lang w:val="en-US"/>
        </w:rPr>
        <w:lastRenderedPageBreak/>
        <w:t>Perfect entry-level solution: Optimized SAWTEQ S-300/S-400 flexTec robot saw</w:t>
      </w:r>
    </w:p>
    <w:p w14:paraId="5695FAFE" w14:textId="10EA411C" w:rsidR="00E92051" w:rsidRPr="0090265D" w:rsidRDefault="00E92051" w:rsidP="00E92051">
      <w:pPr>
        <w:rPr>
          <w:lang w:val="en-US"/>
        </w:rPr>
      </w:pPr>
      <w:r w:rsidRPr="0090265D">
        <w:rPr>
          <w:lang w:val="en-US"/>
        </w:rPr>
        <w:t xml:space="preserve">The </w:t>
      </w:r>
      <w:r w:rsidRPr="0090265D">
        <w:rPr>
          <w:b/>
          <w:bCs/>
          <w:lang w:val="en-US"/>
        </w:rPr>
        <w:t>SAWTEQ S-300 / S-400 flexTec robot saws</w:t>
      </w:r>
      <w:r w:rsidRPr="0090265D">
        <w:rPr>
          <w:lang w:val="en-US"/>
        </w:rPr>
        <w:t xml:space="preserve"> have an integrated robot and are technically </w:t>
      </w:r>
      <w:r w:rsidR="00D93585" w:rsidRPr="0090265D">
        <w:rPr>
          <w:lang w:val="en-US"/>
        </w:rPr>
        <w:t>engineered</w:t>
      </w:r>
      <w:r w:rsidRPr="0090265D">
        <w:rPr>
          <w:lang w:val="en-US"/>
        </w:rPr>
        <w:t xml:space="preserve"> so that they can </w:t>
      </w:r>
      <w:proofErr w:type="gramStart"/>
      <w:r w:rsidRPr="0090265D">
        <w:rPr>
          <w:lang w:val="en-US"/>
        </w:rPr>
        <w:t>carry out</w:t>
      </w:r>
      <w:proofErr w:type="gramEnd"/>
      <w:r w:rsidRPr="0090265D">
        <w:rPr>
          <w:lang w:val="en-US"/>
        </w:rPr>
        <w:t xml:space="preserve"> batch size 1 production unmanned over longer </w:t>
      </w:r>
      <w:r w:rsidR="00720E5E" w:rsidRPr="0090265D">
        <w:rPr>
          <w:lang w:val="en-US"/>
        </w:rPr>
        <w:t>durations</w:t>
      </w:r>
      <w:r w:rsidRPr="0090265D">
        <w:rPr>
          <w:lang w:val="en-US"/>
        </w:rPr>
        <w:t xml:space="preserve">. Alternatively, the saws can </w:t>
      </w:r>
      <w:proofErr w:type="gramStart"/>
      <w:r w:rsidRPr="0090265D">
        <w:rPr>
          <w:lang w:val="en-US"/>
        </w:rPr>
        <w:t>be operated</w:t>
      </w:r>
      <w:proofErr w:type="gramEnd"/>
      <w:r w:rsidR="00720E5E" w:rsidRPr="0090265D">
        <w:rPr>
          <w:lang w:val="en-US"/>
        </w:rPr>
        <w:t xml:space="preserve"> manually </w:t>
      </w:r>
      <w:r w:rsidR="00493D5A" w:rsidRPr="0090265D">
        <w:rPr>
          <w:lang w:val="en-US"/>
        </w:rPr>
        <w:t xml:space="preserve">– </w:t>
      </w:r>
      <w:r w:rsidRPr="0090265D">
        <w:rPr>
          <w:lang w:val="en-US"/>
        </w:rPr>
        <w:t xml:space="preserve">flexibly and as required. </w:t>
      </w:r>
    </w:p>
    <w:p w14:paraId="4485047C" w14:textId="71798073" w:rsidR="00E92051" w:rsidRPr="0090265D" w:rsidRDefault="00E92051" w:rsidP="00E92051">
      <w:pPr>
        <w:rPr>
          <w:lang w:val="en-US"/>
        </w:rPr>
      </w:pPr>
      <w:r w:rsidRPr="0090265D">
        <w:rPr>
          <w:lang w:val="en-US"/>
        </w:rPr>
        <w:t xml:space="preserve">HOMAG has developed a </w:t>
      </w:r>
      <w:r w:rsidRPr="0090265D">
        <w:rPr>
          <w:b/>
          <w:bCs/>
          <w:lang w:val="en-US"/>
        </w:rPr>
        <w:t xml:space="preserve">new </w:t>
      </w:r>
      <w:r w:rsidR="00720E5E" w:rsidRPr="0090265D">
        <w:rPr>
          <w:b/>
          <w:bCs/>
          <w:lang w:val="en-US"/>
        </w:rPr>
        <w:t>base</w:t>
      </w:r>
      <w:r w:rsidRPr="0090265D">
        <w:rPr>
          <w:b/>
          <w:bCs/>
          <w:lang w:val="en-US"/>
        </w:rPr>
        <w:t xml:space="preserve"> model</w:t>
      </w:r>
      <w:r w:rsidRPr="0090265D">
        <w:rPr>
          <w:lang w:val="en-US"/>
        </w:rPr>
        <w:t xml:space="preserve"> of the SAWTEQ S-300 / S-400 flexTec robot saws in response to the increasing shortage of skilled workers </w:t>
      </w:r>
      <w:r w:rsidR="00493D5A" w:rsidRPr="0090265D">
        <w:rPr>
          <w:lang w:val="en-US"/>
        </w:rPr>
        <w:t xml:space="preserve">– </w:t>
      </w:r>
      <w:r w:rsidRPr="0090265D">
        <w:rPr>
          <w:lang w:val="en-US"/>
        </w:rPr>
        <w:t xml:space="preserve">particularly in medium-sized companies. Thanks to individually configurable components, this offers the full range of functions for </w:t>
      </w:r>
      <w:r w:rsidR="00493D5A" w:rsidRPr="0090265D">
        <w:rPr>
          <w:lang w:val="en-US"/>
        </w:rPr>
        <w:t xml:space="preserve">half- and </w:t>
      </w:r>
      <w:r w:rsidR="007774C4" w:rsidRPr="0090265D">
        <w:rPr>
          <w:lang w:val="en-US"/>
        </w:rPr>
        <w:t>fully automatic</w:t>
      </w:r>
      <w:r w:rsidR="00493D5A" w:rsidRPr="0090265D">
        <w:rPr>
          <w:lang w:val="en-US"/>
        </w:rPr>
        <w:t xml:space="preserve"> </w:t>
      </w:r>
      <w:r w:rsidRPr="0090265D">
        <w:rPr>
          <w:lang w:val="en-US"/>
        </w:rPr>
        <w:t xml:space="preserve">production at a more cost-effective price. Based on the </w:t>
      </w:r>
      <w:r w:rsidR="00D95876" w:rsidRPr="0090265D">
        <w:rPr>
          <w:lang w:val="en-US"/>
        </w:rPr>
        <w:t>base</w:t>
      </w:r>
      <w:r w:rsidRPr="0090265D">
        <w:rPr>
          <w:lang w:val="en-US"/>
        </w:rPr>
        <w:t xml:space="preserve"> model, the parts output, flexibility in automatic mode and ease of operation in manual mode can </w:t>
      </w:r>
      <w:proofErr w:type="gramStart"/>
      <w:r w:rsidRPr="0090265D">
        <w:rPr>
          <w:lang w:val="en-US"/>
        </w:rPr>
        <w:t>be increased</w:t>
      </w:r>
      <w:proofErr w:type="gramEnd"/>
      <w:r w:rsidRPr="0090265D">
        <w:rPr>
          <w:lang w:val="en-US"/>
        </w:rPr>
        <w:t xml:space="preserve"> as required. </w:t>
      </w:r>
    </w:p>
    <w:p w14:paraId="1297364A" w14:textId="0E44FFCE" w:rsidR="00BB510C" w:rsidRPr="0090265D" w:rsidRDefault="00E92051" w:rsidP="00E92051">
      <w:pPr>
        <w:rPr>
          <w:b/>
          <w:bCs/>
          <w:lang w:val="en-US"/>
        </w:rPr>
      </w:pPr>
      <w:r w:rsidRPr="0090265D">
        <w:rPr>
          <w:b/>
          <w:bCs/>
          <w:lang w:val="en-US"/>
        </w:rPr>
        <w:t>The innovations at a glance</w:t>
      </w:r>
      <w:r w:rsidR="00BB510C" w:rsidRPr="0090265D">
        <w:rPr>
          <w:b/>
          <w:bCs/>
          <w:lang w:val="en-US"/>
        </w:rPr>
        <w:t>:</w:t>
      </w:r>
    </w:p>
    <w:p w14:paraId="727A87DE" w14:textId="123F7E68" w:rsidR="00E92051" w:rsidRPr="0090265D" w:rsidRDefault="00E92051" w:rsidP="00BB510C">
      <w:pPr>
        <w:pStyle w:val="ListParagraph"/>
        <w:numPr>
          <w:ilvl w:val="0"/>
          <w:numId w:val="3"/>
        </w:numPr>
        <w:jc w:val="left"/>
        <w:rPr>
          <w:lang w:val="en-US"/>
        </w:rPr>
      </w:pPr>
      <w:r w:rsidRPr="0090265D">
        <w:rPr>
          <w:b/>
          <w:bCs/>
          <w:lang w:val="en-US"/>
        </w:rPr>
        <w:t xml:space="preserve">Robot and base: </w:t>
      </w:r>
      <w:r w:rsidRPr="0090265D">
        <w:rPr>
          <w:lang w:val="en-US"/>
        </w:rPr>
        <w:t>Latest robot generation</w:t>
      </w:r>
      <w:r w:rsidR="00493D5A" w:rsidRPr="0090265D">
        <w:rPr>
          <w:lang w:val="en-US"/>
        </w:rPr>
        <w:t xml:space="preserve"> of robot</w:t>
      </w:r>
      <w:r w:rsidRPr="0090265D">
        <w:rPr>
          <w:lang w:val="en-US"/>
        </w:rPr>
        <w:t>, adapted robot position and revised robot base</w:t>
      </w:r>
      <w:r w:rsidR="00493D5A" w:rsidRPr="0090265D">
        <w:rPr>
          <w:lang w:val="en-US"/>
        </w:rPr>
        <w:t>.</w:t>
      </w:r>
    </w:p>
    <w:p w14:paraId="7883B540" w14:textId="1DFCB934" w:rsidR="00E92051" w:rsidRPr="0090265D" w:rsidRDefault="00E92051" w:rsidP="00BB510C">
      <w:pPr>
        <w:pStyle w:val="ListParagraph"/>
        <w:numPr>
          <w:ilvl w:val="0"/>
          <w:numId w:val="3"/>
        </w:numPr>
        <w:jc w:val="left"/>
        <w:rPr>
          <w:lang w:val="en-US"/>
        </w:rPr>
      </w:pPr>
      <w:r w:rsidRPr="0090265D">
        <w:rPr>
          <w:b/>
          <w:bCs/>
          <w:lang w:val="en-US"/>
        </w:rPr>
        <w:t>Align</w:t>
      </w:r>
      <w:r w:rsidR="00493D5A" w:rsidRPr="0090265D">
        <w:rPr>
          <w:b/>
          <w:bCs/>
          <w:lang w:val="en-US"/>
        </w:rPr>
        <w:t>ing the panels</w:t>
      </w:r>
      <w:r w:rsidRPr="0090265D">
        <w:rPr>
          <w:b/>
          <w:bCs/>
          <w:lang w:val="en-US"/>
        </w:rPr>
        <w:t xml:space="preserve"> </w:t>
      </w:r>
      <w:r w:rsidRPr="0090265D">
        <w:rPr>
          <w:i/>
          <w:iCs/>
          <w:color w:val="00A0D2"/>
          <w:lang w:val="en-US"/>
        </w:rPr>
        <w:t>(individually configurable component)</w:t>
      </w:r>
      <w:r w:rsidRPr="0090265D">
        <w:rPr>
          <w:b/>
          <w:bCs/>
          <w:lang w:val="en-US"/>
        </w:rPr>
        <w:t xml:space="preserve">: </w:t>
      </w:r>
      <w:r w:rsidRPr="0090265D">
        <w:rPr>
          <w:lang w:val="en-US"/>
        </w:rPr>
        <w:t xml:space="preserve">In the basic model without </w:t>
      </w:r>
      <w:r w:rsidR="00493D5A" w:rsidRPr="0090265D">
        <w:rPr>
          <w:lang w:val="en-US"/>
        </w:rPr>
        <w:t xml:space="preserve">an </w:t>
      </w:r>
      <w:r w:rsidRPr="0090265D">
        <w:rPr>
          <w:lang w:val="en-US"/>
        </w:rPr>
        <w:t>alignment device (p</w:t>
      </w:r>
      <w:r w:rsidR="00493D5A" w:rsidRPr="0090265D">
        <w:rPr>
          <w:lang w:val="en-US"/>
        </w:rPr>
        <w:t xml:space="preserve">anels </w:t>
      </w:r>
      <w:proofErr w:type="gramStart"/>
      <w:r w:rsidR="00493D5A" w:rsidRPr="0090265D">
        <w:rPr>
          <w:lang w:val="en-US"/>
        </w:rPr>
        <w:t xml:space="preserve">are </w:t>
      </w:r>
      <w:r w:rsidRPr="0090265D">
        <w:rPr>
          <w:lang w:val="en-US"/>
        </w:rPr>
        <w:t>pushed</w:t>
      </w:r>
      <w:proofErr w:type="gramEnd"/>
      <w:r w:rsidRPr="0090265D">
        <w:rPr>
          <w:lang w:val="en-US"/>
        </w:rPr>
        <w:t xml:space="preserve"> out and aligned by robot), optional alignment "on-the-fly" or with alignment device possible.</w:t>
      </w:r>
    </w:p>
    <w:p w14:paraId="266B03B4" w14:textId="5212E0BD" w:rsidR="00E92051" w:rsidRPr="0090265D" w:rsidRDefault="00493D5A" w:rsidP="00BB510C">
      <w:pPr>
        <w:pStyle w:val="ListParagraph"/>
        <w:numPr>
          <w:ilvl w:val="0"/>
          <w:numId w:val="3"/>
        </w:numPr>
        <w:jc w:val="left"/>
        <w:rPr>
          <w:lang w:val="en-US"/>
        </w:rPr>
      </w:pPr>
      <w:r w:rsidRPr="0090265D">
        <w:rPr>
          <w:b/>
          <w:bCs/>
          <w:lang w:val="en-US"/>
        </w:rPr>
        <w:t>Advanced l</w:t>
      </w:r>
      <w:r w:rsidR="00E92051" w:rsidRPr="0090265D">
        <w:rPr>
          <w:b/>
          <w:bCs/>
          <w:lang w:val="en-US"/>
        </w:rPr>
        <w:t>abeling on the pressure b</w:t>
      </w:r>
      <w:r w:rsidRPr="0090265D">
        <w:rPr>
          <w:b/>
          <w:bCs/>
          <w:lang w:val="en-US"/>
        </w:rPr>
        <w:t>eam</w:t>
      </w:r>
      <w:r w:rsidR="00E92051" w:rsidRPr="0090265D">
        <w:rPr>
          <w:b/>
          <w:bCs/>
          <w:lang w:val="en-US"/>
        </w:rPr>
        <w:t xml:space="preserve"> </w:t>
      </w:r>
      <w:r w:rsidR="00E92051" w:rsidRPr="0090265D">
        <w:rPr>
          <w:i/>
          <w:iCs/>
          <w:color w:val="00A0D2"/>
          <w:lang w:val="en-US"/>
        </w:rPr>
        <w:t>(individually configurable component)</w:t>
      </w:r>
      <w:r w:rsidR="00E92051" w:rsidRPr="0090265D">
        <w:rPr>
          <w:b/>
          <w:bCs/>
          <w:lang w:val="en-US"/>
        </w:rPr>
        <w:t xml:space="preserve">: </w:t>
      </w:r>
      <w:r w:rsidR="00E92051" w:rsidRPr="0090265D">
        <w:rPr>
          <w:lang w:val="en-US"/>
        </w:rPr>
        <w:t xml:space="preserve">In the basic model, labels can </w:t>
      </w:r>
      <w:proofErr w:type="gramStart"/>
      <w:r w:rsidR="00E92051" w:rsidRPr="0090265D">
        <w:rPr>
          <w:lang w:val="en-US"/>
        </w:rPr>
        <w:t>be applied</w:t>
      </w:r>
      <w:proofErr w:type="gramEnd"/>
      <w:r w:rsidR="00E92051" w:rsidRPr="0090265D">
        <w:rPr>
          <w:lang w:val="en-US"/>
        </w:rPr>
        <w:t xml:space="preserve"> fully automatically at the angle ruler. The Premium version with individual labeling positions is available as an option.</w:t>
      </w:r>
    </w:p>
    <w:p w14:paraId="4F5EF7C3" w14:textId="71B4925D" w:rsidR="00E92051" w:rsidRPr="0090265D" w:rsidRDefault="00E92051" w:rsidP="00BB510C">
      <w:pPr>
        <w:pStyle w:val="ListParagraph"/>
        <w:numPr>
          <w:ilvl w:val="0"/>
          <w:numId w:val="3"/>
        </w:numPr>
        <w:jc w:val="left"/>
        <w:rPr>
          <w:lang w:val="en-US"/>
        </w:rPr>
      </w:pPr>
      <w:r w:rsidRPr="0090265D">
        <w:rPr>
          <w:b/>
          <w:bCs/>
          <w:lang w:val="en-US"/>
        </w:rPr>
        <w:t xml:space="preserve">Redesigned parts buffer: </w:t>
      </w:r>
      <w:r w:rsidRPr="0090265D">
        <w:rPr>
          <w:lang w:val="en-US"/>
        </w:rPr>
        <w:t>Redesign</w:t>
      </w:r>
      <w:r w:rsidR="00493D5A" w:rsidRPr="0090265D">
        <w:rPr>
          <w:lang w:val="en-US"/>
        </w:rPr>
        <w:t>ed construction</w:t>
      </w:r>
      <w:r w:rsidRPr="0090265D">
        <w:rPr>
          <w:lang w:val="en-US"/>
        </w:rPr>
        <w:t xml:space="preserve"> including support surface made of grooved MDF.</w:t>
      </w:r>
    </w:p>
    <w:p w14:paraId="550A6DA3" w14:textId="1FEC5D6E" w:rsidR="00E92051" w:rsidRPr="0090265D" w:rsidRDefault="00E92051" w:rsidP="00BB510C">
      <w:pPr>
        <w:pStyle w:val="ListParagraph"/>
        <w:numPr>
          <w:ilvl w:val="0"/>
          <w:numId w:val="3"/>
        </w:numPr>
        <w:jc w:val="left"/>
        <w:rPr>
          <w:b/>
          <w:bCs/>
          <w:lang w:val="en-US"/>
        </w:rPr>
      </w:pPr>
      <w:r w:rsidRPr="0090265D">
        <w:rPr>
          <w:b/>
          <w:bCs/>
          <w:lang w:val="en-US"/>
        </w:rPr>
        <w:t xml:space="preserve">Air cushion table area </w:t>
      </w:r>
      <w:r w:rsidRPr="0090265D">
        <w:rPr>
          <w:i/>
          <w:iCs/>
          <w:color w:val="00A0D2"/>
          <w:lang w:val="en-US"/>
        </w:rPr>
        <w:t>(individually configurable component)</w:t>
      </w:r>
      <w:r w:rsidRPr="0090265D">
        <w:rPr>
          <w:b/>
          <w:bCs/>
          <w:lang w:val="en-US"/>
        </w:rPr>
        <w:t>:</w:t>
      </w:r>
      <w:r w:rsidRPr="0090265D">
        <w:rPr>
          <w:lang w:val="en-US"/>
        </w:rPr>
        <w:t xml:space="preserve"> In the first aisle with one-piece fold</w:t>
      </w:r>
      <w:r w:rsidR="00493D5A" w:rsidRPr="0090265D">
        <w:rPr>
          <w:lang w:val="en-US"/>
        </w:rPr>
        <w:t>ing</w:t>
      </w:r>
      <w:r w:rsidRPr="0090265D">
        <w:rPr>
          <w:lang w:val="en-US"/>
        </w:rPr>
        <w:t xml:space="preserve"> air cushion table and </w:t>
      </w:r>
      <w:r w:rsidR="00493D5A" w:rsidRPr="0090265D">
        <w:rPr>
          <w:lang w:val="en-US"/>
        </w:rPr>
        <w:t xml:space="preserve">as standard </w:t>
      </w:r>
      <w:r w:rsidRPr="0090265D">
        <w:rPr>
          <w:lang w:val="en-US"/>
        </w:rPr>
        <w:t xml:space="preserve">three insert plates in the second and third aisles. These can </w:t>
      </w:r>
      <w:proofErr w:type="gramStart"/>
      <w:r w:rsidRPr="0090265D">
        <w:rPr>
          <w:lang w:val="en-US"/>
        </w:rPr>
        <w:t>be removed</w:t>
      </w:r>
      <w:proofErr w:type="gramEnd"/>
      <w:r w:rsidRPr="0090265D">
        <w:rPr>
          <w:lang w:val="en-US"/>
        </w:rPr>
        <w:t xml:space="preserve"> </w:t>
      </w:r>
      <w:r w:rsidR="00493D5A" w:rsidRPr="0090265D">
        <w:rPr>
          <w:lang w:val="en-US"/>
        </w:rPr>
        <w:t xml:space="preserve">when switching to manual mode and hung on the protective fence. </w:t>
      </w:r>
      <w:r w:rsidRPr="0090265D">
        <w:rPr>
          <w:lang w:val="en-US"/>
        </w:rPr>
        <w:t xml:space="preserve">Optionally, fold-down air cushion tables can also </w:t>
      </w:r>
      <w:proofErr w:type="gramStart"/>
      <w:r w:rsidRPr="0090265D">
        <w:rPr>
          <w:lang w:val="en-US"/>
        </w:rPr>
        <w:t>be fitted</w:t>
      </w:r>
      <w:proofErr w:type="gramEnd"/>
      <w:r w:rsidRPr="0090265D">
        <w:rPr>
          <w:lang w:val="en-US"/>
        </w:rPr>
        <w:t xml:space="preserve"> in the second and third aisles.</w:t>
      </w:r>
      <w:r w:rsidRPr="0090265D">
        <w:rPr>
          <w:b/>
          <w:bCs/>
          <w:lang w:val="en-US"/>
        </w:rPr>
        <w:t xml:space="preserve"> </w:t>
      </w:r>
    </w:p>
    <w:p w14:paraId="122E9CF2" w14:textId="421E3EB0" w:rsidR="00E92051" w:rsidRPr="0090265D" w:rsidRDefault="00204B70" w:rsidP="00733C3E">
      <w:pPr>
        <w:pStyle w:val="ListParagraph"/>
        <w:numPr>
          <w:ilvl w:val="0"/>
          <w:numId w:val="3"/>
        </w:numPr>
        <w:jc w:val="left"/>
        <w:rPr>
          <w:lang w:val="en-US"/>
        </w:rPr>
      </w:pPr>
      <w:r w:rsidRPr="0090265D">
        <w:rPr>
          <w:b/>
          <w:bCs/>
          <w:lang w:val="en-US"/>
        </w:rPr>
        <w:t>Swivel</w:t>
      </w:r>
      <w:r w:rsidR="00E92051" w:rsidRPr="0090265D">
        <w:rPr>
          <w:b/>
          <w:bCs/>
          <w:lang w:val="en-US"/>
        </w:rPr>
        <w:t xml:space="preserve"> and tilt multi-touch display: </w:t>
      </w:r>
      <w:r w:rsidR="00E92051" w:rsidRPr="0090265D">
        <w:rPr>
          <w:lang w:val="en-US"/>
        </w:rPr>
        <w:t xml:space="preserve">New operating position on the pressure </w:t>
      </w:r>
      <w:r w:rsidR="00C078F6" w:rsidRPr="0090265D">
        <w:rPr>
          <w:lang w:val="en-US"/>
        </w:rPr>
        <w:t>beam</w:t>
      </w:r>
      <w:r w:rsidR="00E92051" w:rsidRPr="0090265D">
        <w:rPr>
          <w:lang w:val="en-US"/>
        </w:rPr>
        <w:t xml:space="preserve"> including quickTip </w:t>
      </w:r>
      <w:r w:rsidRPr="0090265D">
        <w:rPr>
          <w:lang w:val="en-US"/>
        </w:rPr>
        <w:t xml:space="preserve">– </w:t>
      </w:r>
      <w:r w:rsidR="00E92051" w:rsidRPr="0090265D">
        <w:rPr>
          <w:lang w:val="en-US"/>
        </w:rPr>
        <w:t xml:space="preserve">the assistant for </w:t>
      </w:r>
      <w:r w:rsidRPr="0090265D">
        <w:rPr>
          <w:lang w:val="en-US"/>
        </w:rPr>
        <w:t xml:space="preserve">optionally adjusted </w:t>
      </w:r>
      <w:r w:rsidR="00E92051" w:rsidRPr="0090265D">
        <w:rPr>
          <w:lang w:val="en-US"/>
        </w:rPr>
        <w:t>machine.</w:t>
      </w:r>
    </w:p>
    <w:p w14:paraId="43A30DE5" w14:textId="20297944" w:rsidR="00733C3E" w:rsidRPr="0090265D" w:rsidRDefault="00E92051" w:rsidP="00733C3E">
      <w:pPr>
        <w:pStyle w:val="ListParagraph"/>
        <w:numPr>
          <w:ilvl w:val="0"/>
          <w:numId w:val="3"/>
        </w:numPr>
        <w:jc w:val="left"/>
        <w:rPr>
          <w:lang w:val="en-US"/>
        </w:rPr>
      </w:pPr>
      <w:r w:rsidRPr="0090265D">
        <w:rPr>
          <w:b/>
          <w:bCs/>
          <w:lang w:val="en-US"/>
        </w:rPr>
        <w:lastRenderedPageBreak/>
        <w:t xml:space="preserve">Manual label printer </w:t>
      </w:r>
      <w:r w:rsidRPr="0090265D">
        <w:rPr>
          <w:i/>
          <w:iCs/>
          <w:color w:val="00A0D2"/>
          <w:lang w:val="en-US"/>
        </w:rPr>
        <w:t>(individually configurable component)</w:t>
      </w:r>
      <w:r w:rsidRPr="0090265D">
        <w:rPr>
          <w:b/>
          <w:bCs/>
          <w:lang w:val="en-US"/>
        </w:rPr>
        <w:t xml:space="preserve">: </w:t>
      </w:r>
      <w:r w:rsidRPr="0090265D">
        <w:rPr>
          <w:lang w:val="en-US"/>
        </w:rPr>
        <w:t xml:space="preserve">Not included in the basic model, but optionally available for even more flexibility in part </w:t>
      </w:r>
      <w:r w:rsidR="00204B70" w:rsidRPr="0090265D">
        <w:rPr>
          <w:lang w:val="en-US"/>
        </w:rPr>
        <w:t>labeling</w:t>
      </w:r>
      <w:r w:rsidRPr="0090265D">
        <w:rPr>
          <w:lang w:val="en-US"/>
        </w:rPr>
        <w:t>.</w:t>
      </w:r>
      <w:r w:rsidRPr="0090265D">
        <w:rPr>
          <w:b/>
          <w:bCs/>
          <w:lang w:val="en-US"/>
        </w:rPr>
        <w:t xml:space="preserve"> </w:t>
      </w:r>
      <w:r w:rsidR="009A1314" w:rsidRPr="0090265D">
        <w:rPr>
          <w:lang w:val="en-US"/>
          <w14:ligatures w14:val="standardContextual"/>
        </w:rPr>
        <w:drawing>
          <wp:inline distT="0" distB="0" distL="0" distR="0" wp14:anchorId="4169889A" wp14:editId="2179F044">
            <wp:extent cx="5760720" cy="4010025"/>
            <wp:effectExtent l="0" t="0" r="0" b="952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7C2E5" w14:textId="10D97558" w:rsidR="00430E82" w:rsidRPr="0090265D" w:rsidRDefault="00E92051" w:rsidP="00733C3E">
      <w:pPr>
        <w:jc w:val="left"/>
        <w:rPr>
          <w:sz w:val="18"/>
          <w:szCs w:val="18"/>
          <w:lang w:val="en-US"/>
        </w:rPr>
      </w:pPr>
      <w:r w:rsidRPr="0090265D">
        <w:rPr>
          <w:b/>
          <w:bCs/>
          <w:sz w:val="18"/>
          <w:szCs w:val="18"/>
          <w:lang w:val="en-US"/>
        </w:rPr>
        <w:t>Figure</w:t>
      </w:r>
      <w:r w:rsidR="00430E82" w:rsidRPr="0090265D">
        <w:rPr>
          <w:b/>
          <w:bCs/>
          <w:sz w:val="18"/>
          <w:szCs w:val="18"/>
          <w:lang w:val="en-US"/>
        </w:rPr>
        <w:t xml:space="preserve"> 3:</w:t>
      </w:r>
      <w:r w:rsidR="00430E82" w:rsidRPr="0090265D">
        <w:rPr>
          <w:sz w:val="18"/>
          <w:szCs w:val="18"/>
          <w:lang w:val="en-US"/>
        </w:rPr>
        <w:t xml:space="preserve"> </w:t>
      </w:r>
      <w:r w:rsidRPr="0090265D">
        <w:rPr>
          <w:sz w:val="18"/>
          <w:szCs w:val="18"/>
          <w:lang w:val="en-US"/>
        </w:rPr>
        <w:t>New basic model including individually configurable components, source: HOMAG Group AG</w:t>
      </w:r>
    </w:p>
    <w:p w14:paraId="044D911C" w14:textId="49C9979B" w:rsidR="00E92051" w:rsidRPr="0090265D" w:rsidRDefault="00E92051" w:rsidP="00BA76F0">
      <w:pPr>
        <w:rPr>
          <w:rFonts w:eastAsia="Times New Roman"/>
          <w:b/>
          <w:bCs/>
          <w:color w:val="00A0DC"/>
          <w:lang w:val="en-US"/>
        </w:rPr>
      </w:pPr>
      <w:r w:rsidRPr="0090265D">
        <w:rPr>
          <w:rFonts w:eastAsia="Times New Roman"/>
          <w:b/>
          <w:bCs/>
          <w:color w:val="00A0DC"/>
          <w:lang w:val="en-US"/>
        </w:rPr>
        <w:t xml:space="preserve">New functions in woodStore 8: </w:t>
      </w:r>
      <w:proofErr w:type="gramStart"/>
      <w:r w:rsidRPr="0090265D">
        <w:rPr>
          <w:rFonts w:eastAsia="Times New Roman"/>
          <w:b/>
          <w:bCs/>
          <w:color w:val="00A0DC"/>
          <w:lang w:val="en-US"/>
        </w:rPr>
        <w:t>proactive</w:t>
      </w:r>
      <w:proofErr w:type="gramEnd"/>
      <w:r w:rsidRPr="0090265D">
        <w:rPr>
          <w:rFonts w:eastAsia="Times New Roman"/>
          <w:b/>
          <w:bCs/>
          <w:color w:val="00A0DC"/>
          <w:lang w:val="en-US"/>
        </w:rPr>
        <w:t xml:space="preserve">, efficient and </w:t>
      </w:r>
      <w:r w:rsidR="00CB7B14" w:rsidRPr="0090265D">
        <w:rPr>
          <w:rFonts w:eastAsia="Times New Roman"/>
          <w:b/>
          <w:bCs/>
          <w:color w:val="00A0DC"/>
          <w:lang w:val="en-US"/>
        </w:rPr>
        <w:t>forward-looking</w:t>
      </w:r>
    </w:p>
    <w:p w14:paraId="33F80102" w14:textId="2C789D3C" w:rsidR="00CB7B14" w:rsidRPr="0090265D" w:rsidRDefault="00897ED6" w:rsidP="002A4372">
      <w:pPr>
        <w:rPr>
          <w:lang w:val="en-US"/>
        </w:rPr>
      </w:pPr>
      <w:r w:rsidRPr="0090265D">
        <w:rPr>
          <w:lang w:val="en-US"/>
        </w:rPr>
        <w:t>Another highlight of the Technology Days in Holzbronn was the storage technology</w:t>
      </w:r>
      <w:proofErr w:type="gramStart"/>
      <w:r w:rsidRPr="0090265D">
        <w:rPr>
          <w:lang w:val="en-US"/>
        </w:rPr>
        <w:t xml:space="preserve">.  </w:t>
      </w:r>
      <w:proofErr w:type="gramEnd"/>
      <w:r w:rsidRPr="0090265D">
        <w:rPr>
          <w:lang w:val="en-US"/>
        </w:rPr>
        <w:t xml:space="preserve">In addition to the </w:t>
      </w:r>
      <w:r w:rsidRPr="0090265D">
        <w:rPr>
          <w:b/>
          <w:bCs/>
          <w:lang w:val="en-US"/>
        </w:rPr>
        <w:t>new storage range</w:t>
      </w:r>
      <w:r w:rsidRPr="0090265D">
        <w:rPr>
          <w:lang w:val="en-US"/>
        </w:rPr>
        <w:t xml:space="preserve">, HOMAG presented the </w:t>
      </w:r>
      <w:r w:rsidRPr="0090265D">
        <w:rPr>
          <w:b/>
          <w:bCs/>
          <w:lang w:val="en-US"/>
        </w:rPr>
        <w:t>new quickTip and intelliStore AI - Offcuts</w:t>
      </w:r>
      <w:r w:rsidRPr="0090265D">
        <w:rPr>
          <w:lang w:val="en-US"/>
        </w:rPr>
        <w:t xml:space="preserve"> functions of the woodStore 8 storage software for the first time. HOMAG has once again demonstrated how artificial intelligence and machine learning can sustainably improve </w:t>
      </w:r>
      <w:r w:rsidR="00CB7B14" w:rsidRPr="0090265D">
        <w:rPr>
          <w:lang w:val="en-US"/>
        </w:rPr>
        <w:t>storage</w:t>
      </w:r>
      <w:r w:rsidRPr="0090265D">
        <w:rPr>
          <w:lang w:val="en-US"/>
        </w:rPr>
        <w:t xml:space="preserve"> management. The </w:t>
      </w:r>
      <w:r w:rsidR="00CB7B14" w:rsidRPr="0090265D">
        <w:rPr>
          <w:lang w:val="en-US"/>
        </w:rPr>
        <w:t>storage</w:t>
      </w:r>
      <w:r w:rsidRPr="0090265D">
        <w:rPr>
          <w:lang w:val="en-US"/>
        </w:rPr>
        <w:t xml:space="preserve"> not only makes the best decisions independently based on data, but also proactively reports to the machine operator </w:t>
      </w:r>
      <w:r w:rsidR="00015F55" w:rsidRPr="0090265D">
        <w:rPr>
          <w:lang w:val="en-US"/>
        </w:rPr>
        <w:t>to</w:t>
      </w:r>
      <w:r w:rsidRPr="0090265D">
        <w:rPr>
          <w:lang w:val="en-US"/>
        </w:rPr>
        <w:t xml:space="preserve"> exploit the full storage potential. </w:t>
      </w:r>
    </w:p>
    <w:p w14:paraId="04B32981" w14:textId="77777777" w:rsidR="00CB7B14" w:rsidRPr="0090265D" w:rsidRDefault="00CB7B14">
      <w:pPr>
        <w:spacing w:line="259" w:lineRule="auto"/>
        <w:jc w:val="left"/>
        <w:rPr>
          <w:lang w:val="en-US"/>
        </w:rPr>
      </w:pPr>
      <w:r w:rsidRPr="0090265D">
        <w:rPr>
          <w:lang w:val="en-US"/>
        </w:rPr>
        <w:br w:type="page"/>
      </w:r>
    </w:p>
    <w:p w14:paraId="35BD51E8" w14:textId="4C4B6D76" w:rsidR="00BA76F0" w:rsidRPr="0090265D" w:rsidRDefault="00CB7B14" w:rsidP="002A4372">
      <w:pPr>
        <w:rPr>
          <w:b/>
          <w:bCs/>
          <w:lang w:val="en-US"/>
        </w:rPr>
      </w:pPr>
      <w:r w:rsidRPr="0090265D">
        <w:rPr>
          <w:b/>
          <w:bCs/>
          <w:lang w:val="en-US"/>
        </w:rPr>
        <w:lastRenderedPageBreak/>
        <w:t>The innovations at a glance:</w:t>
      </w:r>
    </w:p>
    <w:p w14:paraId="0E12385B" w14:textId="46AC45C7" w:rsidR="00897ED6" w:rsidRPr="0090265D" w:rsidRDefault="00897ED6" w:rsidP="00897ED6">
      <w:pPr>
        <w:pStyle w:val="ListParagraph"/>
        <w:numPr>
          <w:ilvl w:val="0"/>
          <w:numId w:val="12"/>
        </w:numPr>
        <w:rPr>
          <w:b/>
          <w:bCs/>
          <w:lang w:val="en-US"/>
        </w:rPr>
      </w:pPr>
      <w:r w:rsidRPr="0090265D">
        <w:rPr>
          <w:b/>
          <w:bCs/>
          <w:lang w:val="en-US"/>
        </w:rPr>
        <w:t>quickTip: The assistant for optimum storage management</w:t>
      </w:r>
    </w:p>
    <w:p w14:paraId="69B862BB" w14:textId="02E61F41" w:rsidR="00585403" w:rsidRPr="0090265D" w:rsidRDefault="00CB7B14" w:rsidP="002A4372">
      <w:pPr>
        <w:rPr>
          <w:lang w:val="en-US"/>
        </w:rPr>
      </w:pPr>
      <w:r w:rsidRPr="0090265D">
        <w:rPr>
          <w:lang w:val="en-US"/>
        </w:rPr>
        <w:t>q</w:t>
      </w:r>
      <w:r w:rsidR="00C332DF" w:rsidRPr="0090265D">
        <w:rPr>
          <w:lang w:val="en-US"/>
        </w:rPr>
        <w:t xml:space="preserve">uickTip is a new assistance function integrated into the HOMAG storage </w:t>
      </w:r>
      <w:r w:rsidRPr="0090265D">
        <w:rPr>
          <w:lang w:val="en-US"/>
        </w:rPr>
        <w:t>management</w:t>
      </w:r>
      <w:r w:rsidR="00C332DF" w:rsidRPr="0090265D">
        <w:rPr>
          <w:lang w:val="en-US"/>
        </w:rPr>
        <w:t xml:space="preserve"> system for maximum quality, ease of use and performance. It proactively supports the machine operator with recommendations </w:t>
      </w:r>
      <w:r w:rsidRPr="0090265D">
        <w:rPr>
          <w:lang w:val="en-US"/>
        </w:rPr>
        <w:t xml:space="preserve">– </w:t>
      </w:r>
      <w:r w:rsidR="00C332DF" w:rsidRPr="0090265D">
        <w:rPr>
          <w:lang w:val="en-US"/>
        </w:rPr>
        <w:t xml:space="preserve">so that the full storage potential can </w:t>
      </w:r>
      <w:proofErr w:type="gramStart"/>
      <w:r w:rsidR="00C332DF" w:rsidRPr="0090265D">
        <w:rPr>
          <w:lang w:val="en-US"/>
        </w:rPr>
        <w:t xml:space="preserve">be </w:t>
      </w:r>
      <w:r w:rsidR="0026214A" w:rsidRPr="0090265D">
        <w:rPr>
          <w:lang w:val="en-US"/>
        </w:rPr>
        <w:t>always utilized</w:t>
      </w:r>
      <w:proofErr w:type="gramEnd"/>
      <w:r w:rsidR="00C332DF" w:rsidRPr="0090265D">
        <w:rPr>
          <w:lang w:val="en-US"/>
        </w:rPr>
        <w:t xml:space="preserve">. </w:t>
      </w:r>
      <w:r w:rsidR="00C332DF" w:rsidRPr="0090265D">
        <w:rPr>
          <w:b/>
          <w:bCs/>
          <w:lang w:val="en-US"/>
        </w:rPr>
        <w:t>The advantage:</w:t>
      </w:r>
      <w:r w:rsidR="00C332DF" w:rsidRPr="0090265D">
        <w:rPr>
          <w:lang w:val="en-US"/>
        </w:rPr>
        <w:t xml:space="preserve"> All quickTips </w:t>
      </w:r>
      <w:proofErr w:type="gramStart"/>
      <w:r w:rsidR="00C332DF" w:rsidRPr="0090265D">
        <w:rPr>
          <w:lang w:val="en-US"/>
        </w:rPr>
        <w:t>are listed</w:t>
      </w:r>
      <w:proofErr w:type="gramEnd"/>
      <w:r w:rsidR="00C332DF" w:rsidRPr="0090265D">
        <w:rPr>
          <w:lang w:val="en-US"/>
        </w:rPr>
        <w:t xml:space="preserve"> centrally in woodStore </w:t>
      </w:r>
      <w:r w:rsidRPr="0090265D">
        <w:rPr>
          <w:lang w:val="en-US"/>
        </w:rPr>
        <w:t xml:space="preserve">– </w:t>
      </w:r>
      <w:r w:rsidR="00C332DF" w:rsidRPr="0090265D">
        <w:rPr>
          <w:lang w:val="en-US"/>
        </w:rPr>
        <w:t xml:space="preserve">this makes work easier, improves </w:t>
      </w:r>
      <w:r w:rsidRPr="0090265D">
        <w:rPr>
          <w:lang w:val="en-US"/>
        </w:rPr>
        <w:t>stock</w:t>
      </w:r>
      <w:r w:rsidR="00C332DF" w:rsidRPr="0090265D">
        <w:rPr>
          <w:lang w:val="en-US"/>
        </w:rPr>
        <w:t xml:space="preserve"> management and enables simple panel handling.</w:t>
      </w:r>
      <w:r w:rsidR="00210AC8" w:rsidRPr="0090265D">
        <w:rPr>
          <w:lang w:val="en-US"/>
        </w:rPr>
        <w:drawing>
          <wp:inline distT="0" distB="0" distL="0" distR="0" wp14:anchorId="74B2E88E" wp14:editId="0E908F44">
            <wp:extent cx="5217466" cy="2428463"/>
            <wp:effectExtent l="0" t="0" r="2540" b="0"/>
            <wp:docPr id="13" name="Grafik 13">
              <a:extLst xmlns:a="http://schemas.openxmlformats.org/drawingml/2006/main">
                <a:ext uri="{FF2B5EF4-FFF2-40B4-BE49-F238E27FC236}">
                  <a16:creationId xmlns:a16="http://schemas.microsoft.com/office/drawing/2014/main" id="{4D78EC69-47C4-9809-E3A7-F0CD3C7027F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2">
                      <a:extLst>
                        <a:ext uri="{FF2B5EF4-FFF2-40B4-BE49-F238E27FC236}">
                          <a16:creationId xmlns:a16="http://schemas.microsoft.com/office/drawing/2014/main" id="{4D78EC69-47C4-9809-E3A7-F0CD3C7027F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17466" cy="2428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4B539" w14:textId="6D7E17BD" w:rsidR="00C332DF" w:rsidRPr="0090265D" w:rsidRDefault="00C332DF" w:rsidP="00C332DF">
      <w:pPr>
        <w:jc w:val="left"/>
        <w:rPr>
          <w:sz w:val="18"/>
          <w:szCs w:val="18"/>
          <w:lang w:val="en-US"/>
        </w:rPr>
      </w:pPr>
      <w:r w:rsidRPr="0090265D">
        <w:rPr>
          <w:b/>
          <w:bCs/>
          <w:sz w:val="18"/>
          <w:szCs w:val="18"/>
          <w:lang w:val="en-US"/>
        </w:rPr>
        <w:t>Figure</w:t>
      </w:r>
      <w:r w:rsidR="00430E82" w:rsidRPr="0090265D">
        <w:rPr>
          <w:b/>
          <w:bCs/>
          <w:sz w:val="18"/>
          <w:szCs w:val="18"/>
          <w:lang w:val="en-US"/>
        </w:rPr>
        <w:t xml:space="preserve"> 4:</w:t>
      </w:r>
      <w:r w:rsidR="00430E82" w:rsidRPr="0090265D">
        <w:rPr>
          <w:sz w:val="18"/>
          <w:szCs w:val="18"/>
          <w:lang w:val="en-US"/>
        </w:rPr>
        <w:t xml:space="preserve"> quickTip – </w:t>
      </w:r>
      <w:r w:rsidRPr="0090265D">
        <w:rPr>
          <w:sz w:val="18"/>
          <w:szCs w:val="18"/>
          <w:lang w:val="en-US"/>
        </w:rPr>
        <w:t>the assistant for optimal storage management, Source: HOMAG Group AG</w:t>
      </w:r>
    </w:p>
    <w:p w14:paraId="1344DAC2" w14:textId="4460D17D" w:rsidR="00A47C4B" w:rsidRPr="0090265D" w:rsidRDefault="00A47C4B" w:rsidP="00C332DF">
      <w:pPr>
        <w:jc w:val="left"/>
        <w:rPr>
          <w:b/>
          <w:bCs/>
          <w:lang w:val="en-US"/>
        </w:rPr>
      </w:pPr>
      <w:r w:rsidRPr="0090265D">
        <w:rPr>
          <w:b/>
          <w:bCs/>
          <w:lang w:val="en-US"/>
        </w:rPr>
        <w:t xml:space="preserve">2) intelliStore </w:t>
      </w:r>
      <w:r w:rsidR="00C332DF" w:rsidRPr="0090265D">
        <w:rPr>
          <w:b/>
          <w:bCs/>
          <w:lang w:val="en-US"/>
        </w:rPr>
        <w:t>AI</w:t>
      </w:r>
      <w:r w:rsidRPr="0090265D">
        <w:rPr>
          <w:b/>
          <w:bCs/>
          <w:lang w:val="en-US"/>
        </w:rPr>
        <w:t xml:space="preserve"> – </w:t>
      </w:r>
      <w:r w:rsidR="00C332DF" w:rsidRPr="0090265D">
        <w:rPr>
          <w:b/>
          <w:bCs/>
          <w:lang w:val="en-US"/>
        </w:rPr>
        <w:t>Offcuts</w:t>
      </w:r>
      <w:r w:rsidRPr="0090265D">
        <w:rPr>
          <w:b/>
          <w:bCs/>
          <w:lang w:val="en-US"/>
        </w:rPr>
        <w:t xml:space="preserve">: </w:t>
      </w:r>
      <w:r w:rsidR="00C332DF" w:rsidRPr="0090265D">
        <w:rPr>
          <w:b/>
          <w:bCs/>
          <w:lang w:val="en-US"/>
        </w:rPr>
        <w:t xml:space="preserve">Sets new standards in terms of </w:t>
      </w:r>
      <w:r w:rsidR="00CB7B14" w:rsidRPr="0090265D">
        <w:rPr>
          <w:b/>
          <w:bCs/>
          <w:lang w:val="en-US"/>
        </w:rPr>
        <w:t>offcut management</w:t>
      </w:r>
      <w:r w:rsidRPr="0090265D">
        <w:rPr>
          <w:b/>
          <w:bCs/>
          <w:lang w:val="en-US"/>
        </w:rPr>
        <w:t xml:space="preserve"> </w:t>
      </w:r>
    </w:p>
    <w:p w14:paraId="3B640690" w14:textId="12E22FCB" w:rsidR="00C332DF" w:rsidRPr="0090265D" w:rsidRDefault="00CB7B14" w:rsidP="00C332DF">
      <w:pPr>
        <w:rPr>
          <w:lang w:val="en-US"/>
        </w:rPr>
      </w:pPr>
      <w:r w:rsidRPr="0090265D">
        <w:rPr>
          <w:lang w:val="en-US"/>
        </w:rPr>
        <w:t xml:space="preserve">intelliStore AI – Offcuts </w:t>
      </w:r>
      <w:r w:rsidR="00C332DF" w:rsidRPr="0090265D">
        <w:rPr>
          <w:lang w:val="en-US"/>
        </w:rPr>
        <w:t xml:space="preserve">enables the automatic storage of </w:t>
      </w:r>
      <w:r w:rsidRPr="0090265D">
        <w:rPr>
          <w:lang w:val="en-US"/>
        </w:rPr>
        <w:t>offcuts</w:t>
      </w:r>
      <w:r w:rsidR="00C332DF" w:rsidRPr="0090265D">
        <w:rPr>
          <w:lang w:val="en-US"/>
        </w:rPr>
        <w:t xml:space="preserve"> on defined stacks of panels distributed in </w:t>
      </w:r>
      <w:r w:rsidRPr="0090265D">
        <w:rPr>
          <w:lang w:val="en-US"/>
        </w:rPr>
        <w:t xml:space="preserve">panel </w:t>
      </w:r>
      <w:r w:rsidR="00C332DF" w:rsidRPr="0090265D">
        <w:rPr>
          <w:lang w:val="en-US"/>
        </w:rPr>
        <w:t>storage</w:t>
      </w:r>
      <w:r w:rsidRPr="0090265D">
        <w:rPr>
          <w:lang w:val="en-US"/>
        </w:rPr>
        <w:t xml:space="preserve"> – d</w:t>
      </w:r>
      <w:r w:rsidR="00C332DF" w:rsidRPr="0090265D">
        <w:rPr>
          <w:lang w:val="en-US"/>
        </w:rPr>
        <w:t xml:space="preserve">epending on the variety </w:t>
      </w:r>
      <w:r w:rsidR="0031283D" w:rsidRPr="0090265D">
        <w:rPr>
          <w:lang w:val="en-US"/>
        </w:rPr>
        <w:t xml:space="preserve">of panels </w:t>
      </w:r>
      <w:r w:rsidR="00C332DF" w:rsidRPr="0090265D">
        <w:rPr>
          <w:lang w:val="en-US"/>
        </w:rPr>
        <w:t xml:space="preserve">and parts portfolio, this reduces stock movements by </w:t>
      </w:r>
      <w:r w:rsidR="00C332DF" w:rsidRPr="0090265D">
        <w:rPr>
          <w:b/>
          <w:bCs/>
          <w:lang w:val="en-US"/>
        </w:rPr>
        <w:t>up to 40%</w:t>
      </w:r>
      <w:r w:rsidR="00C332DF" w:rsidRPr="0090265D">
        <w:rPr>
          <w:lang w:val="en-US"/>
        </w:rPr>
        <w:t xml:space="preserve"> </w:t>
      </w:r>
      <w:r w:rsidR="0026214A" w:rsidRPr="0090265D">
        <w:rPr>
          <w:lang w:val="en-US"/>
        </w:rPr>
        <w:t>and</w:t>
      </w:r>
      <w:r w:rsidR="00C332DF" w:rsidRPr="0090265D">
        <w:rPr>
          <w:lang w:val="en-US"/>
        </w:rPr>
        <w:t xml:space="preserve"> optimizes the use of space. </w:t>
      </w:r>
    </w:p>
    <w:p w14:paraId="063C71A5" w14:textId="0CFB0999" w:rsidR="00430E82" w:rsidRPr="0090265D" w:rsidRDefault="00C332DF" w:rsidP="00C332DF">
      <w:pPr>
        <w:rPr>
          <w:lang w:val="en-US"/>
        </w:rPr>
      </w:pPr>
      <w:r w:rsidRPr="0090265D">
        <w:rPr>
          <w:lang w:val="en-US"/>
        </w:rPr>
        <w:t xml:space="preserve">In addition to storing </w:t>
      </w:r>
      <w:r w:rsidR="0031283D" w:rsidRPr="0090265D">
        <w:rPr>
          <w:lang w:val="en-US"/>
        </w:rPr>
        <w:t>offcuts</w:t>
      </w:r>
      <w:r w:rsidRPr="0090265D">
        <w:rPr>
          <w:lang w:val="en-US"/>
        </w:rPr>
        <w:t xml:space="preserve"> on panel stacks, automatic </w:t>
      </w:r>
      <w:r w:rsidR="0031283D" w:rsidRPr="0090265D">
        <w:rPr>
          <w:lang w:val="en-US"/>
        </w:rPr>
        <w:t>offcuts</w:t>
      </w:r>
      <w:r w:rsidRPr="0090265D">
        <w:rPr>
          <w:lang w:val="en-US"/>
        </w:rPr>
        <w:t xml:space="preserve"> can also </w:t>
      </w:r>
      <w:r w:rsidR="0031283D" w:rsidRPr="0090265D">
        <w:rPr>
          <w:lang w:val="en-US"/>
        </w:rPr>
        <w:t xml:space="preserve">continue to </w:t>
      </w:r>
      <w:proofErr w:type="gramStart"/>
      <w:r w:rsidR="0031283D" w:rsidRPr="0090265D">
        <w:rPr>
          <w:lang w:val="en-US"/>
        </w:rPr>
        <w:t>be stored</w:t>
      </w:r>
      <w:proofErr w:type="gramEnd"/>
      <w:r w:rsidR="0031283D" w:rsidRPr="0090265D">
        <w:rPr>
          <w:lang w:val="en-US"/>
        </w:rPr>
        <w:t xml:space="preserve"> in classic offcut storage locations</w:t>
      </w:r>
      <w:r w:rsidRPr="0090265D">
        <w:rPr>
          <w:lang w:val="en-US"/>
        </w:rPr>
        <w:t xml:space="preserve">. </w:t>
      </w:r>
      <w:r w:rsidRPr="0090265D">
        <w:rPr>
          <w:b/>
          <w:bCs/>
          <w:lang w:val="en-US"/>
        </w:rPr>
        <w:t>A combination of both methods is also possible</w:t>
      </w:r>
      <w:r w:rsidRPr="0090265D">
        <w:rPr>
          <w:lang w:val="en-US"/>
        </w:rPr>
        <w:t xml:space="preserve"> </w:t>
      </w:r>
      <w:r w:rsidR="0031283D" w:rsidRPr="0090265D">
        <w:rPr>
          <w:lang w:val="en-US"/>
        </w:rPr>
        <w:t>– woodStore</w:t>
      </w:r>
      <w:r w:rsidRPr="0090265D">
        <w:rPr>
          <w:lang w:val="en-US"/>
        </w:rPr>
        <w:t xml:space="preserve"> Analyzer continuously evaluates the storage data and shows which method is the most efficient. This reduces storage movements in </w:t>
      </w:r>
      <w:r w:rsidR="0031283D" w:rsidRPr="0090265D">
        <w:rPr>
          <w:lang w:val="en-US"/>
        </w:rPr>
        <w:t>relation to offcuts</w:t>
      </w:r>
      <w:r w:rsidRPr="0090265D">
        <w:rPr>
          <w:lang w:val="en-US"/>
        </w:rPr>
        <w:t xml:space="preserve">, increases flexibility and </w:t>
      </w:r>
      <w:r w:rsidRPr="0090265D">
        <w:rPr>
          <w:lang w:val="en-US"/>
        </w:rPr>
        <w:lastRenderedPageBreak/>
        <w:t xml:space="preserve">performance and optimizes space utilization and energy requirements. </w:t>
      </w:r>
      <w:r w:rsidR="00430E82" w:rsidRPr="0090265D">
        <w:rPr>
          <w:lang w:val="en-US"/>
        </w:rPr>
        <w:drawing>
          <wp:inline distT="0" distB="0" distL="0" distR="0" wp14:anchorId="3C36457F" wp14:editId="7EFA196D">
            <wp:extent cx="2750128" cy="1586262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476" cy="1597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07522" w14:textId="7B0252B8" w:rsidR="00430E82" w:rsidRPr="0090265D" w:rsidRDefault="00C332DF" w:rsidP="00430E82">
      <w:pPr>
        <w:jc w:val="left"/>
        <w:rPr>
          <w:sz w:val="18"/>
          <w:szCs w:val="18"/>
          <w:lang w:val="en-US"/>
        </w:rPr>
      </w:pPr>
      <w:r w:rsidRPr="0090265D">
        <w:rPr>
          <w:b/>
          <w:bCs/>
          <w:sz w:val="18"/>
          <w:szCs w:val="18"/>
          <w:lang w:val="en-US"/>
        </w:rPr>
        <w:t>Figure</w:t>
      </w:r>
      <w:r w:rsidR="00430E82" w:rsidRPr="0090265D">
        <w:rPr>
          <w:b/>
          <w:bCs/>
          <w:sz w:val="18"/>
          <w:szCs w:val="18"/>
          <w:lang w:val="en-US"/>
        </w:rPr>
        <w:t xml:space="preserve"> 5:</w:t>
      </w:r>
      <w:r w:rsidR="00430E82" w:rsidRPr="0090265D">
        <w:rPr>
          <w:sz w:val="18"/>
          <w:szCs w:val="18"/>
          <w:lang w:val="en-US"/>
        </w:rPr>
        <w:t xml:space="preserve"> intelliStore </w:t>
      </w:r>
      <w:r w:rsidRPr="0090265D">
        <w:rPr>
          <w:sz w:val="18"/>
          <w:szCs w:val="18"/>
          <w:lang w:val="en-US"/>
        </w:rPr>
        <w:t xml:space="preserve">AI </w:t>
      </w:r>
      <w:r w:rsidR="00430E82" w:rsidRPr="0090265D">
        <w:rPr>
          <w:sz w:val="18"/>
          <w:szCs w:val="18"/>
          <w:lang w:val="en-US"/>
        </w:rPr>
        <w:t xml:space="preserve">– </w:t>
      </w:r>
      <w:r w:rsidRPr="0090265D">
        <w:rPr>
          <w:sz w:val="18"/>
          <w:szCs w:val="18"/>
          <w:lang w:val="en-US"/>
        </w:rPr>
        <w:t>Offcuts</w:t>
      </w:r>
      <w:r w:rsidR="00430E82" w:rsidRPr="0090265D">
        <w:rPr>
          <w:sz w:val="18"/>
          <w:szCs w:val="18"/>
          <w:lang w:val="en-US"/>
        </w:rPr>
        <w:t xml:space="preserve">, </w:t>
      </w:r>
      <w:r w:rsidRPr="0090265D">
        <w:rPr>
          <w:sz w:val="18"/>
          <w:szCs w:val="18"/>
          <w:lang w:val="en-US"/>
        </w:rPr>
        <w:t>Source</w:t>
      </w:r>
      <w:r w:rsidR="00430E82" w:rsidRPr="0090265D">
        <w:rPr>
          <w:sz w:val="18"/>
          <w:szCs w:val="18"/>
          <w:lang w:val="en-US"/>
        </w:rPr>
        <w:t>: HOMAG Group AG</w:t>
      </w:r>
    </w:p>
    <w:p w14:paraId="2D544649" w14:textId="13620C56" w:rsidR="00C47D06" w:rsidRPr="0090265D" w:rsidRDefault="00684F0A" w:rsidP="00C47D06">
      <w:pPr>
        <w:pStyle w:val="Heading2"/>
        <w:rPr>
          <w:lang w:val="en-US"/>
        </w:rPr>
      </w:pPr>
      <w:r w:rsidRPr="0090265D">
        <w:rPr>
          <w:lang w:val="en-US"/>
        </w:rPr>
        <w:t>Production</w:t>
      </w:r>
      <w:r w:rsidR="0031283D" w:rsidRPr="0090265D">
        <w:rPr>
          <w:lang w:val="en-US"/>
        </w:rPr>
        <w:t xml:space="preserve"> </w:t>
      </w:r>
      <w:r w:rsidR="00C332DF" w:rsidRPr="0090265D">
        <w:rPr>
          <w:lang w:val="en-US"/>
        </w:rPr>
        <w:t xml:space="preserve">cell including </w:t>
      </w:r>
      <w:r w:rsidR="0031283D" w:rsidRPr="0090265D">
        <w:rPr>
          <w:lang w:val="en-US"/>
        </w:rPr>
        <w:t>offcut</w:t>
      </w:r>
      <w:r w:rsidR="00C332DF" w:rsidRPr="0090265D">
        <w:rPr>
          <w:lang w:val="en-US"/>
        </w:rPr>
        <w:t xml:space="preserve"> management: The HOMAG STORETEQ F-100 single</w:t>
      </w:r>
      <w:r w:rsidR="0031283D" w:rsidRPr="0090265D">
        <w:rPr>
          <w:lang w:val="en-US"/>
        </w:rPr>
        <w:t xml:space="preserve"> </w:t>
      </w:r>
      <w:r w:rsidR="00C332DF" w:rsidRPr="0090265D">
        <w:rPr>
          <w:lang w:val="en-US"/>
        </w:rPr>
        <w:t>axis feeder in conjunction with the SAWTEQ S-300 flexTec and SAWTEQ S-200</w:t>
      </w:r>
    </w:p>
    <w:p w14:paraId="7E147CFD" w14:textId="5C0FAE92" w:rsidR="00D23358" w:rsidRPr="0090265D" w:rsidRDefault="00C332DF" w:rsidP="00D23358">
      <w:pPr>
        <w:rPr>
          <w:lang w:val="en-US"/>
        </w:rPr>
      </w:pPr>
      <w:r w:rsidRPr="0090265D">
        <w:rPr>
          <w:lang w:val="en-US"/>
        </w:rPr>
        <w:t xml:space="preserve">One of the machine innovations in the Holzbronn showroom is the </w:t>
      </w:r>
      <w:r w:rsidRPr="0090265D">
        <w:rPr>
          <w:b/>
          <w:bCs/>
          <w:lang w:val="en-US"/>
        </w:rPr>
        <w:t>STORETEQ F-100 single-axis feeder</w:t>
      </w:r>
      <w:r w:rsidRPr="0090265D">
        <w:rPr>
          <w:lang w:val="en-US"/>
        </w:rPr>
        <w:t xml:space="preserve">. Equipped with a storage location, the automatic panel feeder enables fully automatic production including manual </w:t>
      </w:r>
      <w:r w:rsidR="0031283D" w:rsidRPr="0090265D">
        <w:rPr>
          <w:lang w:val="en-US"/>
        </w:rPr>
        <w:t>offcut</w:t>
      </w:r>
      <w:r w:rsidRPr="0090265D">
        <w:rPr>
          <w:lang w:val="en-US"/>
        </w:rPr>
        <w:t xml:space="preserve"> management on the SAWTEQ S-200 and SAWTEQ S-300 flexTec. </w:t>
      </w:r>
      <w:proofErr w:type="gramStart"/>
      <w:r w:rsidRPr="0090265D">
        <w:rPr>
          <w:lang w:val="en-US"/>
        </w:rPr>
        <w:t>A special feature</w:t>
      </w:r>
      <w:proofErr w:type="gramEnd"/>
      <w:r w:rsidRPr="0090265D">
        <w:rPr>
          <w:lang w:val="en-US"/>
        </w:rPr>
        <w:t xml:space="preserve"> of the cell is the simple and intuitive control via woodStore </w:t>
      </w:r>
      <w:r w:rsidR="0031283D" w:rsidRPr="0090265D">
        <w:rPr>
          <w:lang w:val="en-US"/>
        </w:rPr>
        <w:t xml:space="preserve">– </w:t>
      </w:r>
      <w:r w:rsidRPr="0090265D">
        <w:rPr>
          <w:lang w:val="en-US"/>
        </w:rPr>
        <w:t xml:space="preserve">naturally also from both saws. </w:t>
      </w:r>
      <w:r w:rsidRPr="0090265D">
        <w:rPr>
          <w:b/>
          <w:bCs/>
          <w:lang w:val="en-US"/>
        </w:rPr>
        <w:t>Good to know:</w:t>
      </w:r>
      <w:r w:rsidRPr="0090265D">
        <w:rPr>
          <w:lang w:val="en-US"/>
        </w:rPr>
        <w:t xml:space="preserve"> Automatic panel handling with the STORETEQ F-100 is now also possible thanks to an integrated control system on the nesting machine</w:t>
      </w:r>
      <w:proofErr w:type="gramStart"/>
      <w:r w:rsidRPr="0090265D">
        <w:rPr>
          <w:lang w:val="en-US"/>
        </w:rPr>
        <w:t xml:space="preserve">.  </w:t>
      </w:r>
      <w:proofErr w:type="gramEnd"/>
      <w:r w:rsidR="00904FAA" w:rsidRPr="0090265D">
        <w:rPr>
          <w:lang w:val="en-US"/>
        </w:rPr>
        <w:t xml:space="preserve"> </w:t>
      </w:r>
      <w:r w:rsidR="00733C3E" w:rsidRPr="0090265D">
        <w:rPr>
          <w:lang w:val="en-US"/>
        </w:rPr>
        <w:t xml:space="preserve"> </w:t>
      </w:r>
    </w:p>
    <w:p w14:paraId="242D3918" w14:textId="35185024" w:rsidR="00430E82" w:rsidRPr="0090265D" w:rsidRDefault="00170D15" w:rsidP="00D23358">
      <w:pPr>
        <w:rPr>
          <w:lang w:val="en-US"/>
        </w:rPr>
      </w:pPr>
      <w:r w:rsidRPr="0090265D">
        <w:rPr>
          <w:lang w:val="en-US"/>
          <w14:ligatures w14:val="standardContextual"/>
        </w:rPr>
        <w:drawing>
          <wp:inline distT="0" distB="0" distL="0" distR="0" wp14:anchorId="00C73419" wp14:editId="69893DA6">
            <wp:extent cx="5098473" cy="2276666"/>
            <wp:effectExtent l="0" t="0" r="6985" b="952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26527" cy="2289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57857" w14:textId="2007E6FB" w:rsidR="004A6ECB" w:rsidRPr="0090265D" w:rsidRDefault="00C332DF" w:rsidP="00D23358">
      <w:pPr>
        <w:rPr>
          <w:sz w:val="18"/>
          <w:szCs w:val="18"/>
          <w:lang w:val="en-US"/>
        </w:rPr>
      </w:pPr>
      <w:r w:rsidRPr="0090265D">
        <w:rPr>
          <w:b/>
          <w:bCs/>
          <w:sz w:val="18"/>
          <w:szCs w:val="18"/>
          <w:lang w:val="en-US"/>
        </w:rPr>
        <w:t>Figure</w:t>
      </w:r>
      <w:r w:rsidR="004A6ECB" w:rsidRPr="0090265D">
        <w:rPr>
          <w:b/>
          <w:bCs/>
          <w:sz w:val="18"/>
          <w:szCs w:val="18"/>
          <w:lang w:val="en-US"/>
        </w:rPr>
        <w:t xml:space="preserve"> 6:</w:t>
      </w:r>
      <w:r w:rsidR="004A6ECB" w:rsidRPr="0090265D">
        <w:rPr>
          <w:sz w:val="18"/>
          <w:szCs w:val="18"/>
          <w:lang w:val="en-US"/>
        </w:rPr>
        <w:t xml:space="preserve"> STORETEQ F-100 </w:t>
      </w:r>
      <w:r w:rsidRPr="0090265D">
        <w:rPr>
          <w:sz w:val="18"/>
          <w:szCs w:val="18"/>
          <w:lang w:val="en-US"/>
        </w:rPr>
        <w:t>combined with SAWTEQ S-300 flexTec</w:t>
      </w:r>
    </w:p>
    <w:p w14:paraId="674617E0" w14:textId="77777777" w:rsidR="0031283D" w:rsidRPr="0090265D" w:rsidRDefault="0031283D">
      <w:pPr>
        <w:spacing w:line="259" w:lineRule="auto"/>
        <w:jc w:val="left"/>
        <w:rPr>
          <w:rFonts w:eastAsia="Times New Roman"/>
          <w:b/>
          <w:bCs/>
          <w:color w:val="00A0DC"/>
          <w:lang w:val="en-US"/>
        </w:rPr>
      </w:pPr>
      <w:r w:rsidRPr="0090265D">
        <w:rPr>
          <w:lang w:val="en-US"/>
        </w:rPr>
        <w:br w:type="page"/>
      </w:r>
    </w:p>
    <w:p w14:paraId="4783C183" w14:textId="7C125B50" w:rsidR="00C47D06" w:rsidRPr="0090265D" w:rsidRDefault="00C332DF" w:rsidP="00733C3E">
      <w:pPr>
        <w:pStyle w:val="Heading2"/>
        <w:rPr>
          <w:lang w:val="en-US"/>
        </w:rPr>
      </w:pPr>
      <w:r w:rsidRPr="0090265D">
        <w:rPr>
          <w:lang w:val="en-US"/>
        </w:rPr>
        <w:lastRenderedPageBreak/>
        <w:t>Cleverly combined: STORETEQ P-300 storage system, SAWTEQ S-320 flexTec saws and SAWTEQ S-300 and CENTATEQ N-210 nesting system</w:t>
      </w:r>
    </w:p>
    <w:p w14:paraId="4D5B913F" w14:textId="791E41FA" w:rsidR="00C332DF" w:rsidRPr="0090265D" w:rsidRDefault="00C332DF" w:rsidP="00864925">
      <w:pPr>
        <w:pStyle w:val="Heading2"/>
        <w:rPr>
          <w:rFonts w:eastAsiaTheme="minorHAnsi"/>
          <w:b w:val="0"/>
          <w:bCs w:val="0"/>
          <w:color w:val="auto"/>
          <w:lang w:val="en-US"/>
        </w:rPr>
      </w:pPr>
      <w:r w:rsidRPr="0090265D">
        <w:rPr>
          <w:rFonts w:eastAsiaTheme="minorHAnsi"/>
          <w:b w:val="0"/>
          <w:bCs w:val="0"/>
          <w:color w:val="auto"/>
          <w:lang w:val="en-US"/>
        </w:rPr>
        <w:t xml:space="preserve">The combination of storage, saw and nesting is a prime example of the wealth of possibilities for panel processing. The combination </w:t>
      </w:r>
      <w:proofErr w:type="gramStart"/>
      <w:r w:rsidRPr="0090265D">
        <w:rPr>
          <w:rFonts w:eastAsiaTheme="minorHAnsi"/>
          <w:b w:val="0"/>
          <w:bCs w:val="0"/>
          <w:color w:val="auto"/>
          <w:lang w:val="en-US"/>
        </w:rPr>
        <w:t>is particularly tailored</w:t>
      </w:r>
      <w:proofErr w:type="gramEnd"/>
      <w:r w:rsidRPr="0090265D">
        <w:rPr>
          <w:rFonts w:eastAsiaTheme="minorHAnsi"/>
          <w:b w:val="0"/>
          <w:bCs w:val="0"/>
          <w:color w:val="auto"/>
          <w:lang w:val="en-US"/>
        </w:rPr>
        <w:t xml:space="preserve"> to companies that process both rectangular and free-form parts. In addition, the storage, </w:t>
      </w:r>
      <w:proofErr w:type="gramStart"/>
      <w:r w:rsidRPr="0090265D">
        <w:rPr>
          <w:rFonts w:eastAsiaTheme="minorHAnsi"/>
          <w:b w:val="0"/>
          <w:bCs w:val="0"/>
          <w:color w:val="auto"/>
          <w:lang w:val="en-US"/>
        </w:rPr>
        <w:t>sawing</w:t>
      </w:r>
      <w:proofErr w:type="gramEnd"/>
      <w:r w:rsidRPr="0090265D">
        <w:rPr>
          <w:rFonts w:eastAsiaTheme="minorHAnsi"/>
          <w:b w:val="0"/>
          <w:bCs w:val="0"/>
          <w:color w:val="auto"/>
          <w:lang w:val="en-US"/>
        </w:rPr>
        <w:t xml:space="preserve"> and nesting machines are equipped for a wide variety of materials. The machines understand each other perfectly thanks to the easily compatible software solutions. A continuous data and material flow is crucial for smooth interaction.</w:t>
      </w:r>
    </w:p>
    <w:p w14:paraId="60C8467E" w14:textId="77777777" w:rsidR="00C332DF" w:rsidRPr="0090265D" w:rsidRDefault="00C332DF" w:rsidP="004E2F08">
      <w:pPr>
        <w:rPr>
          <w:rFonts w:eastAsia="Times New Roman"/>
          <w:b/>
          <w:bCs/>
          <w:color w:val="00A0DC"/>
          <w:lang w:val="en-US"/>
        </w:rPr>
      </w:pPr>
      <w:r w:rsidRPr="0090265D">
        <w:rPr>
          <w:rFonts w:eastAsia="Times New Roman"/>
          <w:b/>
          <w:bCs/>
          <w:color w:val="00A0DC"/>
          <w:lang w:val="en-US"/>
        </w:rPr>
        <w:t>Digital solutions live and in color</w:t>
      </w:r>
    </w:p>
    <w:p w14:paraId="3BF04960" w14:textId="517457B3" w:rsidR="00C332DF" w:rsidRPr="0090265D" w:rsidRDefault="00C332DF" w:rsidP="00C332DF">
      <w:pPr>
        <w:rPr>
          <w:lang w:val="en-US"/>
        </w:rPr>
      </w:pPr>
      <w:r w:rsidRPr="0090265D">
        <w:rPr>
          <w:lang w:val="en-US"/>
        </w:rPr>
        <w:t xml:space="preserve">It is not only innovative machine technology that ensures optimum cutting, the use of digital solutions also plays </w:t>
      </w:r>
      <w:proofErr w:type="gramStart"/>
      <w:r w:rsidRPr="0090265D">
        <w:rPr>
          <w:lang w:val="en-US"/>
        </w:rPr>
        <w:t>an important role</w:t>
      </w:r>
      <w:proofErr w:type="gramEnd"/>
      <w:r w:rsidRPr="0090265D">
        <w:rPr>
          <w:lang w:val="en-US"/>
        </w:rPr>
        <w:t xml:space="preserve"> here. With </w:t>
      </w:r>
      <w:r w:rsidRPr="0090265D">
        <w:rPr>
          <w:b/>
          <w:bCs/>
          <w:lang w:val="en-US"/>
        </w:rPr>
        <w:t>intelliDivide</w:t>
      </w:r>
      <w:r w:rsidRPr="0090265D">
        <w:rPr>
          <w:lang w:val="en-US"/>
        </w:rPr>
        <w:t xml:space="preserve"> and </w:t>
      </w:r>
      <w:r w:rsidRPr="0090265D">
        <w:rPr>
          <w:b/>
          <w:bCs/>
          <w:lang w:val="en-US"/>
        </w:rPr>
        <w:t>Cut Rite</w:t>
      </w:r>
      <w:r w:rsidRPr="0090265D">
        <w:rPr>
          <w:lang w:val="en-US"/>
        </w:rPr>
        <w:t xml:space="preserve">, </w:t>
      </w:r>
      <w:r w:rsidR="0031283D" w:rsidRPr="0090265D">
        <w:rPr>
          <w:lang w:val="en-US"/>
        </w:rPr>
        <w:t>HOMAG</w:t>
      </w:r>
      <w:r w:rsidRPr="0090265D">
        <w:rPr>
          <w:lang w:val="en-US"/>
        </w:rPr>
        <w:t xml:space="preserve"> provide</w:t>
      </w:r>
      <w:r w:rsidR="0031283D" w:rsidRPr="0090265D">
        <w:rPr>
          <w:lang w:val="en-US"/>
        </w:rPr>
        <w:t>s</w:t>
      </w:r>
      <w:r w:rsidRPr="0090265D">
        <w:rPr>
          <w:lang w:val="en-US"/>
        </w:rPr>
        <w:t xml:space="preserve"> you with powerful solutions for optimum cutting that meet your individual requirements.</w:t>
      </w:r>
    </w:p>
    <w:p w14:paraId="0C3BB20F" w14:textId="77777777" w:rsidR="00C332DF" w:rsidRPr="0090265D" w:rsidRDefault="00C332DF" w:rsidP="00C332DF">
      <w:pPr>
        <w:rPr>
          <w:b/>
          <w:bCs/>
          <w:lang w:val="en-US"/>
        </w:rPr>
      </w:pPr>
      <w:r w:rsidRPr="0090265D">
        <w:rPr>
          <w:b/>
          <w:bCs/>
          <w:lang w:val="en-US"/>
        </w:rPr>
        <w:t>intelliDivide</w:t>
      </w:r>
    </w:p>
    <w:p w14:paraId="0CE2F06D" w14:textId="2D3B4358" w:rsidR="00CD1265" w:rsidRPr="0090265D" w:rsidRDefault="00C332DF" w:rsidP="00C332DF">
      <w:pPr>
        <w:rPr>
          <w:lang w:val="en-US"/>
        </w:rPr>
      </w:pPr>
      <w:proofErr w:type="gramStart"/>
      <w:r w:rsidRPr="0090265D">
        <w:rPr>
          <w:lang w:val="en-US"/>
        </w:rPr>
        <w:t>We've</w:t>
      </w:r>
      <w:proofErr w:type="gramEnd"/>
      <w:r w:rsidRPr="0090265D">
        <w:rPr>
          <w:lang w:val="en-US"/>
        </w:rPr>
        <w:t xml:space="preserve"> all been there: manually creating cutting patterns creates additional working hours in work preparation that could be put to better use elsewhere. Creating optimizations with just </w:t>
      </w:r>
      <w:proofErr w:type="gramStart"/>
      <w:r w:rsidRPr="0090265D">
        <w:rPr>
          <w:lang w:val="en-US"/>
        </w:rPr>
        <w:t>a few</w:t>
      </w:r>
      <w:proofErr w:type="gramEnd"/>
      <w:r w:rsidRPr="0090265D">
        <w:rPr>
          <w:lang w:val="en-US"/>
        </w:rPr>
        <w:t xml:space="preserve"> clicks, minimizing the additional time required and achieving efficient results? This and much more </w:t>
      </w:r>
      <w:proofErr w:type="gramStart"/>
      <w:r w:rsidRPr="0090265D">
        <w:rPr>
          <w:lang w:val="en-US"/>
        </w:rPr>
        <w:t>is offered</w:t>
      </w:r>
      <w:proofErr w:type="gramEnd"/>
      <w:r w:rsidRPr="0090265D">
        <w:rPr>
          <w:lang w:val="en-US"/>
        </w:rPr>
        <w:t xml:space="preserve"> by </w:t>
      </w:r>
      <w:r w:rsidRPr="0090265D">
        <w:rPr>
          <w:b/>
          <w:bCs/>
          <w:lang w:val="en-US"/>
        </w:rPr>
        <w:t>intelliDivide</w:t>
      </w:r>
      <w:r w:rsidRPr="0090265D">
        <w:rPr>
          <w:lang w:val="en-US"/>
        </w:rPr>
        <w:t xml:space="preserve"> – the web-based optimization software for panel </w:t>
      </w:r>
      <w:r w:rsidR="007D5C1F" w:rsidRPr="0090265D">
        <w:rPr>
          <w:lang w:val="en-US"/>
        </w:rPr>
        <w:t>dividing</w:t>
      </w:r>
      <w:r w:rsidRPr="0090265D">
        <w:rPr>
          <w:lang w:val="en-US"/>
        </w:rPr>
        <w:t xml:space="preserve">. True to the motto "Simple. Easier. intelliDivide", the cutting optimization software's user-friendly interface allows all the necessary information to </w:t>
      </w:r>
      <w:proofErr w:type="gramStart"/>
      <w:r w:rsidRPr="0090265D">
        <w:rPr>
          <w:lang w:val="en-US"/>
        </w:rPr>
        <w:t>be recorded</w:t>
      </w:r>
      <w:proofErr w:type="gramEnd"/>
      <w:r w:rsidRPr="0090265D">
        <w:rPr>
          <w:lang w:val="en-US"/>
        </w:rPr>
        <w:t xml:space="preserve"> at a glance and optimizations to be created in no time at all.</w:t>
      </w:r>
    </w:p>
    <w:p w14:paraId="29FC35B1" w14:textId="0D23A20A" w:rsidR="00DA340B" w:rsidRPr="0090265D" w:rsidRDefault="00CB7B14" w:rsidP="00652E33">
      <w:pPr>
        <w:rPr>
          <w:b/>
          <w:bCs/>
          <w:lang w:val="en-US"/>
        </w:rPr>
      </w:pPr>
      <w:r w:rsidRPr="0090265D">
        <w:rPr>
          <w:b/>
          <w:bCs/>
          <w:lang w:val="en-US"/>
        </w:rPr>
        <w:t xml:space="preserve">The </w:t>
      </w:r>
      <w:proofErr w:type="gramStart"/>
      <w:r w:rsidRPr="0090265D">
        <w:rPr>
          <w:b/>
          <w:bCs/>
          <w:lang w:val="en-US"/>
        </w:rPr>
        <w:t>special features</w:t>
      </w:r>
      <w:proofErr w:type="gramEnd"/>
      <w:r w:rsidRPr="0090265D">
        <w:rPr>
          <w:b/>
          <w:bCs/>
          <w:lang w:val="en-US"/>
        </w:rPr>
        <w:t xml:space="preserve"> at a glance:</w:t>
      </w:r>
    </w:p>
    <w:p w14:paraId="168964CF" w14:textId="77777777" w:rsidR="00CB7B14" w:rsidRPr="0090265D" w:rsidRDefault="00CB7B14" w:rsidP="00BE54FE">
      <w:pPr>
        <w:pStyle w:val="ListParagraph"/>
        <w:numPr>
          <w:ilvl w:val="0"/>
          <w:numId w:val="7"/>
        </w:numPr>
        <w:jc w:val="left"/>
        <w:rPr>
          <w:lang w:val="en-US"/>
        </w:rPr>
      </w:pPr>
      <w:r w:rsidRPr="0090265D">
        <w:rPr>
          <w:lang w:val="en-US"/>
        </w:rPr>
        <w:t>Flexible use for all saw types,</w:t>
      </w:r>
    </w:p>
    <w:p w14:paraId="00E0CA48" w14:textId="7A8AC07C" w:rsidR="00CB7B14" w:rsidRPr="0090265D" w:rsidRDefault="00CB7B14" w:rsidP="00BE54FE">
      <w:pPr>
        <w:pStyle w:val="ListParagraph"/>
        <w:numPr>
          <w:ilvl w:val="0"/>
          <w:numId w:val="7"/>
        </w:numPr>
        <w:jc w:val="left"/>
        <w:rPr>
          <w:lang w:val="en-US"/>
        </w:rPr>
      </w:pPr>
      <w:r w:rsidRPr="0090265D">
        <w:rPr>
          <w:lang w:val="en-US"/>
        </w:rPr>
        <w:t xml:space="preserve">Simultaneous calculation of </w:t>
      </w:r>
      <w:proofErr w:type="gramStart"/>
      <w:r w:rsidRPr="0090265D">
        <w:rPr>
          <w:lang w:val="en-US"/>
        </w:rPr>
        <w:t>several</w:t>
      </w:r>
      <w:proofErr w:type="gramEnd"/>
      <w:r w:rsidRPr="0090265D">
        <w:rPr>
          <w:lang w:val="en-US"/>
        </w:rPr>
        <w:t xml:space="preserve"> solutions, </w:t>
      </w:r>
      <w:r w:rsidR="007774C4" w:rsidRPr="0090265D">
        <w:rPr>
          <w:lang w:val="en-US"/>
        </w:rPr>
        <w:t>e.g.,</w:t>
      </w:r>
      <w:r w:rsidRPr="0090265D">
        <w:rPr>
          <w:lang w:val="en-US"/>
        </w:rPr>
        <w:t xml:space="preserve"> minimum waste, low material costs, shortest machine running times or simplest handling,</w:t>
      </w:r>
    </w:p>
    <w:p w14:paraId="59B08599" w14:textId="77777777" w:rsidR="00CB7B14" w:rsidRPr="0090265D" w:rsidRDefault="00CB7B14" w:rsidP="00BE54FE">
      <w:pPr>
        <w:pStyle w:val="ListParagraph"/>
        <w:numPr>
          <w:ilvl w:val="0"/>
          <w:numId w:val="7"/>
        </w:numPr>
        <w:jc w:val="left"/>
        <w:rPr>
          <w:lang w:val="en-US"/>
        </w:rPr>
      </w:pPr>
      <w:r w:rsidRPr="0090265D">
        <w:rPr>
          <w:lang w:val="en-US"/>
        </w:rPr>
        <w:t>Creation of individual templates or use of existing template templates for deliberately holding components together and cutting in a predefined arrangement,</w:t>
      </w:r>
    </w:p>
    <w:p w14:paraId="2109FE92" w14:textId="4A44C945" w:rsidR="005D14AC" w:rsidRPr="0090265D" w:rsidRDefault="00CB7B14" w:rsidP="00BE54FE">
      <w:pPr>
        <w:pStyle w:val="ListParagraph"/>
        <w:numPr>
          <w:ilvl w:val="0"/>
          <w:numId w:val="7"/>
        </w:numPr>
        <w:jc w:val="left"/>
        <w:rPr>
          <w:lang w:val="en-US"/>
        </w:rPr>
      </w:pPr>
      <w:r w:rsidRPr="0090265D">
        <w:rPr>
          <w:lang w:val="en-US"/>
        </w:rPr>
        <w:t>Direct communication with other apps and digital assistants ensures consistent workflows and uniform data.</w:t>
      </w:r>
    </w:p>
    <w:p w14:paraId="52540D40" w14:textId="77777777" w:rsidR="00CB7B14" w:rsidRPr="0090265D" w:rsidRDefault="00CB7B14" w:rsidP="00585403">
      <w:pPr>
        <w:pStyle w:val="Heading2"/>
        <w:rPr>
          <w:rFonts w:eastAsiaTheme="minorHAnsi"/>
          <w:b w:val="0"/>
          <w:bCs w:val="0"/>
          <w:color w:val="auto"/>
          <w:lang w:val="en-US"/>
        </w:rPr>
      </w:pPr>
      <w:r w:rsidRPr="0090265D">
        <w:rPr>
          <w:rFonts w:eastAsiaTheme="minorHAnsi"/>
          <w:b w:val="0"/>
          <w:bCs w:val="0"/>
          <w:color w:val="auto"/>
          <w:lang w:val="en-US"/>
        </w:rPr>
        <w:lastRenderedPageBreak/>
        <w:t>In addition to the two solutions for cutting to size, other digital products were also presented, such as the SmartWOP CAD/CAM system for simple and fast construction of furniture using drag-and-drop or the productionManager, also known as the digital order folder, including all new functions and all innovations relating to the new woodWOP version.</w:t>
      </w:r>
    </w:p>
    <w:p w14:paraId="639BA94A" w14:textId="77777777" w:rsidR="00CB7B14" w:rsidRPr="0090265D" w:rsidRDefault="00CB7B14" w:rsidP="00585403">
      <w:pPr>
        <w:rPr>
          <w:rFonts w:eastAsia="Times New Roman"/>
          <w:b/>
          <w:bCs/>
          <w:color w:val="00A0DC"/>
          <w:lang w:val="en-US"/>
        </w:rPr>
      </w:pPr>
      <w:r w:rsidRPr="0090265D">
        <w:rPr>
          <w:rFonts w:eastAsia="Times New Roman"/>
          <w:b/>
          <w:bCs/>
          <w:color w:val="00A0DC"/>
          <w:lang w:val="en-US"/>
        </w:rPr>
        <w:t>Intensive dialog and valuable contacts</w:t>
      </w:r>
    </w:p>
    <w:p w14:paraId="777F27A8" w14:textId="5A3B07E6" w:rsidR="00CB7B14" w:rsidRPr="0090265D" w:rsidRDefault="00CB7B14" w:rsidP="00585403">
      <w:pPr>
        <w:rPr>
          <w:lang w:val="en-US"/>
        </w:rPr>
      </w:pPr>
      <w:r w:rsidRPr="0090265D">
        <w:rPr>
          <w:lang w:val="en-US"/>
        </w:rPr>
        <w:t xml:space="preserve">The Technology Days in Holzbronn, which focused on cutting and storage technology, </w:t>
      </w:r>
      <w:r w:rsidR="00493D5A" w:rsidRPr="0090265D">
        <w:rPr>
          <w:lang w:val="en-US"/>
        </w:rPr>
        <w:t>offered</w:t>
      </w:r>
      <w:r w:rsidRPr="0090265D">
        <w:rPr>
          <w:lang w:val="en-US"/>
        </w:rPr>
        <w:t xml:space="preserve"> an excellent platform for </w:t>
      </w:r>
      <w:r w:rsidR="00493D5A" w:rsidRPr="0090265D">
        <w:rPr>
          <w:lang w:val="en-US"/>
        </w:rPr>
        <w:t>establishing</w:t>
      </w:r>
      <w:r w:rsidRPr="0090265D">
        <w:rPr>
          <w:lang w:val="en-US"/>
        </w:rPr>
        <w:t xml:space="preserve"> valuable customer contacts and exchanging ideas with all visitors in direct dialog</w:t>
      </w:r>
      <w:proofErr w:type="gramStart"/>
      <w:r w:rsidRPr="0090265D">
        <w:rPr>
          <w:lang w:val="en-US"/>
        </w:rPr>
        <w:t xml:space="preserve">.  </w:t>
      </w:r>
      <w:proofErr w:type="gramEnd"/>
    </w:p>
    <w:p w14:paraId="41FD5154" w14:textId="60AFD44A" w:rsidR="00CB7B14" w:rsidRPr="0090265D" w:rsidRDefault="00CB7B14" w:rsidP="00585403">
      <w:pPr>
        <w:rPr>
          <w:lang w:val="en-US"/>
        </w:rPr>
      </w:pPr>
      <w:r w:rsidRPr="0090265D">
        <w:rPr>
          <w:lang w:val="en-US"/>
        </w:rPr>
        <w:t>Successful in-house trade fairs are always a team effort from all areas of the company based on market-</w:t>
      </w:r>
      <w:r w:rsidR="00493D5A" w:rsidRPr="0090265D">
        <w:rPr>
          <w:lang w:val="en-US"/>
        </w:rPr>
        <w:t>oriented</w:t>
      </w:r>
      <w:r w:rsidRPr="0090265D">
        <w:rPr>
          <w:lang w:val="en-US"/>
        </w:rPr>
        <w:t xml:space="preserve"> products. The positive feedback from customers is a great motivation for all HOMAG employees and an incentive for the future. </w:t>
      </w:r>
    </w:p>
    <w:p w14:paraId="37F204E2" w14:textId="005350F0" w:rsidR="00585403" w:rsidRPr="0090265D" w:rsidRDefault="00585403" w:rsidP="00585403">
      <w:pPr>
        <w:rPr>
          <w:b/>
          <w:bCs/>
          <w:lang w:val="en-US"/>
        </w:rPr>
      </w:pPr>
      <w:r w:rsidRPr="0090265D">
        <w:rPr>
          <w:b/>
          <w:bCs/>
          <w:lang w:val="en-US"/>
        </w:rPr>
        <w:t xml:space="preserve">HOMAG </w:t>
      </w:r>
      <w:r w:rsidR="00CB7B14" w:rsidRPr="0090265D">
        <w:rPr>
          <w:b/>
          <w:bCs/>
          <w:lang w:val="en-US"/>
        </w:rPr>
        <w:t>is already looking forward to the next events</w:t>
      </w:r>
      <w:r w:rsidRPr="0090265D">
        <w:rPr>
          <w:b/>
          <w:bCs/>
          <w:lang w:val="en-US"/>
        </w:rPr>
        <w:t xml:space="preserve">: </w:t>
      </w:r>
    </w:p>
    <w:p w14:paraId="2C3846E5" w14:textId="76049642" w:rsidR="00CB7B14" w:rsidRPr="0090265D" w:rsidRDefault="00CB7B14" w:rsidP="00CB7B14">
      <w:pPr>
        <w:pStyle w:val="ListParagraph"/>
        <w:numPr>
          <w:ilvl w:val="0"/>
          <w:numId w:val="13"/>
        </w:numPr>
        <w:spacing w:line="259" w:lineRule="auto"/>
        <w:jc w:val="left"/>
        <w:rPr>
          <w:lang w:val="en-US"/>
        </w:rPr>
      </w:pPr>
      <w:r w:rsidRPr="0090265D">
        <w:rPr>
          <w:lang w:val="en-US"/>
        </w:rPr>
        <w:t xml:space="preserve">Technology Days with a focus on CNC and edge processing from April 10 - 12 in Herzebrock </w:t>
      </w:r>
    </w:p>
    <w:p w14:paraId="0604845B" w14:textId="6F3BA8F4" w:rsidR="00CB7B14" w:rsidRPr="0090265D" w:rsidRDefault="00CB7B14" w:rsidP="00CB7B14">
      <w:pPr>
        <w:pStyle w:val="ListParagraph"/>
        <w:numPr>
          <w:ilvl w:val="0"/>
          <w:numId w:val="13"/>
        </w:numPr>
        <w:spacing w:line="259" w:lineRule="auto"/>
        <w:jc w:val="left"/>
        <w:rPr>
          <w:lang w:val="en-US"/>
        </w:rPr>
      </w:pPr>
      <w:r w:rsidRPr="0090265D">
        <w:rPr>
          <w:lang w:val="en-US"/>
        </w:rPr>
        <w:t>Technology Days with a focus on component production from April 16 - 17 in Schopfloch</w:t>
      </w:r>
    </w:p>
    <w:p w14:paraId="76563D45" w14:textId="4DA20C8C" w:rsidR="00CB7B14" w:rsidRPr="0090265D" w:rsidRDefault="00CB7B14" w:rsidP="00CB7B14">
      <w:pPr>
        <w:pStyle w:val="ListParagraph"/>
        <w:numPr>
          <w:ilvl w:val="0"/>
          <w:numId w:val="13"/>
        </w:numPr>
        <w:spacing w:line="259" w:lineRule="auto"/>
        <w:jc w:val="left"/>
        <w:rPr>
          <w:lang w:val="en-US"/>
        </w:rPr>
      </w:pPr>
      <w:r w:rsidRPr="0090265D">
        <w:rPr>
          <w:lang w:val="en-US"/>
        </w:rPr>
        <w:t>Technology Days with a focus on edge processing and automation from May 14 - 15 in Schopfloch.</w:t>
      </w:r>
    </w:p>
    <w:p w14:paraId="1316B2C0" w14:textId="65797255" w:rsidR="007F3109" w:rsidRPr="0090265D" w:rsidRDefault="00CB7B14" w:rsidP="00CB7B14">
      <w:pPr>
        <w:spacing w:line="259" w:lineRule="auto"/>
        <w:jc w:val="left"/>
        <w:rPr>
          <w:rFonts w:eastAsiaTheme="majorEastAsia" w:cstheme="majorBidi"/>
          <w:b/>
          <w:iCs/>
          <w:color w:val="000000" w:themeColor="text1"/>
          <w:sz w:val="20"/>
          <w:szCs w:val="24"/>
          <w:shd w:val="clear" w:color="auto" w:fill="auto"/>
          <w:lang w:val="en-US"/>
        </w:rPr>
      </w:pPr>
      <w:r w:rsidRPr="0090265D">
        <w:rPr>
          <w:lang w:val="en-US"/>
        </w:rPr>
        <w:t>Here, too, there will be another opportunity for personal exchange.</w:t>
      </w:r>
      <w:r w:rsidR="007F3109" w:rsidRPr="0090265D">
        <w:rPr>
          <w:b/>
          <w:lang w:val="en-US"/>
        </w:rPr>
        <w:br w:type="page"/>
      </w:r>
    </w:p>
    <w:p w14:paraId="1D988191" w14:textId="33F6AA42" w:rsidR="00430E82" w:rsidRPr="0090265D" w:rsidRDefault="00622726" w:rsidP="00430E82">
      <w:pPr>
        <w:pStyle w:val="Subtitle"/>
        <w:rPr>
          <w:lang w:val="en-US"/>
        </w:rPr>
      </w:pPr>
      <w:r w:rsidRPr="00622726">
        <w:rPr>
          <w:b/>
          <w:lang w:val="en-US"/>
        </w:rPr>
        <w:lastRenderedPageBreak/>
        <w:t>If you have any questions, please contact:</w:t>
      </w:r>
    </w:p>
    <w:p w14:paraId="7EAF4A79" w14:textId="77777777" w:rsidR="00430E82" w:rsidRPr="0090265D" w:rsidRDefault="00430E82" w:rsidP="00430E82">
      <w:pPr>
        <w:pStyle w:val="Subtitle"/>
        <w:rPr>
          <w:lang w:val="en-US"/>
        </w:rPr>
      </w:pPr>
    </w:p>
    <w:p w14:paraId="25C90A01" w14:textId="77777777" w:rsidR="00430E82" w:rsidRPr="0090265D" w:rsidRDefault="00430E82" w:rsidP="00430E82">
      <w:pPr>
        <w:pStyle w:val="Subtitle"/>
        <w:rPr>
          <w:b/>
          <w:lang w:val="en-US"/>
        </w:rPr>
      </w:pPr>
      <w:r w:rsidRPr="0090265D">
        <w:rPr>
          <w:b/>
          <w:lang w:val="en-US"/>
        </w:rPr>
        <w:t>HOMAG Group AG</w:t>
      </w:r>
    </w:p>
    <w:p w14:paraId="2C91A08E" w14:textId="77777777" w:rsidR="00430E82" w:rsidRPr="0090265D" w:rsidRDefault="00430E82" w:rsidP="00430E82">
      <w:pPr>
        <w:pStyle w:val="Subtitle"/>
        <w:rPr>
          <w:lang w:val="en-US"/>
        </w:rPr>
      </w:pPr>
      <w:r w:rsidRPr="0090265D">
        <w:rPr>
          <w:lang w:val="en-US"/>
        </w:rPr>
        <w:t>Homagstraße 3–5</w:t>
      </w:r>
    </w:p>
    <w:p w14:paraId="69C93968" w14:textId="77777777" w:rsidR="00430E82" w:rsidRPr="0090265D" w:rsidRDefault="00430E82" w:rsidP="00430E82">
      <w:pPr>
        <w:pStyle w:val="Subtitle"/>
        <w:rPr>
          <w:lang w:val="en-US"/>
        </w:rPr>
      </w:pPr>
      <w:r w:rsidRPr="0090265D">
        <w:rPr>
          <w:lang w:val="en-US"/>
        </w:rPr>
        <w:t>72296 Schopfloch</w:t>
      </w:r>
    </w:p>
    <w:p w14:paraId="67AC321B" w14:textId="6C036419" w:rsidR="00430E82" w:rsidRPr="0090265D" w:rsidRDefault="00622726" w:rsidP="00430E82">
      <w:pPr>
        <w:pStyle w:val="Subtitle"/>
        <w:rPr>
          <w:lang w:val="en-US"/>
        </w:rPr>
      </w:pPr>
      <w:r>
        <w:rPr>
          <w:lang w:val="en-US"/>
        </w:rPr>
        <w:t>Germany</w:t>
      </w:r>
    </w:p>
    <w:p w14:paraId="540B2227" w14:textId="77777777" w:rsidR="00430E82" w:rsidRPr="0090265D" w:rsidRDefault="00430E82" w:rsidP="00430E82">
      <w:pPr>
        <w:pStyle w:val="Subtitle"/>
        <w:rPr>
          <w:lang w:val="en-US"/>
        </w:rPr>
      </w:pPr>
      <w:r w:rsidRPr="0090265D">
        <w:rPr>
          <w:lang w:val="en-US"/>
        </w:rPr>
        <w:t>www.homag.com</w:t>
      </w:r>
    </w:p>
    <w:p w14:paraId="4A2A2508" w14:textId="77777777" w:rsidR="00430E82" w:rsidRPr="0090265D" w:rsidRDefault="00430E82" w:rsidP="00430E82">
      <w:pPr>
        <w:pStyle w:val="Subtitle"/>
        <w:rPr>
          <w:lang w:val="en-US"/>
        </w:rPr>
      </w:pPr>
    </w:p>
    <w:p w14:paraId="5A5C3BC1" w14:textId="772A86A4" w:rsidR="00430E82" w:rsidRPr="0090265D" w:rsidRDefault="00622726" w:rsidP="00430E82">
      <w:pPr>
        <w:pStyle w:val="Subtitle"/>
        <w:rPr>
          <w:szCs w:val="20"/>
          <w:lang w:val="en-US"/>
        </w:rPr>
      </w:pPr>
      <w:r>
        <w:rPr>
          <w:b/>
          <w:bCs/>
          <w:sz w:val="22"/>
          <w:szCs w:val="22"/>
          <w:lang w:val="en-US"/>
        </w:rPr>
        <w:t>Ms.</w:t>
      </w:r>
      <w:r w:rsidR="00430E82" w:rsidRPr="0090265D">
        <w:rPr>
          <w:b/>
          <w:bCs/>
          <w:sz w:val="22"/>
          <w:szCs w:val="22"/>
          <w:lang w:val="en-US"/>
        </w:rPr>
        <w:t xml:space="preserve"> Lena Holzmann</w:t>
      </w:r>
      <w:r w:rsidR="00430E82" w:rsidRPr="0090265D">
        <w:rPr>
          <w:sz w:val="22"/>
          <w:szCs w:val="22"/>
          <w:lang w:val="en-US"/>
        </w:rPr>
        <w:br/>
      </w:r>
      <w:r w:rsidR="00430E82" w:rsidRPr="0090265D">
        <w:rPr>
          <w:szCs w:val="20"/>
          <w:lang w:val="en-US"/>
        </w:rPr>
        <w:t>Product Marketing</w:t>
      </w:r>
      <w:r w:rsidR="007F3109" w:rsidRPr="0090265D">
        <w:rPr>
          <w:szCs w:val="20"/>
          <w:lang w:val="en-US"/>
        </w:rPr>
        <w:t xml:space="preserve"> </w:t>
      </w:r>
    </w:p>
    <w:p w14:paraId="1F6D4E0E" w14:textId="77777777" w:rsidR="00430E82" w:rsidRPr="0090265D" w:rsidRDefault="00430E82" w:rsidP="00430E82">
      <w:pPr>
        <w:pStyle w:val="Subtitle"/>
        <w:rPr>
          <w:szCs w:val="20"/>
          <w:lang w:val="en-US"/>
        </w:rPr>
      </w:pPr>
      <w:r w:rsidRPr="0090265D">
        <w:rPr>
          <w:szCs w:val="20"/>
          <w:lang w:val="en-US"/>
        </w:rPr>
        <w:t>Tel. +49 7443 13 – 2902</w:t>
      </w:r>
    </w:p>
    <w:p w14:paraId="3F583AFD" w14:textId="77777777" w:rsidR="00430E82" w:rsidRPr="0090265D" w:rsidRDefault="00430E82" w:rsidP="00430E82">
      <w:pPr>
        <w:pStyle w:val="Subtitle"/>
        <w:rPr>
          <w:rStyle w:val="Hyperlink"/>
          <w:lang w:val="en-US"/>
        </w:rPr>
      </w:pPr>
      <w:r w:rsidRPr="0090265D">
        <w:rPr>
          <w:rStyle w:val="Hyperlink"/>
          <w:lang w:val="en-US"/>
        </w:rPr>
        <w:t>Lena.Holzmann@homag.com</w:t>
      </w:r>
    </w:p>
    <w:p w14:paraId="23D7949F" w14:textId="77777777" w:rsidR="00430E82" w:rsidRPr="0090265D" w:rsidRDefault="00430E82" w:rsidP="00585403">
      <w:pPr>
        <w:jc w:val="left"/>
        <w:rPr>
          <w:lang w:val="en-US"/>
        </w:rPr>
      </w:pPr>
    </w:p>
    <w:sectPr w:rsidR="00430E82" w:rsidRPr="0090265D">
      <w:headerReference w:type="default" r:id="rId18"/>
      <w:footerReference w:type="even" r:id="rId19"/>
      <w:footerReference w:type="default" r:id="rId20"/>
      <w:footerReference w:type="first" r:id="rId2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3BD21C" w14:textId="77777777" w:rsidR="007A025E" w:rsidRDefault="007A025E" w:rsidP="0049133B">
      <w:pPr>
        <w:spacing w:after="0" w:line="240" w:lineRule="auto"/>
      </w:pPr>
      <w:r>
        <w:separator/>
      </w:r>
    </w:p>
  </w:endnote>
  <w:endnote w:type="continuationSeparator" w:id="0">
    <w:p w14:paraId="0830C0F4" w14:textId="77777777" w:rsidR="007A025E" w:rsidRDefault="007A025E" w:rsidP="0049133B">
      <w:pPr>
        <w:spacing w:after="0" w:line="240" w:lineRule="auto"/>
      </w:pPr>
      <w:r>
        <w:continuationSeparator/>
      </w:r>
    </w:p>
  </w:endnote>
  <w:endnote w:type="continuationNotice" w:id="1">
    <w:p w14:paraId="7ADEA47F" w14:textId="77777777" w:rsidR="007A025E" w:rsidRDefault="007A025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BB00B" w14:textId="16CFA4D8" w:rsidR="0049133B" w:rsidRDefault="0049133B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36F3B6CE" wp14:editId="26E84B8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587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71D06F3" w14:textId="3FA0714B" w:rsidR="0049133B" w:rsidRPr="0049133B" w:rsidRDefault="0049133B" w:rsidP="0049133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49133B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6F3B6CE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Internal use only" style="position:absolute;left:0;text-align:left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471D06F3" w14:textId="3FA0714B" w:rsidR="0049133B" w:rsidRPr="0049133B" w:rsidRDefault="0049133B" w:rsidP="0049133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49133B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16D5D" w14:textId="02F26369" w:rsidR="0049133B" w:rsidRDefault="0049133B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27DC644D" wp14:editId="4A08FF1B">
              <wp:simplePos x="901700" y="1007110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587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3E936B7" w14:textId="54E4F780" w:rsidR="0049133B" w:rsidRPr="0049133B" w:rsidRDefault="0049133B" w:rsidP="0049133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49133B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7DC644D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Internal use only" style="position:absolute;left:0;text-align:left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73E936B7" w14:textId="54E4F780" w:rsidR="0049133B" w:rsidRPr="0049133B" w:rsidRDefault="0049133B" w:rsidP="0049133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49133B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18983F" w14:textId="70269A63" w:rsidR="0049133B" w:rsidRDefault="0049133B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13FDB151" wp14:editId="54A20340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5875" b="0"/>
              <wp:wrapNone/>
              <wp:docPr id="1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C960260" w14:textId="51E60FAA" w:rsidR="0049133B" w:rsidRPr="0049133B" w:rsidRDefault="0049133B" w:rsidP="0049133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49133B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3FDB151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Internal use only" style="position:absolute;left:0;text-align:left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6C960260" w14:textId="51E60FAA" w:rsidR="0049133B" w:rsidRPr="0049133B" w:rsidRDefault="0049133B" w:rsidP="0049133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49133B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5502ED" w14:textId="77777777" w:rsidR="007A025E" w:rsidRDefault="007A025E" w:rsidP="0049133B">
      <w:pPr>
        <w:spacing w:after="0" w:line="240" w:lineRule="auto"/>
      </w:pPr>
      <w:r>
        <w:separator/>
      </w:r>
    </w:p>
  </w:footnote>
  <w:footnote w:type="continuationSeparator" w:id="0">
    <w:p w14:paraId="273D0F3B" w14:textId="77777777" w:rsidR="007A025E" w:rsidRDefault="007A025E" w:rsidP="0049133B">
      <w:pPr>
        <w:spacing w:after="0" w:line="240" w:lineRule="auto"/>
      </w:pPr>
      <w:r>
        <w:continuationSeparator/>
      </w:r>
    </w:p>
  </w:footnote>
  <w:footnote w:type="continuationNotice" w:id="1">
    <w:p w14:paraId="3D736C6A" w14:textId="77777777" w:rsidR="007A025E" w:rsidRDefault="007A025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02372108"/>
      <w:docPartObj>
        <w:docPartGallery w:val="Page Numbers (Top of Page)"/>
        <w:docPartUnique/>
      </w:docPartObj>
    </w:sdtPr>
    <w:sdtEndPr/>
    <w:sdtContent>
      <w:p w14:paraId="71B2B818" w14:textId="5E2BD518" w:rsidR="00C124AF" w:rsidRPr="00E955D8" w:rsidRDefault="00C124AF" w:rsidP="00E955D8">
        <w:pPr>
          <w:pStyle w:val="Header"/>
          <w:tabs>
            <w:tab w:val="left" w:pos="8820"/>
          </w:tabs>
          <w:spacing w:after="1080"/>
          <w:ind w:right="-2268"/>
          <w:jc w:val="left"/>
          <w:rPr>
            <w:sz w:val="32"/>
            <w:lang w:val="en-US"/>
          </w:rPr>
        </w:pPr>
        <w:r>
          <w:rPr>
            <w:noProof/>
            <w:sz w:val="32"/>
          </w:rPr>
          <w:drawing>
            <wp:anchor distT="0" distB="0" distL="114300" distR="114300" simplePos="0" relativeHeight="251658243" behindDoc="1" locked="0" layoutInCell="1" allowOverlap="1" wp14:anchorId="62911B1A" wp14:editId="73C9A5F5">
              <wp:simplePos x="0" y="0"/>
              <wp:positionH relativeFrom="column">
                <wp:posOffset>4182745</wp:posOffset>
              </wp:positionH>
              <wp:positionV relativeFrom="paragraph">
                <wp:posOffset>-289560</wp:posOffset>
              </wp:positionV>
              <wp:extent cx="2130425" cy="703580"/>
              <wp:effectExtent l="0" t="0" r="0" b="0"/>
              <wp:wrapNone/>
              <wp:docPr id="4" name="Grafik 4" descr="Ein Bild, das Logo enthält.&#10;&#10;Automatisch generierte Beschreibu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" name="Grafik 4" descr="Ein Bild, das Logo enthält.&#10;&#10;Automatisch generierte Beschreibun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130425" cy="7035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 w:rsidR="00E955D8" w:rsidRPr="00E955D8">
          <w:rPr>
            <w:sz w:val="32"/>
            <w:lang w:val="en-US"/>
          </w:rPr>
          <w:t xml:space="preserve">Follow-up report HOMAG Technology Days, </w:t>
        </w:r>
        <w:r w:rsidR="00E955D8">
          <w:rPr>
            <w:sz w:val="32"/>
            <w:lang w:val="en-US"/>
          </w:rPr>
          <w:br/>
        </w:r>
        <w:r w:rsidR="00E955D8" w:rsidRPr="00E955D8">
          <w:rPr>
            <w:sz w:val="32"/>
            <w:lang w:val="en-US"/>
          </w:rPr>
          <w:t>Focus: Cutting and storage technology</w:t>
        </w:r>
        <w:r w:rsidRPr="00E955D8">
          <w:rPr>
            <w:b/>
            <w:sz w:val="24"/>
            <w:szCs w:val="24"/>
            <w:lang w:val="en-US"/>
          </w:rPr>
          <w:tab/>
        </w:r>
      </w:p>
      <w:tbl>
        <w:tblPr>
          <w:tblW w:w="17577" w:type="dxa"/>
          <w:tblBorders>
            <w:bottom w:val="single" w:sz="6" w:space="0" w:color="auto"/>
          </w:tblBorders>
          <w:tblLayout w:type="fixed"/>
          <w:tblCellMar>
            <w:left w:w="0" w:type="dxa"/>
            <w:right w:w="0" w:type="dxa"/>
          </w:tblCellMar>
          <w:tblLook w:val="0000" w:firstRow="0" w:lastRow="0" w:firstColumn="0" w:lastColumn="0" w:noHBand="0" w:noVBand="0"/>
        </w:tblPr>
        <w:tblGrid>
          <w:gridCol w:w="3402"/>
          <w:gridCol w:w="2268"/>
          <w:gridCol w:w="3969"/>
          <w:gridCol w:w="3969"/>
          <w:gridCol w:w="3969"/>
        </w:tblGrid>
        <w:tr w:rsidR="00C124AF" w14:paraId="26E6687D" w14:textId="77777777">
          <w:tc>
            <w:tcPr>
              <w:tcW w:w="3402" w:type="dxa"/>
            </w:tcPr>
            <w:p w14:paraId="704D768A" w14:textId="532FD74A" w:rsidR="00C124AF" w:rsidRDefault="00C124AF" w:rsidP="00C124AF">
              <w:pPr>
                <w:pStyle w:val="Header"/>
                <w:rPr>
                  <w:sz w:val="18"/>
                </w:rPr>
              </w:pPr>
              <w:r>
                <w:rPr>
                  <w:sz w:val="18"/>
                </w:rPr>
                <w:t>Holzbronn 2024</w:t>
              </w:r>
            </w:p>
          </w:tc>
          <w:tc>
            <w:tcPr>
              <w:tcW w:w="2268" w:type="dxa"/>
            </w:tcPr>
            <w:p w14:paraId="66C975DB" w14:textId="7B2E8BAA" w:rsidR="00C124AF" w:rsidRDefault="00E955D8" w:rsidP="00C124AF">
              <w:pPr>
                <w:pStyle w:val="Header"/>
                <w:rPr>
                  <w:sz w:val="18"/>
                </w:rPr>
              </w:pPr>
              <w:r>
                <w:rPr>
                  <w:sz w:val="18"/>
                </w:rPr>
                <w:t>Page</w:t>
              </w:r>
              <w:r w:rsidR="00C124AF">
                <w:rPr>
                  <w:sz w:val="18"/>
                </w:rPr>
                <w:t xml:space="preserve">: </w:t>
              </w:r>
              <w:r w:rsidR="00C124AF">
                <w:rPr>
                  <w:sz w:val="18"/>
                </w:rPr>
                <w:fldChar w:fldCharType="begin"/>
              </w:r>
              <w:r w:rsidR="00C124AF">
                <w:rPr>
                  <w:sz w:val="18"/>
                </w:rPr>
                <w:instrText xml:space="preserve">PAGE </w:instrText>
              </w:r>
              <w:r w:rsidR="00C124AF">
                <w:rPr>
                  <w:sz w:val="18"/>
                </w:rPr>
                <w:fldChar w:fldCharType="separate"/>
              </w:r>
              <w:r w:rsidR="00C124AF">
                <w:rPr>
                  <w:sz w:val="18"/>
                </w:rPr>
                <w:t>1</w:t>
              </w:r>
              <w:r w:rsidR="00C124AF">
                <w:rPr>
                  <w:sz w:val="18"/>
                </w:rPr>
                <w:fldChar w:fldCharType="end"/>
              </w:r>
              <w:r w:rsidR="00C124AF">
                <w:rPr>
                  <w:sz w:val="18"/>
                </w:rPr>
                <w:t>/</w:t>
              </w:r>
              <w:r w:rsidR="00C124AF">
                <w:rPr>
                  <w:sz w:val="18"/>
                </w:rPr>
                <w:fldChar w:fldCharType="begin"/>
              </w:r>
              <w:r w:rsidR="00C124AF">
                <w:rPr>
                  <w:sz w:val="18"/>
                </w:rPr>
                <w:instrText xml:space="preserve">NUMPAGES </w:instrText>
              </w:r>
              <w:r w:rsidR="00C124AF">
                <w:rPr>
                  <w:sz w:val="18"/>
                </w:rPr>
                <w:fldChar w:fldCharType="separate"/>
              </w:r>
              <w:r w:rsidR="00C124AF">
                <w:rPr>
                  <w:sz w:val="18"/>
                </w:rPr>
                <w:t>8</w:t>
              </w:r>
              <w:r w:rsidR="00C124AF">
                <w:rPr>
                  <w:sz w:val="18"/>
                </w:rPr>
                <w:fldChar w:fldCharType="end"/>
              </w:r>
            </w:p>
          </w:tc>
          <w:tc>
            <w:tcPr>
              <w:tcW w:w="3969" w:type="dxa"/>
            </w:tcPr>
            <w:p w14:paraId="59BB37C9" w14:textId="6AAD5EF5" w:rsidR="00C124AF" w:rsidRDefault="00C124AF" w:rsidP="00C124AF">
              <w:pPr>
                <w:pStyle w:val="Header"/>
                <w:tabs>
                  <w:tab w:val="clear" w:pos="9072"/>
                  <w:tab w:val="right" w:pos="1763"/>
                </w:tabs>
                <w:ind w:right="284"/>
                <w:rPr>
                  <w:sz w:val="18"/>
                </w:rPr>
              </w:pPr>
              <w:r>
                <w:rPr>
                  <w:sz w:val="18"/>
                </w:rPr>
                <w:tab/>
                <w:t>M</w:t>
              </w:r>
              <w:r w:rsidR="00E955D8">
                <w:rPr>
                  <w:sz w:val="18"/>
                </w:rPr>
                <w:t>arch</w:t>
              </w:r>
              <w:r>
                <w:rPr>
                  <w:sz w:val="18"/>
                </w:rPr>
                <w:t xml:space="preserve"> 2024</w:t>
              </w:r>
            </w:p>
          </w:tc>
          <w:tc>
            <w:tcPr>
              <w:tcW w:w="3969" w:type="dxa"/>
            </w:tcPr>
            <w:p w14:paraId="7E580311" w14:textId="77777777" w:rsidR="00C124AF" w:rsidRDefault="00C124AF" w:rsidP="00C124AF">
              <w:pPr>
                <w:pStyle w:val="Header"/>
                <w:tabs>
                  <w:tab w:val="clear" w:pos="9072"/>
                  <w:tab w:val="right" w:pos="1763"/>
                </w:tabs>
                <w:ind w:right="284"/>
                <w:rPr>
                  <w:sz w:val="18"/>
                </w:rPr>
              </w:pPr>
            </w:p>
          </w:tc>
          <w:tc>
            <w:tcPr>
              <w:tcW w:w="3969" w:type="dxa"/>
            </w:tcPr>
            <w:p w14:paraId="117A9658" w14:textId="77777777" w:rsidR="00C124AF" w:rsidRDefault="00C124AF" w:rsidP="00C124AF">
              <w:pPr>
                <w:pStyle w:val="Header"/>
                <w:tabs>
                  <w:tab w:val="clear" w:pos="9072"/>
                  <w:tab w:val="right" w:pos="1763"/>
                </w:tabs>
                <w:ind w:right="284"/>
                <w:rPr>
                  <w:sz w:val="18"/>
                </w:rPr>
              </w:pPr>
            </w:p>
          </w:tc>
        </w:tr>
      </w:tbl>
      <w:p w14:paraId="45FFF678" w14:textId="704357ED" w:rsidR="00C124AF" w:rsidRDefault="0026214A">
        <w:pPr>
          <w:pStyle w:val="Header"/>
          <w:jc w:val="center"/>
        </w:pPr>
      </w:p>
    </w:sdtContent>
  </w:sdt>
  <w:p w14:paraId="6CB4DEBA" w14:textId="0AF3CCAE" w:rsidR="00C124AF" w:rsidRDefault="00C124A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91A70"/>
    <w:multiLevelType w:val="hybridMultilevel"/>
    <w:tmpl w:val="F410CA5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D93767A"/>
    <w:multiLevelType w:val="hybridMultilevel"/>
    <w:tmpl w:val="D458F354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FAE315A"/>
    <w:multiLevelType w:val="hybridMultilevel"/>
    <w:tmpl w:val="7ED0903C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EE367D"/>
    <w:multiLevelType w:val="hybridMultilevel"/>
    <w:tmpl w:val="FF46BD38"/>
    <w:lvl w:ilvl="0" w:tplc="CC10009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0DC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0670AE7"/>
    <w:multiLevelType w:val="hybridMultilevel"/>
    <w:tmpl w:val="E2FA23E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36C638C"/>
    <w:multiLevelType w:val="hybridMultilevel"/>
    <w:tmpl w:val="743A4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7339C"/>
    <w:multiLevelType w:val="hybridMultilevel"/>
    <w:tmpl w:val="29421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042359"/>
    <w:multiLevelType w:val="hybridMultilevel"/>
    <w:tmpl w:val="8176E96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7A1334B"/>
    <w:multiLevelType w:val="hybridMultilevel"/>
    <w:tmpl w:val="133E82E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09F2591"/>
    <w:multiLevelType w:val="hybridMultilevel"/>
    <w:tmpl w:val="B20CE906"/>
    <w:lvl w:ilvl="0" w:tplc="2B00F726">
      <w:start w:val="1"/>
      <w:numFmt w:val="decimal"/>
      <w:lvlText w:val="%1)"/>
      <w:lvlJc w:val="left"/>
      <w:pPr>
        <w:ind w:left="360" w:hanging="360"/>
      </w:pPr>
      <w:rPr>
        <w:rFonts w:ascii="Arial" w:eastAsiaTheme="minorHAnsi" w:hAnsi="Arial" w:cs="Arial"/>
        <w:b/>
        <w:bCs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93D5514"/>
    <w:multiLevelType w:val="hybridMultilevel"/>
    <w:tmpl w:val="1812DDA6"/>
    <w:lvl w:ilvl="0" w:tplc="A8207F5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757AAF"/>
    <w:multiLevelType w:val="hybridMultilevel"/>
    <w:tmpl w:val="D2E2D34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0A1147A"/>
    <w:multiLevelType w:val="hybridMultilevel"/>
    <w:tmpl w:val="5CBAC43A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71648E1"/>
    <w:multiLevelType w:val="hybridMultilevel"/>
    <w:tmpl w:val="257A07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708775">
    <w:abstractNumId w:val="12"/>
  </w:num>
  <w:num w:numId="2" w16cid:durableId="2108695659">
    <w:abstractNumId w:val="3"/>
  </w:num>
  <w:num w:numId="3" w16cid:durableId="2114551388">
    <w:abstractNumId w:val="9"/>
  </w:num>
  <w:num w:numId="4" w16cid:durableId="730348879">
    <w:abstractNumId w:val="2"/>
  </w:num>
  <w:num w:numId="5" w16cid:durableId="713894433">
    <w:abstractNumId w:val="11"/>
  </w:num>
  <w:num w:numId="6" w16cid:durableId="1858078324">
    <w:abstractNumId w:val="8"/>
  </w:num>
  <w:num w:numId="7" w16cid:durableId="367264693">
    <w:abstractNumId w:val="0"/>
  </w:num>
  <w:num w:numId="8" w16cid:durableId="1507670689">
    <w:abstractNumId w:val="6"/>
  </w:num>
  <w:num w:numId="9" w16cid:durableId="2115980772">
    <w:abstractNumId w:val="13"/>
  </w:num>
  <w:num w:numId="10" w16cid:durableId="1900286126">
    <w:abstractNumId w:val="5"/>
  </w:num>
  <w:num w:numId="11" w16cid:durableId="43022055">
    <w:abstractNumId w:val="4"/>
  </w:num>
  <w:num w:numId="12" w16cid:durableId="1665162779">
    <w:abstractNumId w:val="1"/>
  </w:num>
  <w:num w:numId="13" w16cid:durableId="1188642514">
    <w:abstractNumId w:val="7"/>
  </w:num>
  <w:num w:numId="14" w16cid:durableId="9324756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3B"/>
    <w:rsid w:val="0000194C"/>
    <w:rsid w:val="0001156E"/>
    <w:rsid w:val="00014A54"/>
    <w:rsid w:val="00015C1A"/>
    <w:rsid w:val="00015F55"/>
    <w:rsid w:val="00016694"/>
    <w:rsid w:val="00017A4A"/>
    <w:rsid w:val="00027908"/>
    <w:rsid w:val="00040172"/>
    <w:rsid w:val="00040F57"/>
    <w:rsid w:val="00042C54"/>
    <w:rsid w:val="00045F67"/>
    <w:rsid w:val="000505A3"/>
    <w:rsid w:val="00062503"/>
    <w:rsid w:val="0006699F"/>
    <w:rsid w:val="00067D8F"/>
    <w:rsid w:val="00074D87"/>
    <w:rsid w:val="00080D1A"/>
    <w:rsid w:val="000856A4"/>
    <w:rsid w:val="00093E11"/>
    <w:rsid w:val="000B3CD9"/>
    <w:rsid w:val="000C0B48"/>
    <w:rsid w:val="000E256D"/>
    <w:rsid w:val="000F7C19"/>
    <w:rsid w:val="0012252F"/>
    <w:rsid w:val="00123671"/>
    <w:rsid w:val="0012599E"/>
    <w:rsid w:val="00133045"/>
    <w:rsid w:val="00156832"/>
    <w:rsid w:val="00166D5B"/>
    <w:rsid w:val="00170D15"/>
    <w:rsid w:val="00180FB1"/>
    <w:rsid w:val="00196602"/>
    <w:rsid w:val="001A196C"/>
    <w:rsid w:val="001B1CCC"/>
    <w:rsid w:val="001C2E51"/>
    <w:rsid w:val="001D40B8"/>
    <w:rsid w:val="001D7A62"/>
    <w:rsid w:val="001E070C"/>
    <w:rsid w:val="001F4A53"/>
    <w:rsid w:val="00204B70"/>
    <w:rsid w:val="00210AC8"/>
    <w:rsid w:val="00213E92"/>
    <w:rsid w:val="00216FCD"/>
    <w:rsid w:val="00224545"/>
    <w:rsid w:val="002323E1"/>
    <w:rsid w:val="00232E81"/>
    <w:rsid w:val="002366C3"/>
    <w:rsid w:val="00240C8D"/>
    <w:rsid w:val="002445FC"/>
    <w:rsid w:val="0025787E"/>
    <w:rsid w:val="0026214A"/>
    <w:rsid w:val="00274656"/>
    <w:rsid w:val="00277B96"/>
    <w:rsid w:val="00294214"/>
    <w:rsid w:val="002973B9"/>
    <w:rsid w:val="00297A15"/>
    <w:rsid w:val="002A4372"/>
    <w:rsid w:val="002B7E78"/>
    <w:rsid w:val="002C772F"/>
    <w:rsid w:val="002E179A"/>
    <w:rsid w:val="002F07D8"/>
    <w:rsid w:val="002F5901"/>
    <w:rsid w:val="0030050B"/>
    <w:rsid w:val="0030216B"/>
    <w:rsid w:val="00310C46"/>
    <w:rsid w:val="0031283D"/>
    <w:rsid w:val="00321BF6"/>
    <w:rsid w:val="003228D7"/>
    <w:rsid w:val="00322D99"/>
    <w:rsid w:val="003308CE"/>
    <w:rsid w:val="00330A19"/>
    <w:rsid w:val="00333EC3"/>
    <w:rsid w:val="00342DDC"/>
    <w:rsid w:val="003509EE"/>
    <w:rsid w:val="003529CF"/>
    <w:rsid w:val="003539AF"/>
    <w:rsid w:val="00356D84"/>
    <w:rsid w:val="00360219"/>
    <w:rsid w:val="00365745"/>
    <w:rsid w:val="00377026"/>
    <w:rsid w:val="00380967"/>
    <w:rsid w:val="00385878"/>
    <w:rsid w:val="00397127"/>
    <w:rsid w:val="003A2362"/>
    <w:rsid w:val="003A6441"/>
    <w:rsid w:val="003B271D"/>
    <w:rsid w:val="003B7F87"/>
    <w:rsid w:val="004004B4"/>
    <w:rsid w:val="0041081E"/>
    <w:rsid w:val="00411D4C"/>
    <w:rsid w:val="00413A2E"/>
    <w:rsid w:val="004166F3"/>
    <w:rsid w:val="00430E82"/>
    <w:rsid w:val="00433763"/>
    <w:rsid w:val="00435F33"/>
    <w:rsid w:val="00435FA3"/>
    <w:rsid w:val="00442D0E"/>
    <w:rsid w:val="00446CD3"/>
    <w:rsid w:val="00452CA0"/>
    <w:rsid w:val="00471382"/>
    <w:rsid w:val="00480DC2"/>
    <w:rsid w:val="00485A77"/>
    <w:rsid w:val="004863FF"/>
    <w:rsid w:val="00487485"/>
    <w:rsid w:val="0049133B"/>
    <w:rsid w:val="00493D5A"/>
    <w:rsid w:val="004A00A6"/>
    <w:rsid w:val="004A5073"/>
    <w:rsid w:val="004A6E79"/>
    <w:rsid w:val="004A6ECB"/>
    <w:rsid w:val="004B42F7"/>
    <w:rsid w:val="004B79B7"/>
    <w:rsid w:val="004E2F08"/>
    <w:rsid w:val="004E3373"/>
    <w:rsid w:val="004F1CBE"/>
    <w:rsid w:val="004F6E67"/>
    <w:rsid w:val="005016BB"/>
    <w:rsid w:val="00523492"/>
    <w:rsid w:val="00532FD1"/>
    <w:rsid w:val="00545967"/>
    <w:rsid w:val="00564BAA"/>
    <w:rsid w:val="00585403"/>
    <w:rsid w:val="005865C4"/>
    <w:rsid w:val="005B7D30"/>
    <w:rsid w:val="005C314C"/>
    <w:rsid w:val="005C372F"/>
    <w:rsid w:val="005C653F"/>
    <w:rsid w:val="005D14AC"/>
    <w:rsid w:val="005D1F5A"/>
    <w:rsid w:val="00611863"/>
    <w:rsid w:val="0061294F"/>
    <w:rsid w:val="00622726"/>
    <w:rsid w:val="00626DC7"/>
    <w:rsid w:val="006304EF"/>
    <w:rsid w:val="0063304D"/>
    <w:rsid w:val="00637318"/>
    <w:rsid w:val="00652E33"/>
    <w:rsid w:val="0066079C"/>
    <w:rsid w:val="00666E28"/>
    <w:rsid w:val="00684F0A"/>
    <w:rsid w:val="00687D45"/>
    <w:rsid w:val="00695637"/>
    <w:rsid w:val="006A69B0"/>
    <w:rsid w:val="006B0887"/>
    <w:rsid w:val="006B66BF"/>
    <w:rsid w:val="006D09EE"/>
    <w:rsid w:val="006D0BD2"/>
    <w:rsid w:val="006D7589"/>
    <w:rsid w:val="006E5857"/>
    <w:rsid w:val="006F72E8"/>
    <w:rsid w:val="00701A09"/>
    <w:rsid w:val="00701EF5"/>
    <w:rsid w:val="00710F66"/>
    <w:rsid w:val="007163B3"/>
    <w:rsid w:val="00720E5E"/>
    <w:rsid w:val="00724847"/>
    <w:rsid w:val="00731F47"/>
    <w:rsid w:val="00733C3E"/>
    <w:rsid w:val="007470E7"/>
    <w:rsid w:val="00760152"/>
    <w:rsid w:val="007644B9"/>
    <w:rsid w:val="00767142"/>
    <w:rsid w:val="00767C42"/>
    <w:rsid w:val="00775E44"/>
    <w:rsid w:val="007774C4"/>
    <w:rsid w:val="00787811"/>
    <w:rsid w:val="00791790"/>
    <w:rsid w:val="00797FE2"/>
    <w:rsid w:val="007A025E"/>
    <w:rsid w:val="007A2752"/>
    <w:rsid w:val="007A3FD8"/>
    <w:rsid w:val="007B19A7"/>
    <w:rsid w:val="007B410F"/>
    <w:rsid w:val="007B6589"/>
    <w:rsid w:val="007B75A2"/>
    <w:rsid w:val="007D5C1F"/>
    <w:rsid w:val="007E0166"/>
    <w:rsid w:val="007E3DF1"/>
    <w:rsid w:val="007F221E"/>
    <w:rsid w:val="007F3109"/>
    <w:rsid w:val="007F3D23"/>
    <w:rsid w:val="007F4789"/>
    <w:rsid w:val="00806AAC"/>
    <w:rsid w:val="00817881"/>
    <w:rsid w:val="00820326"/>
    <w:rsid w:val="008303BB"/>
    <w:rsid w:val="00831406"/>
    <w:rsid w:val="00833391"/>
    <w:rsid w:val="00840C33"/>
    <w:rsid w:val="00842DD7"/>
    <w:rsid w:val="008527E9"/>
    <w:rsid w:val="008566BE"/>
    <w:rsid w:val="00861C60"/>
    <w:rsid w:val="00864925"/>
    <w:rsid w:val="00873B43"/>
    <w:rsid w:val="00875B97"/>
    <w:rsid w:val="00877D6F"/>
    <w:rsid w:val="00893786"/>
    <w:rsid w:val="00897ED6"/>
    <w:rsid w:val="008A0C2A"/>
    <w:rsid w:val="008B45A1"/>
    <w:rsid w:val="008C28CB"/>
    <w:rsid w:val="008C2EF3"/>
    <w:rsid w:val="008C3743"/>
    <w:rsid w:val="008C4981"/>
    <w:rsid w:val="008C4E93"/>
    <w:rsid w:val="008C76CD"/>
    <w:rsid w:val="008C7E81"/>
    <w:rsid w:val="008F56C2"/>
    <w:rsid w:val="00901C6A"/>
    <w:rsid w:val="0090265D"/>
    <w:rsid w:val="00904FAA"/>
    <w:rsid w:val="00914653"/>
    <w:rsid w:val="00933753"/>
    <w:rsid w:val="00936736"/>
    <w:rsid w:val="009449EF"/>
    <w:rsid w:val="00955345"/>
    <w:rsid w:val="0097365D"/>
    <w:rsid w:val="009778DC"/>
    <w:rsid w:val="009815F9"/>
    <w:rsid w:val="009A1314"/>
    <w:rsid w:val="009A3B23"/>
    <w:rsid w:val="009B12FF"/>
    <w:rsid w:val="009B1730"/>
    <w:rsid w:val="009B29DA"/>
    <w:rsid w:val="009C2EBC"/>
    <w:rsid w:val="009E74B7"/>
    <w:rsid w:val="009F4AB3"/>
    <w:rsid w:val="009F6C56"/>
    <w:rsid w:val="009F6E95"/>
    <w:rsid w:val="00A030ED"/>
    <w:rsid w:val="00A13F27"/>
    <w:rsid w:val="00A2697A"/>
    <w:rsid w:val="00A47C4B"/>
    <w:rsid w:val="00A502AC"/>
    <w:rsid w:val="00A52F5C"/>
    <w:rsid w:val="00A5620B"/>
    <w:rsid w:val="00A73FA7"/>
    <w:rsid w:val="00A75E65"/>
    <w:rsid w:val="00A77CD4"/>
    <w:rsid w:val="00A957D0"/>
    <w:rsid w:val="00AC2601"/>
    <w:rsid w:val="00AD0376"/>
    <w:rsid w:val="00AE0C1D"/>
    <w:rsid w:val="00AE591D"/>
    <w:rsid w:val="00AF3880"/>
    <w:rsid w:val="00B15F83"/>
    <w:rsid w:val="00B20AEC"/>
    <w:rsid w:val="00B33421"/>
    <w:rsid w:val="00B603FD"/>
    <w:rsid w:val="00B620A3"/>
    <w:rsid w:val="00B760CA"/>
    <w:rsid w:val="00B84950"/>
    <w:rsid w:val="00B84A2B"/>
    <w:rsid w:val="00BA5F6F"/>
    <w:rsid w:val="00BA6B2E"/>
    <w:rsid w:val="00BA76F0"/>
    <w:rsid w:val="00BB24A3"/>
    <w:rsid w:val="00BB4665"/>
    <w:rsid w:val="00BB510C"/>
    <w:rsid w:val="00BB5939"/>
    <w:rsid w:val="00BC79FC"/>
    <w:rsid w:val="00BD6677"/>
    <w:rsid w:val="00BE3C6C"/>
    <w:rsid w:val="00BE54FE"/>
    <w:rsid w:val="00BE5BFB"/>
    <w:rsid w:val="00BF5C27"/>
    <w:rsid w:val="00C01541"/>
    <w:rsid w:val="00C078F6"/>
    <w:rsid w:val="00C1166B"/>
    <w:rsid w:val="00C11713"/>
    <w:rsid w:val="00C124AF"/>
    <w:rsid w:val="00C21A8B"/>
    <w:rsid w:val="00C27409"/>
    <w:rsid w:val="00C332DF"/>
    <w:rsid w:val="00C47D06"/>
    <w:rsid w:val="00C52068"/>
    <w:rsid w:val="00C528E8"/>
    <w:rsid w:val="00C7354D"/>
    <w:rsid w:val="00C7466A"/>
    <w:rsid w:val="00C76DB8"/>
    <w:rsid w:val="00C82C0D"/>
    <w:rsid w:val="00C876A4"/>
    <w:rsid w:val="00C92A06"/>
    <w:rsid w:val="00CA79AF"/>
    <w:rsid w:val="00CA7C79"/>
    <w:rsid w:val="00CB365E"/>
    <w:rsid w:val="00CB7B14"/>
    <w:rsid w:val="00CC3F29"/>
    <w:rsid w:val="00CC4C90"/>
    <w:rsid w:val="00CD0D17"/>
    <w:rsid w:val="00CD1265"/>
    <w:rsid w:val="00CD487C"/>
    <w:rsid w:val="00CF20CF"/>
    <w:rsid w:val="00CF269D"/>
    <w:rsid w:val="00CF3378"/>
    <w:rsid w:val="00D0199B"/>
    <w:rsid w:val="00D02ED4"/>
    <w:rsid w:val="00D06655"/>
    <w:rsid w:val="00D11D8D"/>
    <w:rsid w:val="00D230B6"/>
    <w:rsid w:val="00D23358"/>
    <w:rsid w:val="00D24F24"/>
    <w:rsid w:val="00D25A6B"/>
    <w:rsid w:val="00D356BE"/>
    <w:rsid w:val="00D404D2"/>
    <w:rsid w:val="00D5027E"/>
    <w:rsid w:val="00D508B1"/>
    <w:rsid w:val="00D634A5"/>
    <w:rsid w:val="00D73BD4"/>
    <w:rsid w:val="00D773F7"/>
    <w:rsid w:val="00D90C76"/>
    <w:rsid w:val="00D93585"/>
    <w:rsid w:val="00D95876"/>
    <w:rsid w:val="00D96CEF"/>
    <w:rsid w:val="00DA340B"/>
    <w:rsid w:val="00DA6D23"/>
    <w:rsid w:val="00DB2509"/>
    <w:rsid w:val="00DB3371"/>
    <w:rsid w:val="00DB6CB5"/>
    <w:rsid w:val="00DB7EB8"/>
    <w:rsid w:val="00DC0077"/>
    <w:rsid w:val="00DC3416"/>
    <w:rsid w:val="00DC38C1"/>
    <w:rsid w:val="00E11313"/>
    <w:rsid w:val="00E13FFE"/>
    <w:rsid w:val="00E23B4F"/>
    <w:rsid w:val="00E25536"/>
    <w:rsid w:val="00E43C22"/>
    <w:rsid w:val="00E6150A"/>
    <w:rsid w:val="00E72D48"/>
    <w:rsid w:val="00E75E63"/>
    <w:rsid w:val="00E82A6E"/>
    <w:rsid w:val="00E92051"/>
    <w:rsid w:val="00E955D8"/>
    <w:rsid w:val="00EB49AE"/>
    <w:rsid w:val="00EC2408"/>
    <w:rsid w:val="00EC3461"/>
    <w:rsid w:val="00EC5CA6"/>
    <w:rsid w:val="00EC6488"/>
    <w:rsid w:val="00ED0D11"/>
    <w:rsid w:val="00ED69F9"/>
    <w:rsid w:val="00EF397E"/>
    <w:rsid w:val="00EF638F"/>
    <w:rsid w:val="00F064D6"/>
    <w:rsid w:val="00F138C4"/>
    <w:rsid w:val="00F21141"/>
    <w:rsid w:val="00F21F50"/>
    <w:rsid w:val="00F3070A"/>
    <w:rsid w:val="00F37EC9"/>
    <w:rsid w:val="00F43B23"/>
    <w:rsid w:val="00F521CF"/>
    <w:rsid w:val="00F6650C"/>
    <w:rsid w:val="00F67B5B"/>
    <w:rsid w:val="00F81AD4"/>
    <w:rsid w:val="00F9515A"/>
    <w:rsid w:val="00FA089C"/>
    <w:rsid w:val="00FA4FAA"/>
    <w:rsid w:val="00FB3EC0"/>
    <w:rsid w:val="00FC49AE"/>
    <w:rsid w:val="00FE0E06"/>
    <w:rsid w:val="00FF04BB"/>
    <w:rsid w:val="00FF6ECC"/>
    <w:rsid w:val="00FF7429"/>
    <w:rsid w:val="14F1AADD"/>
    <w:rsid w:val="2304A69E"/>
    <w:rsid w:val="24811C1B"/>
    <w:rsid w:val="301BD4BE"/>
    <w:rsid w:val="3BDAFE7C"/>
    <w:rsid w:val="3E9F342E"/>
    <w:rsid w:val="5D394305"/>
    <w:rsid w:val="61FC4B06"/>
    <w:rsid w:val="63D87EDC"/>
    <w:rsid w:val="70217F34"/>
    <w:rsid w:val="72445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C1BA5E2"/>
  <w15:chartTrackingRefBased/>
  <w15:docId w15:val="{4D19D7AF-F6C0-45C1-8F38-0E5B04C8F0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124AF"/>
    <w:pPr>
      <w:spacing w:line="360" w:lineRule="auto"/>
      <w:jc w:val="both"/>
    </w:pPr>
    <w:rPr>
      <w:rFonts w:ascii="Arial" w:hAnsi="Arial" w:cs="Arial"/>
      <w:kern w:val="0"/>
      <w:shd w:val="clear" w:color="auto" w:fill="FFFFFF"/>
      <w:lang w:eastAsia="de-DE"/>
      <w14:ligatures w14:val="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124AF"/>
    <w:pPr>
      <w:spacing w:before="120" w:after="240"/>
      <w:jc w:val="left"/>
      <w:textAlignment w:val="baseline"/>
      <w:outlineLvl w:val="1"/>
    </w:pPr>
    <w:rPr>
      <w:rFonts w:eastAsia="Times New Roman"/>
      <w:b/>
      <w:bCs/>
      <w:color w:val="00A0DC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4913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33B"/>
  </w:style>
  <w:style w:type="character" w:customStyle="1" w:styleId="Heading2Char">
    <w:name w:val="Heading 2 Char"/>
    <w:basedOn w:val="DefaultParagraphFont"/>
    <w:link w:val="Heading2"/>
    <w:uiPriority w:val="9"/>
    <w:rsid w:val="00C124AF"/>
    <w:rPr>
      <w:rFonts w:ascii="Arial" w:eastAsia="Times New Roman" w:hAnsi="Arial" w:cs="Arial"/>
      <w:b/>
      <w:bCs/>
      <w:color w:val="00A0DC"/>
      <w:kern w:val="0"/>
      <w:lang w:eastAsia="de-DE"/>
      <w14:ligatures w14:val="none"/>
    </w:rPr>
  </w:style>
  <w:style w:type="paragraph" w:styleId="ListParagraph">
    <w:name w:val="List Paragraph"/>
    <w:basedOn w:val="Normal"/>
    <w:uiPriority w:val="34"/>
    <w:qFormat/>
    <w:rsid w:val="00C124A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124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24AF"/>
    <w:rPr>
      <w:rFonts w:ascii="Arial" w:hAnsi="Arial" w:cs="Arial"/>
      <w:kern w:val="0"/>
      <w:lang w:eastAsia="de-DE"/>
      <w14:ligatures w14:val="none"/>
    </w:rPr>
  </w:style>
  <w:style w:type="paragraph" w:styleId="Subtitle">
    <w:name w:val="Subtitle"/>
    <w:aliases w:val="Kontaktdaten"/>
    <w:basedOn w:val="Normal"/>
    <w:next w:val="Normal"/>
    <w:link w:val="SubtitleChar"/>
    <w:uiPriority w:val="11"/>
    <w:qFormat/>
    <w:rsid w:val="00430E82"/>
    <w:pPr>
      <w:widowControl w:val="0"/>
      <w:numPr>
        <w:ilvl w:val="1"/>
      </w:numPr>
      <w:spacing w:after="0" w:line="240" w:lineRule="auto"/>
      <w:jc w:val="left"/>
    </w:pPr>
    <w:rPr>
      <w:rFonts w:eastAsiaTheme="majorEastAsia" w:cstheme="majorBidi"/>
      <w:iCs/>
      <w:color w:val="000000" w:themeColor="text1"/>
      <w:sz w:val="20"/>
      <w:szCs w:val="24"/>
      <w:shd w:val="clear" w:color="auto" w:fill="auto"/>
    </w:rPr>
  </w:style>
  <w:style w:type="character" w:customStyle="1" w:styleId="SubtitleChar">
    <w:name w:val="Subtitle Char"/>
    <w:aliases w:val="Kontaktdaten Char"/>
    <w:basedOn w:val="DefaultParagraphFont"/>
    <w:link w:val="Subtitle"/>
    <w:uiPriority w:val="11"/>
    <w:rsid w:val="00430E82"/>
    <w:rPr>
      <w:rFonts w:ascii="Arial" w:eastAsiaTheme="majorEastAsia" w:hAnsi="Arial" w:cstheme="majorBidi"/>
      <w:iCs/>
      <w:color w:val="000000" w:themeColor="text1"/>
      <w:kern w:val="0"/>
      <w:sz w:val="20"/>
      <w:szCs w:val="24"/>
      <w:lang w:eastAsia="de-DE"/>
      <w14:ligatures w14:val="none"/>
    </w:rPr>
  </w:style>
  <w:style w:type="character" w:styleId="Hyperlink">
    <w:name w:val="Hyperlink"/>
    <w:basedOn w:val="DefaultParagraphFont"/>
    <w:uiPriority w:val="99"/>
    <w:unhideWhenUsed/>
    <w:rsid w:val="00430E82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D404D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404D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404D2"/>
    <w:rPr>
      <w:rFonts w:ascii="Arial" w:hAnsi="Arial" w:cs="Arial"/>
      <w:kern w:val="0"/>
      <w:sz w:val="20"/>
      <w:szCs w:val="20"/>
      <w:lang w:eastAsia="de-DE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404D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404D2"/>
    <w:rPr>
      <w:rFonts w:ascii="Arial" w:hAnsi="Arial" w:cs="Arial"/>
      <w:b/>
      <w:bCs/>
      <w:kern w:val="0"/>
      <w:sz w:val="20"/>
      <w:szCs w:val="20"/>
      <w:lang w:eastAsia="de-DE"/>
      <w14:ligatures w14:val="none"/>
    </w:rPr>
  </w:style>
  <w:style w:type="character" w:styleId="Mention">
    <w:name w:val="Mention"/>
    <w:basedOn w:val="DefaultParagraphFont"/>
    <w:uiPriority w:val="99"/>
    <w:unhideWhenUsed/>
    <w:rsid w:val="00D404D2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97DF88922D7042A28D735253499793" ma:contentTypeVersion="17" ma:contentTypeDescription="Ein neues Dokument erstellen." ma:contentTypeScope="" ma:versionID="10b8ef58a5ae91f2b3bbac823b701855">
  <xsd:schema xmlns:xsd="http://www.w3.org/2001/XMLSchema" xmlns:xs="http://www.w3.org/2001/XMLSchema" xmlns:p="http://schemas.microsoft.com/office/2006/metadata/properties" xmlns:ns2="abf0aa12-a0ac-4c8c-839d-6472f15419e0" xmlns:ns3="1e1a33d7-e551-4df8-967a-24090f825192" targetNamespace="http://schemas.microsoft.com/office/2006/metadata/properties" ma:root="true" ma:fieldsID="7c12e21fdac50aa5ca34c1026c047479" ns2:_="" ns3:_="">
    <xsd:import namespace="abf0aa12-a0ac-4c8c-839d-6472f15419e0"/>
    <xsd:import namespace="1e1a33d7-e551-4df8-967a-24090f82519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f0aa12-a0ac-4c8c-839d-6472f15419e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1a33d7-e551-4df8-967a-24090f8251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abf0aa12-a0ac-4c8c-839d-6472f15419e0">
      <UserInfo>
        <DisplayName>Kimmich, Anna</DisplayName>
        <AccountId>95</AccountId>
        <AccountType/>
      </UserInfo>
      <UserInfo>
        <DisplayName>Stevic, Dejana</DisplayName>
        <AccountId>96</AccountId>
        <AccountType/>
      </UserInfo>
      <UserInfo>
        <DisplayName>Friebe, Kai</DisplayName>
        <AccountId>97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B4F77549-7137-477B-8C12-0FF59459A46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75BE6FC-0A3A-4A95-81D7-34BE18DB296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77B1871-F6CC-48D1-8FA7-0829B2E137A4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E2EF631E-D439-4134-9CB5-70BE2C14BF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bf0aa12-a0ac-4c8c-839d-6472f15419e0"/>
    <ds:schemaRef ds:uri="1e1a33d7-e551-4df8-967a-24090f8251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CD3AFE3C-35BC-4834-86BD-389D1C61AAAB}">
  <ds:schemaRefs>
    <ds:schemaRef ds:uri="http://purl.org/dc/elements/1.1/"/>
    <ds:schemaRef ds:uri="http://schemas.microsoft.com/office/2006/metadata/properties"/>
    <ds:schemaRef ds:uri="http://purl.org/dc/terms/"/>
    <ds:schemaRef ds:uri="1e1a33d7-e551-4df8-967a-24090f8251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abf0aa12-a0ac-4c8c-839d-6472f15419e0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1361</Words>
  <Characters>7764</Characters>
  <Application>Microsoft Office Word</Application>
  <DocSecurity>0</DocSecurity>
  <Lines>64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Duerr Group</Company>
  <LinksUpToDate>false</LinksUpToDate>
  <CharactersWithSpaces>9107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Holzmann, Lena</dc:creator>
  <cp:keywords/>
  <dc:description/>
  <cp:lastModifiedBy>Swanson, Andrew</cp:lastModifiedBy>
  <cp:revision>18</cp:revision>
  <dcterms:created xsi:type="dcterms:W3CDTF">2024-03-20T11:55:00Z</dcterms:created>
  <dcterms:modified xsi:type="dcterms:W3CDTF">2024-03-22T07:53:00Z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1,2,3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Enabled">
    <vt:lpwstr>true</vt:lpwstr>
  </property>
  <property fmtid="{D5CDD505-2E9C-101B-9397-08002B2CF9AE}" pid="6" name="MSIP_Label_bf6de623-ba0c-4b2b-a216-a4bd6e5a0b3a_SetDate">
    <vt:lpwstr>2024-03-13T10:29:25Z</vt:lpwstr>
  </property>
  <property fmtid="{D5CDD505-2E9C-101B-9397-08002B2CF9AE}" pid="7" name="MSIP_Label_bf6de623-ba0c-4b2b-a216-a4bd6e5a0b3a_Method">
    <vt:lpwstr>Standard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iteId">
    <vt:lpwstr>36515c62-8878-4f10-a7f4-561a4c17bef7</vt:lpwstr>
  </property>
  <property fmtid="{D5CDD505-2E9C-101B-9397-08002B2CF9AE}" pid="10" name="MSIP_Label_bf6de623-ba0c-4b2b-a216-a4bd6e5a0b3a_ActionId">
    <vt:lpwstr>3a4b1134-b40a-4a75-9573-2f474c4bf3ed</vt:lpwstr>
  </property>
  <property fmtid="{D5CDD505-2E9C-101B-9397-08002B2CF9AE}" pid="11" name="MSIP_Label_bf6de623-ba0c-4b2b-a216-a4bd6e5a0b3a_ContentBits">
    <vt:lpwstr>2</vt:lpwstr>
  </property>
  <property fmtid="{D5CDD505-2E9C-101B-9397-08002B2CF9AE}" pid="12" name="ContentTypeId">
    <vt:lpwstr>0x010100AA97DF88922D7042A28D735253499793</vt:lpwstr>
  </property>
</Properties>
</file>