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49" w14:textId="42C5B46F" w:rsidR="00481597" w:rsidRDefault="005D0392" w:rsidP="00827A5E">
      <w:pPr>
        <w:pStyle w:val="PRTiteloben"/>
      </w:pPr>
      <w:bookmarkStart w:id="0" w:name="_Hlk135726329"/>
      <w:r>
        <w:t>Sucesso absoluto na LIGNA 2023!</w:t>
      </w:r>
    </w:p>
    <w:p w14:paraId="1585AFE8" w14:textId="60E547EB" w:rsidR="00421B54" w:rsidRDefault="007A7C0E" w:rsidP="006A377C">
      <w:r>
        <w:t>Um pavilhão de exposições cheio e rostos entusiasmados! A participação da HOMAG na feira LIGNA 2023 foi um evento fantástico que impressionou todos os visitantes com soluções inovadoras e apresentações incríveis. Juntamente com os parceiros WEINMANN, Kallesoe e System TM, a HOMAG criou um conceito de três stands que transportou todos os participantes para um mundo fascinante de possibilidades no processamento de madeira. Com mais de 7500 visitantes, a empresa faz o balanço de uma semana de sucesso na feira.</w:t>
      </w:r>
    </w:p>
    <w:p w14:paraId="00409F74" w14:textId="65559526" w:rsidR="000C4322" w:rsidRDefault="000C4322" w:rsidP="006A377C">
      <w:pPr>
        <w:pStyle w:val="berschrift3"/>
      </w:pPr>
      <w:r>
        <w:t>Concomitância para aumentar a sustentabilidade e a eficiência na produção</w:t>
      </w:r>
    </w:p>
    <w:p w14:paraId="46F28713" w14:textId="675013BC" w:rsidR="000F5B45" w:rsidRDefault="009A4D7D" w:rsidP="006A377C">
      <w:r>
        <w:t>Além das inovações de produtos, a HOMAG também abordou este ano questões prioritárias de grande importância para a indústria do processamento de madeira. Uma destas questões foi a sustentabilidade, que desempenha um papel fundamental no que diz respeito ao aumento contínuo dos custos e à nossa responsabilidade pelo ambiente. A HOMAG demonstrou de forma impressionante como a sustentabilidade e a eficiência da produção podem ser combinadas para reduzir o impacto ambiental e os custos.</w:t>
      </w:r>
    </w:p>
    <w:p w14:paraId="1E7DB4E9" w14:textId="688C884E" w:rsidR="00166552" w:rsidRDefault="000C54CC" w:rsidP="006A377C">
      <w:pPr>
        <w:pStyle w:val="berschrift3"/>
      </w:pPr>
      <w:r>
        <w:t>HOMAG C</w:t>
      </w:r>
      <w:r w:rsidR="0092049E">
        <w:t>ARES</w:t>
      </w:r>
      <w:r>
        <w:t>: um compromisso conjunto por uma boa causa</w:t>
      </w:r>
    </w:p>
    <w:p w14:paraId="160499F7" w14:textId="1E1CB82E" w:rsidR="000D193A" w:rsidRDefault="00C71322" w:rsidP="006A377C">
      <w:r>
        <w:t>Em particular destaque esteve a expansão holística do programa "HOMAG CARES", que anteriormente se concentrava sobretudo em aspectos sociais. Todos os aspectos da sustentabilidade foram agora integrados neste programa, a fim de alcançar os objectivos ambientais da HOMAG o mais rapidamente possível: uma redução de 70% das emissões por parte da HOMAG e de 15% por parte das suas máquinas. A LIGNA 2023 representou assim um passo importante, constituindo a participação numa feira mais sustentável da história da HOMAG.</w:t>
      </w:r>
    </w:p>
    <w:p w14:paraId="05F68F00" w14:textId="7E9ABD53" w:rsidR="00B55E10" w:rsidRDefault="00812D3F" w:rsidP="006A377C">
      <w:r>
        <w:t>O projecto "HOMAG CARES about Transformation" foi particularmente notável. Em cooperação com o cliente MECAKIM e a empresa de design CARDUMEN, a HOMAG esteve envolvida na renovação total do parque infantil da escola de Llevant em Badalona, Espanha. Esta escola proporciona educação e apoio a crianças com deficiência. Os visitantes tiveram a oportunidade de participar neste projecto através da compra de produtos e peças de amostra da HOMAG em troca de um donativo.</w:t>
      </w:r>
    </w:p>
    <w:p w14:paraId="31F053BE" w14:textId="4A8C0ECB" w:rsidR="000826F8" w:rsidRDefault="000826F8" w:rsidP="006A377C">
      <w:pPr>
        <w:pStyle w:val="berschrift3"/>
      </w:pPr>
      <w:r>
        <w:lastRenderedPageBreak/>
        <w:t>Demonstrações ao vivo e inovações nas máquinas: tecnologia em primeira mão</w:t>
      </w:r>
    </w:p>
    <w:p w14:paraId="3BB77DD9" w14:textId="397B592B" w:rsidR="005D7578" w:rsidRDefault="007C149A" w:rsidP="006A377C">
      <w:r>
        <w:t>Um outro ponto de destaque foram as demonstrações ao vivo diárias no salão de eventos da HOMAG. Aqui, todos os visitantes tiveram a oportunidade de observar em primeira mão as mais recentes tecnologias e máquinas em acção. Desde apresentações técnicas a conteúdos digitais, as demonstrações contaram com um programa diversificado.</w:t>
      </w:r>
    </w:p>
    <w:p w14:paraId="1373D705" w14:textId="1C9FDD24" w:rsidR="00F56753" w:rsidRDefault="00F56753" w:rsidP="006A377C">
      <w:r>
        <w:t>As inovações deste ano no sector das serras seccionadoras para placas incluíram o novo alimentador de eixo único STORETEQ F-100. Especialmente optimizado para a serra seccionadora para placas SAWTEQ S-200, este alimentador automático de placas permite obter uma produção totalmente automática, mesmo nas séries de iniciação. Com uma operação intuitiva através do woodStore 8 e uma sincronização perfeita com a serra, a HOMAG está a estabelecer novos padrões no processamento de madeira.</w:t>
      </w:r>
    </w:p>
    <w:p w14:paraId="51034A7A" w14:textId="4152FF49" w:rsidR="005C4EBC" w:rsidRDefault="00FA61AE" w:rsidP="006A377C">
      <w:r>
        <w:t>No âmbito do processamento CNC, o DRILLTEQ V-310, entre outros, distinguiu-se graças ao extenso equipamento e à elevada flexibilidade. O facto de poupar espaço e ser eficiente garante uma produção sustentável sem tempos de preparação. Com uma operação intuitiva através do sistema de assistência à operação intelliGuide e das funções ergonómicas, o DRILLTEQ V-310 estabelece novos padrões em termos de precisão e conforto.</w:t>
      </w:r>
    </w:p>
    <w:p w14:paraId="34A33115" w14:textId="4657FBD0" w:rsidR="00972CB3" w:rsidRDefault="004753C6" w:rsidP="006A377C">
      <w:r>
        <w:t>A novidade no mundo das máquinas de colagem de orlas foi proporcionada pela máquina de peças estreitas EDGETEQ S-500, que se encontrou exposta junto de outros produtos inovadores. Além de permitir a produção de peças estreitas, como as partes frontais de gavetas, consegue processar diferentes perfis com a máxima precisão.</w:t>
      </w:r>
    </w:p>
    <w:p w14:paraId="74838462" w14:textId="54266FE8" w:rsidR="000826F8" w:rsidRDefault="000826F8" w:rsidP="006A377C">
      <w:pPr>
        <w:pStyle w:val="berschrift3"/>
      </w:pPr>
      <w:r>
        <w:t>Desempenho e valor acrescentado com a VALYOU</w:t>
      </w:r>
    </w:p>
    <w:p w14:paraId="288D0D0C" w14:textId="2A71FFC5" w:rsidR="00E224B9" w:rsidRDefault="00A90165" w:rsidP="006A377C">
      <w:r>
        <w:t xml:space="preserve">Naturalmente, a assistência técnica da HOMAG não foi descurada na LIGNA. O Life Cycle Service foi representado com a VALYOU e muitos outros destaques. Todos os visitantes tiveram a oportunidade de experienciar a eficácia da gama VALYOU, assim como de participar num sorteio no qual se habilitavam a ganhar prémios atractivos, como vales para peças sobressalentes, reparações ou contractos de assistência. </w:t>
      </w:r>
    </w:p>
    <w:p w14:paraId="4E6B1585" w14:textId="60CC5E8D" w:rsidR="000826F8" w:rsidRDefault="002147DF" w:rsidP="006A377C">
      <w:pPr>
        <w:pStyle w:val="berschrift3"/>
      </w:pPr>
      <w:r>
        <w:lastRenderedPageBreak/>
        <w:t>Solution Hub: um mundo de experiências na produção de mobiliário com lote de tamanho 1</w:t>
      </w:r>
    </w:p>
    <w:p w14:paraId="17369651" w14:textId="1B542496" w:rsidR="00893C68" w:rsidRDefault="00BC5686" w:rsidP="006A377C">
      <w:r>
        <w:t>Outro destaque impressionante da participação na feira foi o Solution Hub da HOMAG. Com este conceito inovador, a HOMAG apresentou toda a gama de produção de mobiliário com lote de tamanho 1. Os visitantes foram transportados para um mundo virtual, no qual foi possível conhecerem diferentes classes e conceitos de desempenho. Em conjunto com os especialistas da HOMAG, foi possível desenvolver soluções personalizadas que puderam depois ser percorridas e experienciadas no local. O Solution Hub da HOMAG proporcionou a todos os visitantes uma oportunidade única de vivenciar o futuro da produção individual de mobiliário e comprovar a eficácia das soluções da HOMAG.</w:t>
      </w:r>
    </w:p>
    <w:p w14:paraId="060C4E69" w14:textId="69122971" w:rsidR="002147DF" w:rsidRDefault="002147DF" w:rsidP="006A377C">
      <w:pPr>
        <w:pStyle w:val="berschrift3"/>
      </w:pPr>
      <w:r>
        <w:t>Imersão no mundo das inovações</w:t>
      </w:r>
    </w:p>
    <w:p w14:paraId="7DE5584E" w14:textId="21D002BE" w:rsidR="006A0C92" w:rsidRDefault="006A0C92" w:rsidP="006A377C">
      <w:pPr>
        <w:pStyle w:val="StandardWeb"/>
        <w:spacing w:before="0" w:beforeAutospacing="0" w:line="360" w:lineRule="auto"/>
        <w:rPr>
          <w:rFonts w:ascii="Arial" w:hAnsi="Arial" w:cs="Arial"/>
        </w:rPr>
      </w:pPr>
      <w:r>
        <w:rPr>
          <w:rFonts w:ascii="Arial" w:hAnsi="Arial" w:cs="Arial"/>
        </w:rPr>
        <w:t>Durante a participação na feira, esteve igualmente em destaque o HOMAG Innovation Center, que proporcionou aos visitantes uma antevisão exclusiva do processamento de madeira no futuro. Aqui foram apresentadas as próximas invenções e inovações de produtos, incluindo tecnologias de máquinas, sistemas auto-ajustáveis e soluções de produção eficientes em termos de recursos. Os visitantes puderam observar em primeira mão como a HOMAG continua a ultrapassar os limites do processamento de madeira.</w:t>
      </w:r>
    </w:p>
    <w:p w14:paraId="4405F9D5" w14:textId="6BF62329" w:rsidR="002147DF" w:rsidRDefault="002147DF" w:rsidP="006A377C">
      <w:pPr>
        <w:pStyle w:val="berschrift3"/>
      </w:pPr>
      <w:r>
        <w:t>Diálogo aprofundado e contactos valiosos</w:t>
      </w:r>
    </w:p>
    <w:p w14:paraId="44F90120" w14:textId="3414C793" w:rsidR="00493110" w:rsidRDefault="00893F48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A feira constitui uma excelente plataforma para estabelecer contactos valiosos e trocar ideias pessoalmente com todos os visitantes. O serviço directo de consultoria com especialistas da HOMAG suscitou particular interesse.</w:t>
      </w:r>
    </w:p>
    <w:p w14:paraId="22BECBF5" w14:textId="766840E2" w:rsidR="00204B4C" w:rsidRDefault="00204B4C" w:rsidP="006A377C">
      <w:pPr>
        <w:pStyle w:val="StandardWeb"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Uma feira bem-sucedida resulta sempre do trabalho em equipa de todos os sectores de actividade da empresa com base em produtos orientados para o mercado. O feedback positivo dos clientes é uma óptima motivação para todos os colaboradores da HOMAG e constitui um incentivo para o futuro!</w:t>
      </w:r>
    </w:p>
    <w:bookmarkEnd w:id="0"/>
    <w:p w14:paraId="3619BF2A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46FC0A66" w14:textId="77777777" w:rsidR="002147DF" w:rsidRDefault="002147DF" w:rsidP="002F6C83">
      <w:pPr>
        <w:pStyle w:val="StandardWeb"/>
        <w:jc w:val="both"/>
        <w:rPr>
          <w:rFonts w:ascii="Arial" w:hAnsi="Arial" w:cs="Arial"/>
          <w:b/>
          <w:bCs/>
        </w:rPr>
      </w:pPr>
    </w:p>
    <w:p w14:paraId="57F34B53" w14:textId="50DFF3D5" w:rsidR="002F6C83" w:rsidRDefault="002F6C83" w:rsidP="002F6C83">
      <w:pPr>
        <w:pStyle w:val="StandardWeb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</w:rPr>
        <w:lastRenderedPageBreak/>
        <w:t>Imagens</w:t>
      </w:r>
    </w:p>
    <w:p w14:paraId="130C1C54" w14:textId="020A96BB" w:rsidR="002F6C83" w:rsidRDefault="00BC3D80" w:rsidP="002F6C83">
      <w:pPr>
        <w:pStyle w:val="StandardWeb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1110C51E" wp14:editId="0CE6A532">
            <wp:simplePos x="0" y="0"/>
            <wp:positionH relativeFrom="column">
              <wp:posOffset>-11429</wp:posOffset>
            </wp:positionH>
            <wp:positionV relativeFrom="paragraph">
              <wp:posOffset>306705</wp:posOffset>
            </wp:positionV>
            <wp:extent cx="2948940" cy="1961884"/>
            <wp:effectExtent l="0" t="0" r="3810" b="635"/>
            <wp:wrapNone/>
            <wp:docPr id="14" name="Grafik 14" descr="Ein Bild, das Kleidung, Person, Mann, Fr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Kleidung, Person, Mann, Frau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1738" cy="1970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</w:rPr>
        <w:t>Fonte: HOMAG Group AG</w:t>
      </w:r>
    </w:p>
    <w:p w14:paraId="1C1F656E" w14:textId="75B37E8B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2580BD6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E856B1B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0FD5B129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7CB5337C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62C1FE9F" w14:textId="77777777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533C0E14" w14:textId="61793BA6" w:rsidR="00F836CE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0224" behindDoc="1" locked="0" layoutInCell="1" allowOverlap="1" wp14:anchorId="18052E6C" wp14:editId="42558069">
            <wp:simplePos x="0" y="0"/>
            <wp:positionH relativeFrom="column">
              <wp:posOffset>-3810</wp:posOffset>
            </wp:positionH>
            <wp:positionV relativeFrom="paragraph">
              <wp:posOffset>269240</wp:posOffset>
            </wp:positionV>
            <wp:extent cx="2815700" cy="1874520"/>
            <wp:effectExtent l="0" t="0" r="381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843" cy="1875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</w:rPr>
        <w:t>Figura 1:</w:t>
      </w:r>
      <w:r>
        <w:rPr>
          <w:rFonts w:ascii="Arial" w:hAnsi="Arial" w:cs="Arial"/>
          <w:sz w:val="20"/>
        </w:rPr>
        <w:t xml:space="preserve"> Demonstrações ao vivo diárias no salão de eventos da HOMAG</w:t>
      </w:r>
    </w:p>
    <w:p w14:paraId="4B7E066D" w14:textId="44AE3200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3533F898" w14:textId="2BB6B84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ADDDC5D" w14:textId="79526B30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7FFAE18" w14:textId="6AA665BC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E33B4DD" w14:textId="4CD75017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6BFF899" w14:textId="77777777" w:rsidR="00E905B8" w:rsidRDefault="00E905B8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5152169B" w14:textId="4E7383F1" w:rsidR="00E905B8" w:rsidRPr="00E905B8" w:rsidRDefault="00E905B8" w:rsidP="002F6C83">
      <w:pPr>
        <w:pStyle w:val="StandardWeb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7152" behindDoc="1" locked="0" layoutInCell="1" allowOverlap="1" wp14:anchorId="6BDD001C" wp14:editId="5B666AEE">
            <wp:simplePos x="0" y="0"/>
            <wp:positionH relativeFrom="column">
              <wp:posOffset>-11430</wp:posOffset>
            </wp:positionH>
            <wp:positionV relativeFrom="paragraph">
              <wp:posOffset>280670</wp:posOffset>
            </wp:positionV>
            <wp:extent cx="2827325" cy="1882140"/>
            <wp:effectExtent l="0" t="0" r="0" b="381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014" cy="189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</w:rPr>
        <w:t>Figura 2:</w:t>
      </w:r>
      <w:r>
        <w:rPr>
          <w:rFonts w:ascii="Arial" w:hAnsi="Arial" w:cs="Arial"/>
          <w:sz w:val="20"/>
        </w:rPr>
        <w:t xml:space="preserve"> Alimentador de eixo único STORETEQ F-100</w:t>
      </w:r>
      <w:r>
        <w:rPr>
          <w:rFonts w:ascii="Arial" w:hAnsi="Arial" w:cs="Arial"/>
          <w:b/>
          <w:sz w:val="20"/>
        </w:rPr>
        <w:t xml:space="preserve"> </w:t>
      </w:r>
    </w:p>
    <w:p w14:paraId="53F9E627" w14:textId="68F781DB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4232BCC6" w14:textId="63823022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C52805B" w14:textId="04131A46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6BE3A29A" w14:textId="16E1F0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74D3159D" w14:textId="60F1290F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1EC11C90" w14:textId="1D8B6979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85A1782" w14:textId="17AE4351" w:rsidR="00E905B8" w:rsidRPr="00E905B8" w:rsidRDefault="00E905B8" w:rsidP="002F6C83">
      <w:pPr>
        <w:pStyle w:val="StandardWeb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</w:rPr>
        <w:t>Figura 3:</w:t>
      </w:r>
      <w:r>
        <w:rPr>
          <w:rFonts w:ascii="Arial" w:hAnsi="Arial" w:cs="Arial"/>
          <w:sz w:val="20"/>
        </w:rPr>
        <w:t xml:space="preserve"> Foi possível colocar questões directamente, as quais eram respondidas por especialistas da HOMAG</w:t>
      </w:r>
      <w:r>
        <w:rPr>
          <w:rFonts w:ascii="Arial" w:hAnsi="Arial" w:cs="Arial"/>
          <w:b/>
          <w:sz w:val="20"/>
        </w:rPr>
        <w:t xml:space="preserve"> </w:t>
      </w:r>
    </w:p>
    <w:p w14:paraId="296DF2CE" w14:textId="5CC0A7EC" w:rsidR="001417A0" w:rsidRDefault="002A157A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t xml:space="preserve"> </w:t>
      </w:r>
    </w:p>
    <w:p w14:paraId="364A700F" w14:textId="2984835D" w:rsidR="001417A0" w:rsidRDefault="00D858C2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701248" behindDoc="1" locked="0" layoutInCell="1" allowOverlap="1" wp14:anchorId="5ADF846D" wp14:editId="6439AEF4">
            <wp:simplePos x="0" y="0"/>
            <wp:positionH relativeFrom="column">
              <wp:posOffset>-26670</wp:posOffset>
            </wp:positionH>
            <wp:positionV relativeFrom="paragraph">
              <wp:posOffset>-116840</wp:posOffset>
            </wp:positionV>
            <wp:extent cx="3491692" cy="23241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615" cy="2329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</w:t>
      </w:r>
    </w:p>
    <w:p w14:paraId="4FC58C13" w14:textId="7571D674" w:rsidR="001417A0" w:rsidRDefault="002A157A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  <w:r>
        <w:t xml:space="preserve"> </w:t>
      </w:r>
    </w:p>
    <w:p w14:paraId="34B40A32" w14:textId="45EF8D84" w:rsidR="001417A0" w:rsidRDefault="001417A0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476A133" w14:textId="1ACC451F" w:rsid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2A998383" w14:textId="64E14938" w:rsidR="00F836CE" w:rsidRPr="00F836CE" w:rsidRDefault="00F836CE" w:rsidP="002F6C83">
      <w:pPr>
        <w:pStyle w:val="StandardWeb"/>
        <w:jc w:val="both"/>
        <w:rPr>
          <w:rFonts w:ascii="Arial" w:hAnsi="Arial" w:cs="Arial"/>
          <w:sz w:val="20"/>
          <w:szCs w:val="20"/>
        </w:rPr>
      </w:pPr>
    </w:p>
    <w:p w14:paraId="0CE08246" w14:textId="505B505C" w:rsidR="007F0296" w:rsidRDefault="007F0296" w:rsidP="002F6C83">
      <w:pPr>
        <w:pStyle w:val="StandardWeb"/>
        <w:jc w:val="both"/>
        <w:rPr>
          <w:rFonts w:ascii="Arial" w:hAnsi="Arial" w:cs="Arial"/>
        </w:rPr>
      </w:pPr>
    </w:p>
    <w:p w14:paraId="40FBA3CD" w14:textId="44DABCFC" w:rsidR="007F0296" w:rsidRPr="002F6C83" w:rsidRDefault="007F0296" w:rsidP="002F6C83">
      <w:pPr>
        <w:pStyle w:val="StandardWeb"/>
        <w:jc w:val="both"/>
        <w:rPr>
          <w:rFonts w:ascii="Arial" w:hAnsi="Arial" w:cs="Arial"/>
        </w:rPr>
      </w:pPr>
    </w:p>
    <w:p w14:paraId="1C3BB5E1" w14:textId="76D7ED04" w:rsidR="00D858C2" w:rsidRPr="00E905B8" w:rsidRDefault="000E63A5" w:rsidP="000E63A5">
      <w:pPr>
        <w:pStyle w:val="StandardWeb"/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92032" behindDoc="1" locked="0" layoutInCell="1" allowOverlap="1" wp14:anchorId="721D96A3" wp14:editId="38649E50">
            <wp:simplePos x="0" y="0"/>
            <wp:positionH relativeFrom="column">
              <wp:posOffset>-26670</wp:posOffset>
            </wp:positionH>
            <wp:positionV relativeFrom="paragraph">
              <wp:posOffset>429260</wp:posOffset>
            </wp:positionV>
            <wp:extent cx="3720656" cy="2476500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441" cy="247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sz w:val="20"/>
        </w:rPr>
        <w:t>Figura 4:</w:t>
      </w:r>
      <w:r>
        <w:rPr>
          <w:rFonts w:ascii="Arial" w:hAnsi="Arial" w:cs="Arial"/>
          <w:sz w:val="20"/>
        </w:rPr>
        <w:t xml:space="preserve"> Com o HOMAG Innovation Center, todos os visitantes tiveram a oportunidade de ter um vislumbre do processamento de madeira no futuro</w:t>
      </w:r>
    </w:p>
    <w:p w14:paraId="0B3ECAC2" w14:textId="7BB01D99" w:rsidR="00923DC6" w:rsidRDefault="00923DC6" w:rsidP="00DD6DC0">
      <w:pPr>
        <w:jc w:val="both"/>
      </w:pPr>
    </w:p>
    <w:p w14:paraId="4B48C2D6" w14:textId="5937B35B" w:rsidR="005C4EBC" w:rsidRDefault="002A157A" w:rsidP="00DD6DC0">
      <w:pPr>
        <w:jc w:val="both"/>
        <w:rPr>
          <w:noProof/>
        </w:rPr>
      </w:pPr>
      <w:r>
        <w:t xml:space="preserve">    </w:t>
      </w:r>
    </w:p>
    <w:p w14:paraId="238357FE" w14:textId="3360D791" w:rsidR="000E63A5" w:rsidRPr="000E63A5" w:rsidRDefault="000E63A5" w:rsidP="000E63A5"/>
    <w:p w14:paraId="28A7C89D" w14:textId="164AC4B7" w:rsidR="000E63A5" w:rsidRPr="000E63A5" w:rsidRDefault="000E63A5" w:rsidP="000E63A5"/>
    <w:p w14:paraId="5E31E041" w14:textId="3B6C1EA3" w:rsidR="000E63A5" w:rsidRPr="000E63A5" w:rsidRDefault="000E63A5" w:rsidP="000E63A5"/>
    <w:p w14:paraId="37C106B9" w14:textId="5036C6B1" w:rsidR="000E63A5" w:rsidRPr="000E63A5" w:rsidRDefault="000E63A5" w:rsidP="000E63A5"/>
    <w:p w14:paraId="3ECDCFB9" w14:textId="1A61C7BE" w:rsidR="000E63A5" w:rsidRDefault="000E63A5" w:rsidP="000E63A5">
      <w:pPr>
        <w:rPr>
          <w:noProof/>
        </w:rPr>
      </w:pPr>
    </w:p>
    <w:p w14:paraId="320B5765" w14:textId="179C7848" w:rsidR="000E63A5" w:rsidRDefault="000E63A5" w:rsidP="000E63A5"/>
    <w:p w14:paraId="2F548864" w14:textId="12EB5684" w:rsidR="000E63A5" w:rsidRDefault="0092049E" w:rsidP="000E63A5">
      <w:pPr>
        <w:rPr>
          <w:sz w:val="20"/>
        </w:rPr>
      </w:pPr>
      <w:r>
        <w:rPr>
          <w:noProof/>
        </w:rPr>
        <w:drawing>
          <wp:anchor distT="0" distB="0" distL="114300" distR="114300" simplePos="0" relativeHeight="251699200" behindDoc="1" locked="0" layoutInCell="1" allowOverlap="1" wp14:anchorId="2017A562" wp14:editId="14CB6A6D">
            <wp:simplePos x="0" y="0"/>
            <wp:positionH relativeFrom="column">
              <wp:posOffset>-25971</wp:posOffset>
            </wp:positionH>
            <wp:positionV relativeFrom="paragraph">
              <wp:posOffset>441325</wp:posOffset>
            </wp:positionV>
            <wp:extent cx="2560320" cy="170417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170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63A5">
        <w:rPr>
          <w:b/>
          <w:sz w:val="20"/>
        </w:rPr>
        <w:t>Figura 5:</w:t>
      </w:r>
      <w:r w:rsidR="000E63A5">
        <w:rPr>
          <w:sz w:val="20"/>
        </w:rPr>
        <w:t xml:space="preserve"> Verificou-se um grande interesse pelo Innovation Center ao longo dos cinco dias da feira</w:t>
      </w:r>
    </w:p>
    <w:p w14:paraId="30B823C2" w14:textId="373BF9CF" w:rsidR="000E63A5" w:rsidRDefault="000E63A5" w:rsidP="000E63A5">
      <w:pPr>
        <w:rPr>
          <w:sz w:val="20"/>
        </w:rPr>
      </w:pPr>
    </w:p>
    <w:p w14:paraId="7FC0C35F" w14:textId="4F8D2580" w:rsidR="000E63A5" w:rsidRDefault="000E63A5" w:rsidP="000E63A5">
      <w:pPr>
        <w:rPr>
          <w:sz w:val="20"/>
        </w:rPr>
      </w:pPr>
    </w:p>
    <w:p w14:paraId="1C224FC3" w14:textId="425BAF4D" w:rsidR="000E63A5" w:rsidRDefault="000E63A5" w:rsidP="000E63A5">
      <w:pPr>
        <w:rPr>
          <w:sz w:val="20"/>
        </w:rPr>
      </w:pPr>
    </w:p>
    <w:p w14:paraId="109001BA" w14:textId="44B1C73D" w:rsidR="000E63A5" w:rsidRDefault="000E63A5" w:rsidP="000E63A5">
      <w:pPr>
        <w:rPr>
          <w:sz w:val="20"/>
        </w:rPr>
      </w:pPr>
    </w:p>
    <w:p w14:paraId="11C1B322" w14:textId="2CD44039" w:rsidR="000E63A5" w:rsidRDefault="000E63A5" w:rsidP="000E63A5">
      <w:pPr>
        <w:rPr>
          <w:sz w:val="20"/>
        </w:rPr>
      </w:pPr>
    </w:p>
    <w:p w14:paraId="17BC35C1" w14:textId="21893B15" w:rsidR="000E63A5" w:rsidRDefault="000E63A5" w:rsidP="000E63A5">
      <w:pPr>
        <w:rPr>
          <w:sz w:val="20"/>
        </w:rPr>
      </w:pPr>
    </w:p>
    <w:p w14:paraId="36F78038" w14:textId="6B493BE6" w:rsidR="000E63A5" w:rsidRDefault="000E63A5" w:rsidP="000E63A5">
      <w:pPr>
        <w:rPr>
          <w:sz w:val="20"/>
        </w:rPr>
      </w:pPr>
      <w:r>
        <w:rPr>
          <w:b/>
          <w:sz w:val="20"/>
        </w:rPr>
        <w:t>Figura 6:</w:t>
      </w:r>
      <w:r>
        <w:rPr>
          <w:sz w:val="20"/>
        </w:rPr>
        <w:t xml:space="preserve"> Com as demonstrações ao vivo das máquinas, foi possível admirar e sentir a qualidade</w:t>
      </w:r>
    </w:p>
    <w:p w14:paraId="3404CB49" w14:textId="136A85C2" w:rsidR="000E63A5" w:rsidRDefault="000E63A5" w:rsidP="000E63A5">
      <w:pPr>
        <w:rPr>
          <w:sz w:val="20"/>
        </w:rPr>
      </w:pPr>
      <w:r>
        <w:rPr>
          <w:noProof/>
        </w:rPr>
        <w:lastRenderedPageBreak/>
        <w:drawing>
          <wp:anchor distT="0" distB="0" distL="114300" distR="114300" simplePos="0" relativeHeight="251691008" behindDoc="1" locked="0" layoutInCell="1" allowOverlap="1" wp14:anchorId="05B177BD" wp14:editId="17605D53">
            <wp:simplePos x="0" y="0"/>
            <wp:positionH relativeFrom="column">
              <wp:posOffset>7274</wp:posOffset>
            </wp:positionH>
            <wp:positionV relativeFrom="paragraph">
              <wp:posOffset>-94673</wp:posOffset>
            </wp:positionV>
            <wp:extent cx="3165763" cy="2107159"/>
            <wp:effectExtent l="0" t="0" r="0" b="762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362" cy="2116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E70943" w14:textId="3EF1FB5C" w:rsidR="000E63A5" w:rsidRDefault="000E63A5" w:rsidP="000E63A5">
      <w:pPr>
        <w:rPr>
          <w:sz w:val="20"/>
        </w:rPr>
      </w:pPr>
    </w:p>
    <w:p w14:paraId="1B7A2745" w14:textId="1F69E8D7" w:rsidR="000E63A5" w:rsidRDefault="000E63A5" w:rsidP="000E63A5">
      <w:pPr>
        <w:rPr>
          <w:sz w:val="20"/>
        </w:rPr>
      </w:pPr>
    </w:p>
    <w:p w14:paraId="15785941" w14:textId="77777777" w:rsidR="000E63A5" w:rsidRDefault="000E63A5" w:rsidP="000E63A5">
      <w:pPr>
        <w:rPr>
          <w:sz w:val="20"/>
        </w:rPr>
      </w:pPr>
    </w:p>
    <w:p w14:paraId="621F1E50" w14:textId="77777777" w:rsidR="000E63A5" w:rsidRDefault="000E63A5" w:rsidP="000E63A5">
      <w:pPr>
        <w:rPr>
          <w:sz w:val="20"/>
        </w:rPr>
      </w:pPr>
    </w:p>
    <w:p w14:paraId="09AA4ECA" w14:textId="77777777" w:rsidR="000E63A5" w:rsidRDefault="000E63A5" w:rsidP="000E63A5">
      <w:pPr>
        <w:rPr>
          <w:sz w:val="20"/>
        </w:rPr>
      </w:pPr>
    </w:p>
    <w:p w14:paraId="60EF682F" w14:textId="4E90C7C2" w:rsidR="000E63A5" w:rsidRDefault="000E63A5" w:rsidP="000E63A5">
      <w:pPr>
        <w:rPr>
          <w:sz w:val="20"/>
        </w:rPr>
      </w:pPr>
    </w:p>
    <w:p w14:paraId="3A595407" w14:textId="3F916777" w:rsidR="000E63A5" w:rsidRDefault="00033B21" w:rsidP="000E63A5">
      <w:pPr>
        <w:rPr>
          <w:b/>
          <w:bCs/>
          <w:sz w:val="20"/>
        </w:rPr>
      </w:pPr>
      <w:r>
        <w:rPr>
          <w:b/>
          <w:noProof/>
        </w:rPr>
        <w:drawing>
          <wp:anchor distT="0" distB="0" distL="114300" distR="114300" simplePos="0" relativeHeight="251696128" behindDoc="1" locked="0" layoutInCell="1" allowOverlap="1" wp14:anchorId="4C49AA87" wp14:editId="1DD9FC6C">
            <wp:simplePos x="0" y="0"/>
            <wp:positionH relativeFrom="column">
              <wp:posOffset>-13508</wp:posOffset>
            </wp:positionH>
            <wp:positionV relativeFrom="paragraph">
              <wp:posOffset>249092</wp:posOffset>
            </wp:positionV>
            <wp:extent cx="3476080" cy="231370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291" cy="232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0"/>
        </w:rPr>
        <w:t>Figura 7:</w:t>
      </w:r>
      <w:r>
        <w:rPr>
          <w:sz w:val="20"/>
        </w:rPr>
        <w:t xml:space="preserve"> Imersão na produção virtual com óculos de realidade virtual</w:t>
      </w:r>
    </w:p>
    <w:p w14:paraId="17F67C73" w14:textId="0E3D2C98" w:rsidR="00033B21" w:rsidRPr="00033B21" w:rsidRDefault="00033B21" w:rsidP="00033B21">
      <w:pPr>
        <w:rPr>
          <w:sz w:val="20"/>
        </w:rPr>
      </w:pPr>
    </w:p>
    <w:p w14:paraId="60EAE406" w14:textId="080F0FD0" w:rsidR="00033B21" w:rsidRPr="00033B21" w:rsidRDefault="00033B21" w:rsidP="00033B21">
      <w:pPr>
        <w:rPr>
          <w:sz w:val="20"/>
        </w:rPr>
      </w:pPr>
    </w:p>
    <w:p w14:paraId="19334B25" w14:textId="401D858D" w:rsidR="00033B21" w:rsidRPr="00033B21" w:rsidRDefault="00033B21" w:rsidP="00033B21">
      <w:pPr>
        <w:rPr>
          <w:sz w:val="20"/>
        </w:rPr>
      </w:pPr>
    </w:p>
    <w:p w14:paraId="44EE17EB" w14:textId="22A05440" w:rsidR="00033B21" w:rsidRPr="00033B21" w:rsidRDefault="00033B21" w:rsidP="00033B21">
      <w:pPr>
        <w:rPr>
          <w:sz w:val="20"/>
        </w:rPr>
      </w:pPr>
    </w:p>
    <w:p w14:paraId="2EA59226" w14:textId="01E6C6FE" w:rsidR="00033B21" w:rsidRPr="00033B21" w:rsidRDefault="00033B21" w:rsidP="00033B21">
      <w:pPr>
        <w:rPr>
          <w:sz w:val="20"/>
        </w:rPr>
      </w:pPr>
    </w:p>
    <w:p w14:paraId="7CD7A667" w14:textId="760023A8" w:rsidR="00033B21" w:rsidRPr="00033B21" w:rsidRDefault="00033B21" w:rsidP="00033B21">
      <w:pPr>
        <w:rPr>
          <w:sz w:val="20"/>
        </w:rPr>
      </w:pPr>
    </w:p>
    <w:p w14:paraId="40DB19A1" w14:textId="70E2E305" w:rsidR="00033B21" w:rsidRDefault="00033B21" w:rsidP="00033B21">
      <w:pPr>
        <w:rPr>
          <w:b/>
          <w:bCs/>
          <w:sz w:val="20"/>
        </w:rPr>
      </w:pPr>
    </w:p>
    <w:p w14:paraId="4B7B8007" w14:textId="4AA86D7D" w:rsidR="00033B21" w:rsidRDefault="00033B21" w:rsidP="00033B21">
      <w:pPr>
        <w:rPr>
          <w:b/>
          <w:bCs/>
          <w:sz w:val="20"/>
        </w:rPr>
      </w:pPr>
    </w:p>
    <w:p w14:paraId="733BF2D2" w14:textId="3472574C" w:rsidR="00033B21" w:rsidRDefault="00033B21" w:rsidP="00033B21">
      <w:pPr>
        <w:rPr>
          <w:sz w:val="20"/>
        </w:rPr>
      </w:pPr>
      <w:r>
        <w:rPr>
          <w:b/>
          <w:noProof/>
        </w:rPr>
        <w:drawing>
          <wp:anchor distT="0" distB="0" distL="114300" distR="114300" simplePos="0" relativeHeight="251693056" behindDoc="1" locked="0" layoutInCell="1" allowOverlap="1" wp14:anchorId="7A552BFF" wp14:editId="0CD62722">
            <wp:simplePos x="0" y="0"/>
            <wp:positionH relativeFrom="column">
              <wp:posOffset>7274</wp:posOffset>
            </wp:positionH>
            <wp:positionV relativeFrom="paragraph">
              <wp:posOffset>445654</wp:posOffset>
            </wp:positionV>
            <wp:extent cx="3476082" cy="2313709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857" cy="2348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0"/>
        </w:rPr>
        <w:t>Figura 8:</w:t>
      </w:r>
      <w:r>
        <w:rPr>
          <w:sz w:val="20"/>
        </w:rPr>
        <w:t xml:space="preserve"> O stand da HOMAG na feira recebeu inúmeros visitantes ao longo de toda a semana</w:t>
      </w:r>
      <w:r>
        <w:rPr>
          <w:b/>
          <w:sz w:val="20"/>
        </w:rPr>
        <w:t xml:space="preserve"> </w:t>
      </w:r>
    </w:p>
    <w:p w14:paraId="395065BC" w14:textId="6A09D978" w:rsidR="00033B21" w:rsidRPr="00033B21" w:rsidRDefault="00033B21" w:rsidP="00033B21">
      <w:pPr>
        <w:rPr>
          <w:sz w:val="20"/>
        </w:rPr>
      </w:pPr>
    </w:p>
    <w:p w14:paraId="639847FF" w14:textId="7709BF16" w:rsidR="00033B21" w:rsidRPr="00033B21" w:rsidRDefault="00033B21" w:rsidP="00033B21">
      <w:pPr>
        <w:rPr>
          <w:sz w:val="20"/>
        </w:rPr>
      </w:pPr>
    </w:p>
    <w:p w14:paraId="2DACB374" w14:textId="2C00718A" w:rsidR="00033B21" w:rsidRPr="00033B21" w:rsidRDefault="00033B21" w:rsidP="00033B21">
      <w:pPr>
        <w:rPr>
          <w:sz w:val="20"/>
        </w:rPr>
      </w:pPr>
    </w:p>
    <w:p w14:paraId="58E688ED" w14:textId="7FAE193A" w:rsidR="00033B21" w:rsidRPr="00033B21" w:rsidRDefault="00033B21" w:rsidP="00033B21">
      <w:pPr>
        <w:rPr>
          <w:sz w:val="20"/>
        </w:rPr>
      </w:pPr>
    </w:p>
    <w:p w14:paraId="2496F038" w14:textId="3562F1EA" w:rsidR="00033B21" w:rsidRPr="00033B21" w:rsidRDefault="00033B21" w:rsidP="00033B21">
      <w:pPr>
        <w:rPr>
          <w:sz w:val="20"/>
        </w:rPr>
      </w:pPr>
    </w:p>
    <w:p w14:paraId="4F3C7A94" w14:textId="39596446" w:rsidR="00033B21" w:rsidRPr="00033B21" w:rsidRDefault="00033B21" w:rsidP="00033B21">
      <w:pPr>
        <w:rPr>
          <w:sz w:val="20"/>
        </w:rPr>
      </w:pPr>
    </w:p>
    <w:p w14:paraId="0CE29C12" w14:textId="6C8A0E6A" w:rsidR="00033B21" w:rsidRDefault="00033B21" w:rsidP="00033B21">
      <w:pPr>
        <w:rPr>
          <w:sz w:val="20"/>
        </w:rPr>
      </w:pPr>
    </w:p>
    <w:p w14:paraId="0757FB56" w14:textId="18901307" w:rsidR="00033B21" w:rsidRDefault="00033B21" w:rsidP="00033B21">
      <w:pPr>
        <w:rPr>
          <w:sz w:val="20"/>
        </w:rPr>
      </w:pPr>
    </w:p>
    <w:p w14:paraId="5B5764A9" w14:textId="77777777" w:rsidR="0092049E" w:rsidRDefault="0092049E" w:rsidP="00033B21">
      <w:pPr>
        <w:rPr>
          <w:b/>
          <w:sz w:val="20"/>
        </w:rPr>
      </w:pPr>
    </w:p>
    <w:p w14:paraId="3DF56BB0" w14:textId="5ABE8DEB" w:rsidR="00033B21" w:rsidRDefault="00033B21" w:rsidP="00033B21">
      <w:pPr>
        <w:rPr>
          <w:sz w:val="20"/>
        </w:rPr>
      </w:pPr>
      <w:r>
        <w:rPr>
          <w:b/>
          <w:sz w:val="20"/>
        </w:rPr>
        <w:t>Imagem 9:</w:t>
      </w:r>
      <w:r>
        <w:rPr>
          <w:sz w:val="20"/>
        </w:rPr>
        <w:t xml:space="preserve"> Os passeios TEQtour disponibilizaram visitas guiadas ao stand na feira a todas as pessoas interessadas</w:t>
      </w:r>
    </w:p>
    <w:p w14:paraId="07F2C6C8" w14:textId="1729F5C8" w:rsidR="00033B21" w:rsidRDefault="00033B21" w:rsidP="00033B21">
      <w:pPr>
        <w:rPr>
          <w:b/>
          <w:bCs/>
          <w:sz w:val="20"/>
        </w:rPr>
      </w:pPr>
      <w:r>
        <w:rPr>
          <w:b/>
          <w:noProof/>
        </w:rPr>
        <w:lastRenderedPageBreak/>
        <w:drawing>
          <wp:anchor distT="0" distB="0" distL="114300" distR="114300" simplePos="0" relativeHeight="251689984" behindDoc="1" locked="0" layoutInCell="1" allowOverlap="1" wp14:anchorId="7A4AE5D1" wp14:editId="4687A505">
            <wp:simplePos x="0" y="0"/>
            <wp:positionH relativeFrom="column">
              <wp:posOffset>6350</wp:posOffset>
            </wp:positionH>
            <wp:positionV relativeFrom="paragraph">
              <wp:posOffset>-98598</wp:posOffset>
            </wp:positionV>
            <wp:extent cx="3550920" cy="2362687"/>
            <wp:effectExtent l="0" t="0" r="0" b="0"/>
            <wp:wrapNone/>
            <wp:docPr id="15" name="Grafik 15" descr="Ein Bild, das Im Haus, Gebäude, Mann,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Im Haus, Gebäude, Mann, Kleidun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0920" cy="2362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8F5AF6" w14:textId="0F1497E8" w:rsidR="00033B21" w:rsidRPr="00033B21" w:rsidRDefault="00033B21" w:rsidP="00033B21">
      <w:pPr>
        <w:rPr>
          <w:sz w:val="20"/>
        </w:rPr>
      </w:pPr>
    </w:p>
    <w:p w14:paraId="18E335B2" w14:textId="04C3669B" w:rsidR="00033B21" w:rsidRPr="00033B21" w:rsidRDefault="00033B21" w:rsidP="00033B21">
      <w:pPr>
        <w:rPr>
          <w:sz w:val="20"/>
        </w:rPr>
      </w:pPr>
    </w:p>
    <w:p w14:paraId="233CDE3A" w14:textId="712624FE" w:rsidR="00033B21" w:rsidRPr="00033B21" w:rsidRDefault="00033B21" w:rsidP="00033B21">
      <w:pPr>
        <w:rPr>
          <w:sz w:val="20"/>
        </w:rPr>
      </w:pPr>
    </w:p>
    <w:p w14:paraId="5F6620E1" w14:textId="16C0F2A9" w:rsidR="00033B21" w:rsidRPr="00033B21" w:rsidRDefault="00033B21" w:rsidP="00033B21">
      <w:pPr>
        <w:rPr>
          <w:sz w:val="20"/>
        </w:rPr>
      </w:pPr>
    </w:p>
    <w:p w14:paraId="11CA47C9" w14:textId="1830A24B" w:rsidR="00033B21" w:rsidRPr="00033B21" w:rsidRDefault="00033B21" w:rsidP="00033B21">
      <w:pPr>
        <w:rPr>
          <w:sz w:val="20"/>
        </w:rPr>
      </w:pPr>
    </w:p>
    <w:p w14:paraId="1CCEDA89" w14:textId="4AF0E7DE" w:rsidR="00033B21" w:rsidRPr="00033B21" w:rsidRDefault="00033B21" w:rsidP="00033B21">
      <w:pPr>
        <w:rPr>
          <w:sz w:val="20"/>
        </w:rPr>
      </w:pPr>
    </w:p>
    <w:p w14:paraId="60EC940E" w14:textId="06D3D9BC" w:rsidR="00033B21" w:rsidRDefault="00033B21" w:rsidP="00033B21">
      <w:pPr>
        <w:rPr>
          <w:b/>
          <w:bCs/>
          <w:sz w:val="20"/>
        </w:rPr>
      </w:pPr>
    </w:p>
    <w:p w14:paraId="54B4A3AF" w14:textId="744C6993" w:rsidR="00033B21" w:rsidRDefault="00033B21" w:rsidP="00033B21">
      <w:pPr>
        <w:rPr>
          <w:sz w:val="20"/>
        </w:rPr>
      </w:pPr>
      <w:r>
        <w:rPr>
          <w:b/>
          <w:sz w:val="20"/>
        </w:rPr>
        <w:t>Figura 10:</w:t>
      </w:r>
      <w:r>
        <w:rPr>
          <w:sz w:val="20"/>
        </w:rPr>
        <w:t xml:space="preserve"> A System TM e a Kallesoe também estiveram representadas na LIGNA, no pavilhão 27</w:t>
      </w:r>
    </w:p>
    <w:p w14:paraId="60830966" w14:textId="70250A0C" w:rsidR="00712551" w:rsidRDefault="00712551" w:rsidP="00033B21">
      <w:pPr>
        <w:rPr>
          <w:sz w:val="20"/>
        </w:rPr>
      </w:pPr>
      <w:r>
        <w:rPr>
          <w:noProof/>
          <w:sz w:val="20"/>
        </w:rPr>
        <w:drawing>
          <wp:anchor distT="0" distB="0" distL="114300" distR="114300" simplePos="0" relativeHeight="251702272" behindDoc="1" locked="0" layoutInCell="1" allowOverlap="1" wp14:anchorId="4888C215" wp14:editId="446C4747">
            <wp:simplePos x="0" y="0"/>
            <wp:positionH relativeFrom="column">
              <wp:posOffset>6985</wp:posOffset>
            </wp:positionH>
            <wp:positionV relativeFrom="paragraph">
              <wp:posOffset>73833</wp:posOffset>
            </wp:positionV>
            <wp:extent cx="3648221" cy="2736273"/>
            <wp:effectExtent l="0" t="0" r="9525" b="6985"/>
            <wp:wrapNone/>
            <wp:docPr id="18" name="Grafik 18" descr="Ein Bild, das Text, Kleidung, Person, Menschliches Ges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, Kleidung, Person, Menschliches Gesicht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221" cy="2736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C0B96E" w14:textId="22968B67" w:rsidR="00712551" w:rsidRDefault="00712551" w:rsidP="00033B21">
      <w:pPr>
        <w:rPr>
          <w:sz w:val="20"/>
        </w:rPr>
      </w:pPr>
    </w:p>
    <w:p w14:paraId="046EAB1D" w14:textId="24A72FF5" w:rsidR="00712551" w:rsidRDefault="00712551" w:rsidP="00033B21">
      <w:pPr>
        <w:rPr>
          <w:sz w:val="20"/>
        </w:rPr>
      </w:pPr>
    </w:p>
    <w:p w14:paraId="3CE79B3A" w14:textId="1C3AD604" w:rsidR="00712551" w:rsidRDefault="00712551" w:rsidP="00033B21">
      <w:pPr>
        <w:rPr>
          <w:sz w:val="20"/>
        </w:rPr>
      </w:pPr>
    </w:p>
    <w:p w14:paraId="1831180B" w14:textId="2E742781" w:rsidR="00712551" w:rsidRDefault="00712551" w:rsidP="00033B21">
      <w:pPr>
        <w:rPr>
          <w:sz w:val="20"/>
        </w:rPr>
      </w:pPr>
    </w:p>
    <w:p w14:paraId="391C3A9C" w14:textId="0B0135BC" w:rsidR="00712551" w:rsidRDefault="00712551" w:rsidP="00033B21">
      <w:pPr>
        <w:rPr>
          <w:sz w:val="20"/>
        </w:rPr>
      </w:pPr>
    </w:p>
    <w:p w14:paraId="5A53D484" w14:textId="54832FF0" w:rsidR="00712551" w:rsidRDefault="00712551" w:rsidP="00033B21">
      <w:pPr>
        <w:rPr>
          <w:sz w:val="20"/>
        </w:rPr>
      </w:pPr>
    </w:p>
    <w:p w14:paraId="47D2E214" w14:textId="1D497835" w:rsidR="00712551" w:rsidRDefault="00712551" w:rsidP="00033B21">
      <w:pPr>
        <w:rPr>
          <w:sz w:val="20"/>
        </w:rPr>
      </w:pPr>
    </w:p>
    <w:p w14:paraId="26954F2A" w14:textId="490AC3CB" w:rsidR="00712551" w:rsidRDefault="00712551" w:rsidP="00033B21">
      <w:pPr>
        <w:rPr>
          <w:sz w:val="20"/>
        </w:rPr>
      </w:pPr>
    </w:p>
    <w:p w14:paraId="3D060BCD" w14:textId="2BFF9522" w:rsidR="00712551" w:rsidRDefault="00712551" w:rsidP="00033B21">
      <w:pPr>
        <w:rPr>
          <w:sz w:val="20"/>
        </w:rPr>
      </w:pPr>
    </w:p>
    <w:p w14:paraId="07091524" w14:textId="560473F2" w:rsidR="00712551" w:rsidRDefault="00712551" w:rsidP="00033B21">
      <w:pPr>
        <w:rPr>
          <w:sz w:val="20"/>
        </w:rPr>
      </w:pPr>
      <w:r>
        <w:rPr>
          <w:b/>
          <w:sz w:val="20"/>
        </w:rPr>
        <w:t>Figura 11:</w:t>
      </w:r>
      <w:r>
        <w:rPr>
          <w:sz w:val="20"/>
        </w:rPr>
        <w:t xml:space="preserve"> HOMAG Cares – um compromisso conjunto por uma boa causa</w:t>
      </w:r>
    </w:p>
    <w:p w14:paraId="08D58C82" w14:textId="037C08D6" w:rsidR="00712551" w:rsidRDefault="00712551" w:rsidP="00033B21">
      <w:pPr>
        <w:rPr>
          <w:sz w:val="20"/>
        </w:rPr>
      </w:pPr>
    </w:p>
    <w:p w14:paraId="486BA74A" w14:textId="64FD9D3F" w:rsidR="00712551" w:rsidRDefault="00712551" w:rsidP="00033B21">
      <w:pPr>
        <w:rPr>
          <w:sz w:val="20"/>
        </w:rPr>
      </w:pPr>
    </w:p>
    <w:p w14:paraId="70866B40" w14:textId="6FCD6FA2" w:rsidR="00712551" w:rsidRDefault="00712551" w:rsidP="00033B21">
      <w:pPr>
        <w:rPr>
          <w:sz w:val="20"/>
        </w:rPr>
      </w:pPr>
    </w:p>
    <w:p w14:paraId="37407D95" w14:textId="401E8DFA" w:rsidR="00712551" w:rsidRDefault="00712551" w:rsidP="00033B21">
      <w:pPr>
        <w:rPr>
          <w:sz w:val="20"/>
        </w:rPr>
      </w:pPr>
    </w:p>
    <w:p w14:paraId="6F398948" w14:textId="0D548AB7" w:rsidR="00712551" w:rsidRDefault="00712551" w:rsidP="00033B21">
      <w:pPr>
        <w:rPr>
          <w:sz w:val="20"/>
        </w:rPr>
      </w:pPr>
    </w:p>
    <w:p w14:paraId="7F5A562F" w14:textId="77777777" w:rsidR="00712551" w:rsidRDefault="00712551" w:rsidP="00033B21">
      <w:pPr>
        <w:rPr>
          <w:sz w:val="20"/>
        </w:rPr>
      </w:pPr>
    </w:p>
    <w:p w14:paraId="7F31DE53" w14:textId="77777777" w:rsidR="006A377C" w:rsidRDefault="006A377C" w:rsidP="006A377C">
      <w:pPr>
        <w:pStyle w:val="Untertitel"/>
        <w:rPr>
          <w:b/>
        </w:rPr>
      </w:pPr>
    </w:p>
    <w:p w14:paraId="16E75711" w14:textId="372B226B" w:rsidR="006A377C" w:rsidRPr="008547A0" w:rsidRDefault="006A377C" w:rsidP="006A377C">
      <w:pPr>
        <w:pStyle w:val="Untertitel"/>
        <w:rPr>
          <w:b/>
        </w:rPr>
      </w:pPr>
      <w:r>
        <w:rPr>
          <w:b/>
        </w:rPr>
        <w:lastRenderedPageBreak/>
        <w:t>Em caso de dúvidas, contacte:</w:t>
      </w:r>
    </w:p>
    <w:p w14:paraId="4403D4BB" w14:textId="77777777" w:rsidR="006A377C" w:rsidRPr="008547A0" w:rsidRDefault="006A377C" w:rsidP="006A377C">
      <w:pPr>
        <w:pStyle w:val="Untertitel"/>
      </w:pPr>
    </w:p>
    <w:p w14:paraId="6204F48E" w14:textId="77777777" w:rsidR="006A377C" w:rsidRPr="008547A0" w:rsidRDefault="006A377C" w:rsidP="006A377C">
      <w:pPr>
        <w:pStyle w:val="Untertitel"/>
      </w:pPr>
    </w:p>
    <w:p w14:paraId="7326D7A1" w14:textId="77777777" w:rsidR="006A377C" w:rsidRPr="008547A0" w:rsidRDefault="006A377C" w:rsidP="006A377C">
      <w:pPr>
        <w:pStyle w:val="Untertitel"/>
        <w:rPr>
          <w:b/>
        </w:rPr>
      </w:pPr>
      <w:r>
        <w:rPr>
          <w:b/>
        </w:rPr>
        <w:t>HOMAG Group AG</w:t>
      </w:r>
    </w:p>
    <w:p w14:paraId="342B38D8" w14:textId="77777777" w:rsidR="006A377C" w:rsidRPr="008547A0" w:rsidRDefault="006A377C" w:rsidP="006A377C">
      <w:pPr>
        <w:pStyle w:val="Untertitel"/>
      </w:pPr>
      <w:r>
        <w:t>Homagstraße 3–5</w:t>
      </w:r>
    </w:p>
    <w:p w14:paraId="79308BF5" w14:textId="77777777" w:rsidR="006A377C" w:rsidRPr="008547A0" w:rsidRDefault="006A377C" w:rsidP="006A377C">
      <w:pPr>
        <w:pStyle w:val="Untertitel"/>
      </w:pPr>
      <w:r>
        <w:t>72296 Schopfloch</w:t>
      </w:r>
    </w:p>
    <w:p w14:paraId="56763FDF" w14:textId="77777777" w:rsidR="006A377C" w:rsidRPr="008547A0" w:rsidRDefault="006A377C" w:rsidP="006A377C">
      <w:pPr>
        <w:pStyle w:val="Untertitel"/>
      </w:pPr>
      <w:r>
        <w:t>Alemanha</w:t>
      </w:r>
    </w:p>
    <w:p w14:paraId="117D303F" w14:textId="77777777" w:rsidR="006A377C" w:rsidRPr="008547A0" w:rsidRDefault="006A377C" w:rsidP="006A377C">
      <w:pPr>
        <w:pStyle w:val="Untertitel"/>
      </w:pPr>
      <w:r>
        <w:t>www.homag.com</w:t>
      </w:r>
    </w:p>
    <w:p w14:paraId="0AB09963" w14:textId="77777777" w:rsidR="006A377C" w:rsidRPr="008547A0" w:rsidRDefault="006A377C" w:rsidP="006A377C">
      <w:pPr>
        <w:pStyle w:val="Untertitel"/>
      </w:pPr>
    </w:p>
    <w:p w14:paraId="33F91CCB" w14:textId="77777777" w:rsidR="006A377C" w:rsidRDefault="006A377C" w:rsidP="006A377C">
      <w:pPr>
        <w:pStyle w:val="Untertitel"/>
        <w:rPr>
          <w:b/>
        </w:rPr>
      </w:pPr>
      <w:r>
        <w:rPr>
          <w:b/>
        </w:rPr>
        <w:t>Melissa Rupp</w:t>
      </w:r>
    </w:p>
    <w:p w14:paraId="76D26991" w14:textId="77777777" w:rsidR="006A377C" w:rsidRPr="00D743CB" w:rsidRDefault="006A377C" w:rsidP="006A377C">
      <w:pPr>
        <w:pStyle w:val="Untertitel"/>
      </w:pPr>
      <w:r>
        <w:t xml:space="preserve">Vendas e marketing </w:t>
      </w:r>
    </w:p>
    <w:p w14:paraId="0128C702" w14:textId="77777777" w:rsidR="006A377C" w:rsidRPr="00D743CB" w:rsidRDefault="006A377C" w:rsidP="006A377C">
      <w:pPr>
        <w:pStyle w:val="Untertitel"/>
      </w:pPr>
      <w:r>
        <w:t>Tel.: +49 7443 13-3617</w:t>
      </w:r>
    </w:p>
    <w:p w14:paraId="1467376D" w14:textId="4B35A8B5" w:rsidR="006A377C" w:rsidRDefault="00000000" w:rsidP="006A377C">
      <w:pPr>
        <w:pStyle w:val="Untertitel"/>
      </w:pPr>
      <w:hyperlink r:id="rId22" w:history="1">
        <w:r w:rsidR="006A377C">
          <w:rPr>
            <w:rStyle w:val="Hyperlink"/>
          </w:rPr>
          <w:t>Melissa.Rupp@homag.com</w:t>
        </w:r>
      </w:hyperlink>
    </w:p>
    <w:p w14:paraId="56C5FDB4" w14:textId="77777777" w:rsidR="006A377C" w:rsidRPr="0092049E" w:rsidRDefault="006A377C" w:rsidP="006A377C">
      <w:pPr>
        <w:rPr>
          <w:lang w:val="de-DE"/>
        </w:rPr>
      </w:pPr>
    </w:p>
    <w:p w14:paraId="04A2D513" w14:textId="77777777" w:rsidR="006A377C" w:rsidRPr="00B53F83" w:rsidRDefault="006A377C" w:rsidP="006A377C">
      <w:pPr>
        <w:pStyle w:val="Untertitel"/>
        <w:rPr>
          <w:szCs w:val="20"/>
        </w:rPr>
      </w:pPr>
      <w:r>
        <w:rPr>
          <w:b/>
          <w:sz w:val="22"/>
        </w:rPr>
        <w:t>Lena Holzmann</w:t>
      </w:r>
      <w:r>
        <w:rPr>
          <w:sz w:val="22"/>
        </w:rPr>
        <w:br/>
      </w:r>
      <w:r>
        <w:t>Marketing de produtos</w:t>
      </w:r>
    </w:p>
    <w:p w14:paraId="75D4DA45" w14:textId="77777777" w:rsidR="006A377C" w:rsidRPr="00B53F83" w:rsidRDefault="006A377C" w:rsidP="006A377C">
      <w:pPr>
        <w:pStyle w:val="Untertitel"/>
        <w:rPr>
          <w:szCs w:val="20"/>
        </w:rPr>
      </w:pPr>
      <w:r>
        <w:t>Tel.: +49 7443 13 – 2902</w:t>
      </w:r>
    </w:p>
    <w:p w14:paraId="01C674E4" w14:textId="77777777" w:rsidR="006A377C" w:rsidRPr="00B53F83" w:rsidRDefault="006A377C" w:rsidP="006A377C">
      <w:pPr>
        <w:pStyle w:val="Untertitel"/>
        <w:rPr>
          <w:rStyle w:val="Hyperlink"/>
        </w:rPr>
      </w:pPr>
      <w:r>
        <w:rPr>
          <w:rStyle w:val="Hyperlink"/>
        </w:rPr>
        <w:t>Lena.Holzmann@homag.com</w:t>
      </w:r>
    </w:p>
    <w:p w14:paraId="5AE9C197" w14:textId="77777777" w:rsidR="00033B21" w:rsidRPr="00033B21" w:rsidRDefault="00033B21" w:rsidP="00033B21">
      <w:pPr>
        <w:rPr>
          <w:sz w:val="20"/>
        </w:rPr>
      </w:pPr>
    </w:p>
    <w:sectPr w:rsidR="00033B21" w:rsidRPr="00033B21" w:rsidSect="00FE18D8">
      <w:headerReference w:type="default" r:id="rId23"/>
      <w:footerReference w:type="default" r:id="rId24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079A63" w14:textId="77777777" w:rsidR="00992F34" w:rsidRDefault="00992F34">
      <w:r>
        <w:separator/>
      </w:r>
    </w:p>
  </w:endnote>
  <w:endnote w:type="continuationSeparator" w:id="0">
    <w:p w14:paraId="5B0A7C23" w14:textId="77777777" w:rsidR="00992F34" w:rsidRDefault="00992F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FDEF1D" w14:textId="77777777" w:rsidR="00992F34" w:rsidRDefault="00992F34">
      <w:r>
        <w:separator/>
      </w:r>
    </w:p>
  </w:footnote>
  <w:footnote w:type="continuationSeparator" w:id="0">
    <w:p w14:paraId="07BAD4B3" w14:textId="77777777" w:rsidR="00992F34" w:rsidRDefault="00992F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9436E5" w14:textId="16439580" w:rsidR="00AA1B74" w:rsidRPr="00113519" w:rsidRDefault="00AA1B74" w:rsidP="006D3FD0">
    <w:pPr>
      <w:pStyle w:val="Kopfzeile"/>
      <w:tabs>
        <w:tab w:val="clear" w:pos="9072"/>
        <w:tab w:val="left" w:pos="8820"/>
      </w:tabs>
      <w:spacing w:after="1080"/>
      <w:ind w:right="-2268"/>
      <w:rPr>
        <w:rFonts w:cs="Arial"/>
        <w:sz w:val="24"/>
        <w:szCs w:val="24"/>
      </w:rPr>
    </w:pPr>
    <w:r>
      <w:rPr>
        <w:rFonts w:cs="Arial"/>
        <w:noProof/>
        <w:sz w:val="32"/>
      </w:rPr>
      <w:drawing>
        <wp:anchor distT="0" distB="0" distL="114300" distR="114300" simplePos="0" relativeHeight="251657216" behindDoc="1" locked="0" layoutInCell="1" allowOverlap="1" wp14:anchorId="27462244" wp14:editId="54C19DC8">
          <wp:simplePos x="0" y="0"/>
          <wp:positionH relativeFrom="column">
            <wp:posOffset>4182745</wp:posOffset>
          </wp:positionH>
          <wp:positionV relativeFrom="paragraph">
            <wp:posOffset>-289560</wp:posOffset>
          </wp:positionV>
          <wp:extent cx="2130425" cy="703580"/>
          <wp:effectExtent l="0" t="0" r="0" b="0"/>
          <wp:wrapNone/>
          <wp:docPr id="4" name="Grafik 4" descr="Ein Bild, das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 descr="Ein Bild, das Logo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0425" cy="7035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Arial"/>
        <w:sz w:val="32"/>
      </w:rPr>
      <w:t xml:space="preserve"> Relatório da feira</w:t>
    </w:r>
    <w:r>
      <w:rPr>
        <w:rFonts w:cs="Arial"/>
        <w:b/>
        <w:sz w:val="24"/>
      </w:rPr>
      <w:tab/>
    </w:r>
    <w:r>
      <w:rPr>
        <w:rFonts w:cs="Arial"/>
        <w:b/>
        <w:sz w:val="24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AA2F5B" w14:paraId="268068ED" w14:textId="77777777" w:rsidTr="003F03AE">
      <w:tc>
        <w:tcPr>
          <w:tcW w:w="3402" w:type="dxa"/>
        </w:tcPr>
        <w:p w14:paraId="7C2033FE" w14:textId="1DF8C273" w:rsidR="00AA2F5B" w:rsidRDefault="00AA2F5B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>LIGNA 2023</w:t>
          </w:r>
        </w:p>
      </w:tc>
      <w:tc>
        <w:tcPr>
          <w:tcW w:w="2268" w:type="dxa"/>
        </w:tcPr>
        <w:p w14:paraId="7A77A02A" w14:textId="120686A4" w:rsidR="00AA2F5B" w:rsidRDefault="00827A5E" w:rsidP="00AA2F5B">
          <w:pPr>
            <w:pStyle w:val="Kopfzeile"/>
            <w:rPr>
              <w:sz w:val="18"/>
            </w:rPr>
          </w:pPr>
          <w:r>
            <w:rPr>
              <w:sz w:val="18"/>
            </w:rPr>
            <w:t xml:space="preserve">Página: 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PAGE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1</w:t>
          </w:r>
          <w:r w:rsidR="00AA2F5B">
            <w:rPr>
              <w:sz w:val="18"/>
            </w:rPr>
            <w:fldChar w:fldCharType="end"/>
          </w:r>
          <w:r>
            <w:rPr>
              <w:sz w:val="18"/>
            </w:rPr>
            <w:t>/</w:t>
          </w:r>
          <w:r w:rsidR="00AA2F5B">
            <w:rPr>
              <w:sz w:val="18"/>
            </w:rPr>
            <w:fldChar w:fldCharType="begin"/>
          </w:r>
          <w:r w:rsidR="00AA2F5B">
            <w:rPr>
              <w:sz w:val="18"/>
            </w:rPr>
            <w:instrText xml:space="preserve">NUMPAGES </w:instrText>
          </w:r>
          <w:r w:rsidR="00AA2F5B">
            <w:rPr>
              <w:sz w:val="18"/>
            </w:rPr>
            <w:fldChar w:fldCharType="separate"/>
          </w:r>
          <w:r w:rsidR="00AA2F5B">
            <w:rPr>
              <w:sz w:val="18"/>
            </w:rPr>
            <w:t>30</w:t>
          </w:r>
          <w:r w:rsidR="00AA2F5B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5A486610" w14:textId="62420BF5" w:rsidR="00AA2F5B" w:rsidRDefault="00AA2F5B" w:rsidP="00AA2F5B">
          <w:pPr>
            <w:pStyle w:val="Kopfzeile"/>
            <w:tabs>
              <w:tab w:val="clear" w:pos="9072"/>
              <w:tab w:val="right" w:pos="1763"/>
            </w:tabs>
            <w:ind w:right="284"/>
            <w:rPr>
              <w:sz w:val="18"/>
            </w:rPr>
          </w:pPr>
          <w:r>
            <w:rPr>
              <w:sz w:val="18"/>
            </w:rPr>
            <w:tab/>
            <w:t>Maio de 2023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7FD6ADB"/>
    <w:multiLevelType w:val="hybridMultilevel"/>
    <w:tmpl w:val="66181EA0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17D3356"/>
    <w:multiLevelType w:val="hybridMultilevel"/>
    <w:tmpl w:val="39D4D4F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65E0548"/>
    <w:multiLevelType w:val="hybridMultilevel"/>
    <w:tmpl w:val="728E435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74813D8"/>
    <w:multiLevelType w:val="hybridMultilevel"/>
    <w:tmpl w:val="17E4EA1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39C87CBF"/>
    <w:multiLevelType w:val="hybridMultilevel"/>
    <w:tmpl w:val="16D8B32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1353E49"/>
    <w:multiLevelType w:val="hybridMultilevel"/>
    <w:tmpl w:val="BC00D4B4"/>
    <w:lvl w:ilvl="0" w:tplc="22CEAF1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6" w15:restartNumberingAfterBreak="0">
    <w:nsid w:val="472F0FED"/>
    <w:multiLevelType w:val="hybridMultilevel"/>
    <w:tmpl w:val="387A1E36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8163C10"/>
    <w:multiLevelType w:val="hybridMultilevel"/>
    <w:tmpl w:val="CAB05B0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488268F7"/>
    <w:multiLevelType w:val="hybridMultilevel"/>
    <w:tmpl w:val="2C96E444"/>
    <w:lvl w:ilvl="0" w:tplc="C32875B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6280F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180B05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1EA92D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08EE9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D68AF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3D04DD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F30FC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1D8B24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58E8A280"/>
    <w:multiLevelType w:val="hybridMultilevel"/>
    <w:tmpl w:val="E528DE88"/>
    <w:lvl w:ilvl="0" w:tplc="C3FAE876">
      <w:start w:val="1"/>
      <w:numFmt w:val="bullet"/>
      <w:lvlText w:val="§"/>
      <w:lvlJc w:val="left"/>
      <w:pPr>
        <w:ind w:left="720" w:hanging="360"/>
      </w:pPr>
      <w:rPr>
        <w:rFonts w:ascii="Wingdings" w:hAnsi="Wingdings" w:hint="default"/>
      </w:rPr>
    </w:lvl>
    <w:lvl w:ilvl="1" w:tplc="A194133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6D40A2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95CF9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64FFF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310A98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50BAA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F246EA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FE1C430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006134E"/>
    <w:multiLevelType w:val="hybridMultilevel"/>
    <w:tmpl w:val="A0F2EE6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A25F47"/>
    <w:multiLevelType w:val="hybridMultilevel"/>
    <w:tmpl w:val="FB7A2AA6"/>
    <w:lvl w:ilvl="0" w:tplc="9B163B4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5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10624009">
    <w:abstractNumId w:val="0"/>
  </w:num>
  <w:num w:numId="2" w16cid:durableId="1700471603">
    <w:abstractNumId w:val="44"/>
  </w:num>
  <w:num w:numId="3" w16cid:durableId="2145078767">
    <w:abstractNumId w:val="14"/>
  </w:num>
  <w:num w:numId="4" w16cid:durableId="621379144">
    <w:abstractNumId w:val="9"/>
  </w:num>
  <w:num w:numId="5" w16cid:durableId="235629659">
    <w:abstractNumId w:val="33"/>
  </w:num>
  <w:num w:numId="6" w16cid:durableId="885069182">
    <w:abstractNumId w:val="17"/>
  </w:num>
  <w:num w:numId="7" w16cid:durableId="43722838">
    <w:abstractNumId w:val="20"/>
  </w:num>
  <w:num w:numId="8" w16cid:durableId="1445274055">
    <w:abstractNumId w:val="25"/>
  </w:num>
  <w:num w:numId="9" w16cid:durableId="1048996242">
    <w:abstractNumId w:val="27"/>
  </w:num>
  <w:num w:numId="10" w16cid:durableId="1749958960">
    <w:abstractNumId w:val="36"/>
  </w:num>
  <w:num w:numId="11" w16cid:durableId="476646842">
    <w:abstractNumId w:val="32"/>
  </w:num>
  <w:num w:numId="12" w16cid:durableId="242034921">
    <w:abstractNumId w:val="4"/>
  </w:num>
  <w:num w:numId="13" w16cid:durableId="1473984484">
    <w:abstractNumId w:val="22"/>
  </w:num>
  <w:num w:numId="14" w16cid:durableId="256837163">
    <w:abstractNumId w:val="7"/>
  </w:num>
  <w:num w:numId="15" w16cid:durableId="1971474940">
    <w:abstractNumId w:val="5"/>
  </w:num>
  <w:num w:numId="16" w16cid:durableId="416943336">
    <w:abstractNumId w:val="8"/>
  </w:num>
  <w:num w:numId="17" w16cid:durableId="1089077435">
    <w:abstractNumId w:val="37"/>
  </w:num>
  <w:num w:numId="18" w16cid:durableId="1964069737">
    <w:abstractNumId w:val="15"/>
  </w:num>
  <w:num w:numId="19" w16cid:durableId="331957521">
    <w:abstractNumId w:val="38"/>
  </w:num>
  <w:num w:numId="20" w16cid:durableId="181362531">
    <w:abstractNumId w:val="31"/>
  </w:num>
  <w:num w:numId="21" w16cid:durableId="1209298118">
    <w:abstractNumId w:val="42"/>
  </w:num>
  <w:num w:numId="22" w16cid:durableId="1539076583">
    <w:abstractNumId w:val="3"/>
  </w:num>
  <w:num w:numId="23" w16cid:durableId="710694035">
    <w:abstractNumId w:val="10"/>
  </w:num>
  <w:num w:numId="24" w16cid:durableId="267011686">
    <w:abstractNumId w:val="12"/>
  </w:num>
  <w:num w:numId="25" w16cid:durableId="623585783">
    <w:abstractNumId w:val="43"/>
  </w:num>
  <w:num w:numId="26" w16cid:durableId="804617643">
    <w:abstractNumId w:val="13"/>
  </w:num>
  <w:num w:numId="27" w16cid:durableId="644744843">
    <w:abstractNumId w:val="28"/>
  </w:num>
  <w:num w:numId="28" w16cid:durableId="1059938964">
    <w:abstractNumId w:val="2"/>
  </w:num>
  <w:num w:numId="29" w16cid:durableId="1499272931">
    <w:abstractNumId w:val="23"/>
  </w:num>
  <w:num w:numId="30" w16cid:durableId="828054269">
    <w:abstractNumId w:val="1"/>
  </w:num>
  <w:num w:numId="31" w16cid:durableId="1036856788">
    <w:abstractNumId w:val="45"/>
  </w:num>
  <w:num w:numId="32" w16cid:durableId="191767662">
    <w:abstractNumId w:val="39"/>
  </w:num>
  <w:num w:numId="33" w16cid:durableId="1037269749">
    <w:abstractNumId w:val="41"/>
  </w:num>
  <w:num w:numId="34" w16cid:durableId="1748771730">
    <w:abstractNumId w:val="11"/>
  </w:num>
  <w:num w:numId="35" w16cid:durableId="468938739">
    <w:abstractNumId w:val="40"/>
  </w:num>
  <w:num w:numId="36" w16cid:durableId="1997999616">
    <w:abstractNumId w:val="35"/>
  </w:num>
  <w:num w:numId="37" w16cid:durableId="1135022931">
    <w:abstractNumId w:val="6"/>
  </w:num>
  <w:num w:numId="38" w16cid:durableId="396707086">
    <w:abstractNumId w:val="29"/>
  </w:num>
  <w:num w:numId="39" w16cid:durableId="2125227068">
    <w:abstractNumId w:val="16"/>
  </w:num>
  <w:num w:numId="40" w16cid:durableId="288051498">
    <w:abstractNumId w:val="19"/>
  </w:num>
  <w:num w:numId="41" w16cid:durableId="55520486">
    <w:abstractNumId w:val="21"/>
  </w:num>
  <w:num w:numId="42" w16cid:durableId="699428778">
    <w:abstractNumId w:val="18"/>
  </w:num>
  <w:num w:numId="43" w16cid:durableId="348263646">
    <w:abstractNumId w:val="26"/>
  </w:num>
  <w:num w:numId="44" w16cid:durableId="1908957776">
    <w:abstractNumId w:val="30"/>
  </w:num>
  <w:num w:numId="45" w16cid:durableId="1914970136">
    <w:abstractNumId w:val="34"/>
  </w:num>
  <w:num w:numId="46" w16cid:durableId="1073577321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06BC"/>
    <w:rsid w:val="00001DFB"/>
    <w:rsid w:val="0000232A"/>
    <w:rsid w:val="00006117"/>
    <w:rsid w:val="0000611F"/>
    <w:rsid w:val="00006ED9"/>
    <w:rsid w:val="0001030D"/>
    <w:rsid w:val="00010C96"/>
    <w:rsid w:val="00011CAA"/>
    <w:rsid w:val="00017717"/>
    <w:rsid w:val="00024C0E"/>
    <w:rsid w:val="00024EE9"/>
    <w:rsid w:val="000260F1"/>
    <w:rsid w:val="00027E33"/>
    <w:rsid w:val="00031D7C"/>
    <w:rsid w:val="00033B21"/>
    <w:rsid w:val="000471D4"/>
    <w:rsid w:val="000538A2"/>
    <w:rsid w:val="00055ED2"/>
    <w:rsid w:val="000626D3"/>
    <w:rsid w:val="00062C3E"/>
    <w:rsid w:val="00064DE4"/>
    <w:rsid w:val="00070D5B"/>
    <w:rsid w:val="00073DF7"/>
    <w:rsid w:val="00074E45"/>
    <w:rsid w:val="00080779"/>
    <w:rsid w:val="00080C16"/>
    <w:rsid w:val="00080EEE"/>
    <w:rsid w:val="000826F8"/>
    <w:rsid w:val="00087568"/>
    <w:rsid w:val="000B40DB"/>
    <w:rsid w:val="000B58D3"/>
    <w:rsid w:val="000C24D9"/>
    <w:rsid w:val="000C3DF1"/>
    <w:rsid w:val="000C4322"/>
    <w:rsid w:val="000C54CC"/>
    <w:rsid w:val="000D1074"/>
    <w:rsid w:val="000D193A"/>
    <w:rsid w:val="000D1DAF"/>
    <w:rsid w:val="000D5284"/>
    <w:rsid w:val="000D531F"/>
    <w:rsid w:val="000D61F0"/>
    <w:rsid w:val="000D71F4"/>
    <w:rsid w:val="000E13E2"/>
    <w:rsid w:val="000E60AE"/>
    <w:rsid w:val="000E63A5"/>
    <w:rsid w:val="000E66EC"/>
    <w:rsid w:val="000E727C"/>
    <w:rsid w:val="000E743E"/>
    <w:rsid w:val="000E7926"/>
    <w:rsid w:val="000F324A"/>
    <w:rsid w:val="000F4A31"/>
    <w:rsid w:val="000F5B45"/>
    <w:rsid w:val="001009AB"/>
    <w:rsid w:val="00105781"/>
    <w:rsid w:val="00106960"/>
    <w:rsid w:val="00107071"/>
    <w:rsid w:val="001113E3"/>
    <w:rsid w:val="001133A3"/>
    <w:rsid w:val="00113519"/>
    <w:rsid w:val="00113BFB"/>
    <w:rsid w:val="001215D7"/>
    <w:rsid w:val="001234BA"/>
    <w:rsid w:val="001248F9"/>
    <w:rsid w:val="00125019"/>
    <w:rsid w:val="00132B06"/>
    <w:rsid w:val="001346DA"/>
    <w:rsid w:val="001372FE"/>
    <w:rsid w:val="001379FB"/>
    <w:rsid w:val="001417A0"/>
    <w:rsid w:val="00143422"/>
    <w:rsid w:val="00144DE4"/>
    <w:rsid w:val="001455CD"/>
    <w:rsid w:val="001527E8"/>
    <w:rsid w:val="00153A22"/>
    <w:rsid w:val="001544C1"/>
    <w:rsid w:val="00166552"/>
    <w:rsid w:val="00171A90"/>
    <w:rsid w:val="0017475D"/>
    <w:rsid w:val="00181328"/>
    <w:rsid w:val="00191B7B"/>
    <w:rsid w:val="00197C90"/>
    <w:rsid w:val="001A5C4A"/>
    <w:rsid w:val="001A5D96"/>
    <w:rsid w:val="001A6C44"/>
    <w:rsid w:val="001A7968"/>
    <w:rsid w:val="001B7EB3"/>
    <w:rsid w:val="001C1F3B"/>
    <w:rsid w:val="001C3917"/>
    <w:rsid w:val="001C7AB5"/>
    <w:rsid w:val="001D5A05"/>
    <w:rsid w:val="001D7A81"/>
    <w:rsid w:val="001E304F"/>
    <w:rsid w:val="001E5D9B"/>
    <w:rsid w:val="001F1A71"/>
    <w:rsid w:val="001F3FFA"/>
    <w:rsid w:val="001F5F23"/>
    <w:rsid w:val="001F6AB9"/>
    <w:rsid w:val="00204B4C"/>
    <w:rsid w:val="0020592E"/>
    <w:rsid w:val="00213A46"/>
    <w:rsid w:val="002147DF"/>
    <w:rsid w:val="002218D8"/>
    <w:rsid w:val="0022697A"/>
    <w:rsid w:val="002325E5"/>
    <w:rsid w:val="00236154"/>
    <w:rsid w:val="00243DFD"/>
    <w:rsid w:val="00245E37"/>
    <w:rsid w:val="00253394"/>
    <w:rsid w:val="002560A1"/>
    <w:rsid w:val="00257269"/>
    <w:rsid w:val="00262EF5"/>
    <w:rsid w:val="00263323"/>
    <w:rsid w:val="00267227"/>
    <w:rsid w:val="00272217"/>
    <w:rsid w:val="002735E6"/>
    <w:rsid w:val="00274D1F"/>
    <w:rsid w:val="002761CA"/>
    <w:rsid w:val="00276C42"/>
    <w:rsid w:val="00276CB3"/>
    <w:rsid w:val="002845EF"/>
    <w:rsid w:val="002865D4"/>
    <w:rsid w:val="002A157A"/>
    <w:rsid w:val="002A19F6"/>
    <w:rsid w:val="002A28AE"/>
    <w:rsid w:val="002A4585"/>
    <w:rsid w:val="002A557A"/>
    <w:rsid w:val="002A7DF9"/>
    <w:rsid w:val="002C132C"/>
    <w:rsid w:val="002C21D6"/>
    <w:rsid w:val="002C52F5"/>
    <w:rsid w:val="002E083B"/>
    <w:rsid w:val="002E0F10"/>
    <w:rsid w:val="002E4529"/>
    <w:rsid w:val="002F1C51"/>
    <w:rsid w:val="002F23AB"/>
    <w:rsid w:val="002F34E1"/>
    <w:rsid w:val="002F3E32"/>
    <w:rsid w:val="002F6C83"/>
    <w:rsid w:val="003014A3"/>
    <w:rsid w:val="00306F18"/>
    <w:rsid w:val="003119FE"/>
    <w:rsid w:val="00311EA2"/>
    <w:rsid w:val="003128A5"/>
    <w:rsid w:val="00316639"/>
    <w:rsid w:val="003203C8"/>
    <w:rsid w:val="00321923"/>
    <w:rsid w:val="003220C3"/>
    <w:rsid w:val="00326E7A"/>
    <w:rsid w:val="003270C8"/>
    <w:rsid w:val="0033432C"/>
    <w:rsid w:val="00335F51"/>
    <w:rsid w:val="00336428"/>
    <w:rsid w:val="003432D0"/>
    <w:rsid w:val="00346010"/>
    <w:rsid w:val="003463D1"/>
    <w:rsid w:val="0035012A"/>
    <w:rsid w:val="00351017"/>
    <w:rsid w:val="00363E24"/>
    <w:rsid w:val="00364A1D"/>
    <w:rsid w:val="00367548"/>
    <w:rsid w:val="00372F48"/>
    <w:rsid w:val="003804F3"/>
    <w:rsid w:val="003816AF"/>
    <w:rsid w:val="003877F2"/>
    <w:rsid w:val="0039546A"/>
    <w:rsid w:val="0039745A"/>
    <w:rsid w:val="003A016B"/>
    <w:rsid w:val="003A0D46"/>
    <w:rsid w:val="003A464D"/>
    <w:rsid w:val="003A4687"/>
    <w:rsid w:val="003A5643"/>
    <w:rsid w:val="003A63E9"/>
    <w:rsid w:val="003A6ADB"/>
    <w:rsid w:val="003B7B54"/>
    <w:rsid w:val="003C2AB9"/>
    <w:rsid w:val="003C3258"/>
    <w:rsid w:val="003D0C33"/>
    <w:rsid w:val="003D19A8"/>
    <w:rsid w:val="003D2D75"/>
    <w:rsid w:val="003D3FF6"/>
    <w:rsid w:val="003E0417"/>
    <w:rsid w:val="003E1736"/>
    <w:rsid w:val="003E37A2"/>
    <w:rsid w:val="003E3908"/>
    <w:rsid w:val="003F4F4F"/>
    <w:rsid w:val="003F76F2"/>
    <w:rsid w:val="00401216"/>
    <w:rsid w:val="004105D8"/>
    <w:rsid w:val="00415721"/>
    <w:rsid w:val="00421B54"/>
    <w:rsid w:val="00425A3B"/>
    <w:rsid w:val="004277CA"/>
    <w:rsid w:val="004335D2"/>
    <w:rsid w:val="00433926"/>
    <w:rsid w:val="0043702C"/>
    <w:rsid w:val="004372B9"/>
    <w:rsid w:val="004401F4"/>
    <w:rsid w:val="004407DC"/>
    <w:rsid w:val="00443069"/>
    <w:rsid w:val="00445EF9"/>
    <w:rsid w:val="00454D08"/>
    <w:rsid w:val="004605F6"/>
    <w:rsid w:val="0046535F"/>
    <w:rsid w:val="00471902"/>
    <w:rsid w:val="00472386"/>
    <w:rsid w:val="00474154"/>
    <w:rsid w:val="004753C6"/>
    <w:rsid w:val="00481597"/>
    <w:rsid w:val="004817FB"/>
    <w:rsid w:val="00481C1E"/>
    <w:rsid w:val="0048296C"/>
    <w:rsid w:val="00482D7F"/>
    <w:rsid w:val="00483FAF"/>
    <w:rsid w:val="004922A3"/>
    <w:rsid w:val="00493067"/>
    <w:rsid w:val="00493110"/>
    <w:rsid w:val="00494968"/>
    <w:rsid w:val="004A2787"/>
    <w:rsid w:val="004A49FD"/>
    <w:rsid w:val="004B1435"/>
    <w:rsid w:val="004B3135"/>
    <w:rsid w:val="004B4F14"/>
    <w:rsid w:val="004C0197"/>
    <w:rsid w:val="004C1424"/>
    <w:rsid w:val="004C14F9"/>
    <w:rsid w:val="004E2629"/>
    <w:rsid w:val="004E5E5C"/>
    <w:rsid w:val="004F1F2D"/>
    <w:rsid w:val="0051294F"/>
    <w:rsid w:val="00513A4B"/>
    <w:rsid w:val="00520897"/>
    <w:rsid w:val="0052377E"/>
    <w:rsid w:val="0052761D"/>
    <w:rsid w:val="00532CCA"/>
    <w:rsid w:val="00533B88"/>
    <w:rsid w:val="00537C82"/>
    <w:rsid w:val="0054012D"/>
    <w:rsid w:val="00544AF1"/>
    <w:rsid w:val="005475DE"/>
    <w:rsid w:val="00547750"/>
    <w:rsid w:val="00547D9D"/>
    <w:rsid w:val="00547F8C"/>
    <w:rsid w:val="00550259"/>
    <w:rsid w:val="00550C21"/>
    <w:rsid w:val="005538C8"/>
    <w:rsid w:val="0055725E"/>
    <w:rsid w:val="005634DA"/>
    <w:rsid w:val="00564927"/>
    <w:rsid w:val="00565804"/>
    <w:rsid w:val="00570C27"/>
    <w:rsid w:val="00575323"/>
    <w:rsid w:val="0058077E"/>
    <w:rsid w:val="00581CB9"/>
    <w:rsid w:val="00583758"/>
    <w:rsid w:val="0058611D"/>
    <w:rsid w:val="0058634F"/>
    <w:rsid w:val="005930E4"/>
    <w:rsid w:val="0059777D"/>
    <w:rsid w:val="005A058D"/>
    <w:rsid w:val="005A0809"/>
    <w:rsid w:val="005A0B8B"/>
    <w:rsid w:val="005A37EC"/>
    <w:rsid w:val="005A5380"/>
    <w:rsid w:val="005B5CBC"/>
    <w:rsid w:val="005B6055"/>
    <w:rsid w:val="005C4EBC"/>
    <w:rsid w:val="005C623C"/>
    <w:rsid w:val="005C6872"/>
    <w:rsid w:val="005D0392"/>
    <w:rsid w:val="005D59E6"/>
    <w:rsid w:val="005D7578"/>
    <w:rsid w:val="005E1B72"/>
    <w:rsid w:val="005E22C5"/>
    <w:rsid w:val="005E2791"/>
    <w:rsid w:val="005E5C16"/>
    <w:rsid w:val="005E654A"/>
    <w:rsid w:val="005E6892"/>
    <w:rsid w:val="005F022F"/>
    <w:rsid w:val="005F065F"/>
    <w:rsid w:val="005F39AF"/>
    <w:rsid w:val="005F3F60"/>
    <w:rsid w:val="005F417D"/>
    <w:rsid w:val="006004DD"/>
    <w:rsid w:val="006023E4"/>
    <w:rsid w:val="00605468"/>
    <w:rsid w:val="006064A8"/>
    <w:rsid w:val="00611D7C"/>
    <w:rsid w:val="00613F58"/>
    <w:rsid w:val="006143F9"/>
    <w:rsid w:val="00623204"/>
    <w:rsid w:val="0062585E"/>
    <w:rsid w:val="00630FF9"/>
    <w:rsid w:val="00635996"/>
    <w:rsid w:val="0063700D"/>
    <w:rsid w:val="00640E24"/>
    <w:rsid w:val="00646EE3"/>
    <w:rsid w:val="00653E24"/>
    <w:rsid w:val="0066183A"/>
    <w:rsid w:val="00663AC9"/>
    <w:rsid w:val="0066716B"/>
    <w:rsid w:val="006738B9"/>
    <w:rsid w:val="00680E86"/>
    <w:rsid w:val="00682133"/>
    <w:rsid w:val="006828F7"/>
    <w:rsid w:val="00685B13"/>
    <w:rsid w:val="00697D14"/>
    <w:rsid w:val="006A0C92"/>
    <w:rsid w:val="006A377C"/>
    <w:rsid w:val="006A3C2A"/>
    <w:rsid w:val="006B1E75"/>
    <w:rsid w:val="006B6DC6"/>
    <w:rsid w:val="006C15C6"/>
    <w:rsid w:val="006C2167"/>
    <w:rsid w:val="006D2B21"/>
    <w:rsid w:val="006D3FD0"/>
    <w:rsid w:val="006D3FE4"/>
    <w:rsid w:val="006D5941"/>
    <w:rsid w:val="006D7123"/>
    <w:rsid w:val="006E1BAA"/>
    <w:rsid w:val="006E1E7A"/>
    <w:rsid w:val="006E34B0"/>
    <w:rsid w:val="006E3987"/>
    <w:rsid w:val="006E4250"/>
    <w:rsid w:val="006E6499"/>
    <w:rsid w:val="006E64BA"/>
    <w:rsid w:val="006E7B28"/>
    <w:rsid w:val="006F1125"/>
    <w:rsid w:val="006F1AC9"/>
    <w:rsid w:val="006F7CAB"/>
    <w:rsid w:val="0070039B"/>
    <w:rsid w:val="00702109"/>
    <w:rsid w:val="00702738"/>
    <w:rsid w:val="0070309F"/>
    <w:rsid w:val="00712551"/>
    <w:rsid w:val="00712E86"/>
    <w:rsid w:val="007143F9"/>
    <w:rsid w:val="00714CD2"/>
    <w:rsid w:val="00714FBA"/>
    <w:rsid w:val="007153F5"/>
    <w:rsid w:val="007167EF"/>
    <w:rsid w:val="00720315"/>
    <w:rsid w:val="007303ED"/>
    <w:rsid w:val="0073554B"/>
    <w:rsid w:val="00735FDB"/>
    <w:rsid w:val="00737128"/>
    <w:rsid w:val="00741729"/>
    <w:rsid w:val="00742CE2"/>
    <w:rsid w:val="0074547C"/>
    <w:rsid w:val="00760988"/>
    <w:rsid w:val="0076147E"/>
    <w:rsid w:val="00763F1F"/>
    <w:rsid w:val="00772ED8"/>
    <w:rsid w:val="00774ABF"/>
    <w:rsid w:val="007767EF"/>
    <w:rsid w:val="00784717"/>
    <w:rsid w:val="0079664A"/>
    <w:rsid w:val="007A1C51"/>
    <w:rsid w:val="007A225E"/>
    <w:rsid w:val="007A424F"/>
    <w:rsid w:val="007A43B9"/>
    <w:rsid w:val="007A4EF3"/>
    <w:rsid w:val="007A7C0E"/>
    <w:rsid w:val="007A7C9B"/>
    <w:rsid w:val="007B0121"/>
    <w:rsid w:val="007B04A1"/>
    <w:rsid w:val="007B7BF4"/>
    <w:rsid w:val="007C0615"/>
    <w:rsid w:val="007C149A"/>
    <w:rsid w:val="007D2B8D"/>
    <w:rsid w:val="007E4CD3"/>
    <w:rsid w:val="007E6441"/>
    <w:rsid w:val="007F0296"/>
    <w:rsid w:val="007F0A2E"/>
    <w:rsid w:val="007F0D37"/>
    <w:rsid w:val="007F727D"/>
    <w:rsid w:val="007F7E9B"/>
    <w:rsid w:val="008018F0"/>
    <w:rsid w:val="008030A6"/>
    <w:rsid w:val="008034EA"/>
    <w:rsid w:val="008051FD"/>
    <w:rsid w:val="00807C59"/>
    <w:rsid w:val="00812D3F"/>
    <w:rsid w:val="00813619"/>
    <w:rsid w:val="00815103"/>
    <w:rsid w:val="00820D48"/>
    <w:rsid w:val="00821D9B"/>
    <w:rsid w:val="00822A3C"/>
    <w:rsid w:val="008246DE"/>
    <w:rsid w:val="008247B7"/>
    <w:rsid w:val="00824B00"/>
    <w:rsid w:val="008250FF"/>
    <w:rsid w:val="00827A5E"/>
    <w:rsid w:val="00827E2C"/>
    <w:rsid w:val="00830CE2"/>
    <w:rsid w:val="00831481"/>
    <w:rsid w:val="008364B9"/>
    <w:rsid w:val="00837961"/>
    <w:rsid w:val="0084597D"/>
    <w:rsid w:val="008461E1"/>
    <w:rsid w:val="008547A0"/>
    <w:rsid w:val="008671E0"/>
    <w:rsid w:val="00870571"/>
    <w:rsid w:val="00872F39"/>
    <w:rsid w:val="00891766"/>
    <w:rsid w:val="0089227C"/>
    <w:rsid w:val="00892D27"/>
    <w:rsid w:val="00893C68"/>
    <w:rsid w:val="00893F48"/>
    <w:rsid w:val="0089497C"/>
    <w:rsid w:val="00894994"/>
    <w:rsid w:val="0089520A"/>
    <w:rsid w:val="008B07C0"/>
    <w:rsid w:val="008B2F17"/>
    <w:rsid w:val="008C0447"/>
    <w:rsid w:val="008D03D6"/>
    <w:rsid w:val="008D0BFF"/>
    <w:rsid w:val="008D6455"/>
    <w:rsid w:val="008F090F"/>
    <w:rsid w:val="008F6A71"/>
    <w:rsid w:val="008F7869"/>
    <w:rsid w:val="00900292"/>
    <w:rsid w:val="0090268A"/>
    <w:rsid w:val="009051A1"/>
    <w:rsid w:val="00905426"/>
    <w:rsid w:val="00906646"/>
    <w:rsid w:val="00906E0E"/>
    <w:rsid w:val="00910D4C"/>
    <w:rsid w:val="009139AB"/>
    <w:rsid w:val="00916AAB"/>
    <w:rsid w:val="0091723D"/>
    <w:rsid w:val="009178FE"/>
    <w:rsid w:val="0092049E"/>
    <w:rsid w:val="00920AA0"/>
    <w:rsid w:val="00920D02"/>
    <w:rsid w:val="00921B52"/>
    <w:rsid w:val="00923DC6"/>
    <w:rsid w:val="0093011B"/>
    <w:rsid w:val="00931F25"/>
    <w:rsid w:val="00933DC1"/>
    <w:rsid w:val="009368F5"/>
    <w:rsid w:val="00943C7A"/>
    <w:rsid w:val="00944BCE"/>
    <w:rsid w:val="00944CAE"/>
    <w:rsid w:val="009450BA"/>
    <w:rsid w:val="009479AC"/>
    <w:rsid w:val="00947D50"/>
    <w:rsid w:val="0095212F"/>
    <w:rsid w:val="00953CC8"/>
    <w:rsid w:val="0095557B"/>
    <w:rsid w:val="009670D2"/>
    <w:rsid w:val="009670F0"/>
    <w:rsid w:val="00972CB3"/>
    <w:rsid w:val="0097733B"/>
    <w:rsid w:val="00982D85"/>
    <w:rsid w:val="0099168B"/>
    <w:rsid w:val="00992998"/>
    <w:rsid w:val="00992F34"/>
    <w:rsid w:val="009953C9"/>
    <w:rsid w:val="009A1B07"/>
    <w:rsid w:val="009A2AB5"/>
    <w:rsid w:val="009A4D7D"/>
    <w:rsid w:val="009A4FA6"/>
    <w:rsid w:val="009B0B15"/>
    <w:rsid w:val="009B140F"/>
    <w:rsid w:val="009C58AA"/>
    <w:rsid w:val="009C73C6"/>
    <w:rsid w:val="009D1B66"/>
    <w:rsid w:val="009D7FDB"/>
    <w:rsid w:val="009E15B5"/>
    <w:rsid w:val="009E1B64"/>
    <w:rsid w:val="009E2729"/>
    <w:rsid w:val="009E39CC"/>
    <w:rsid w:val="009F127D"/>
    <w:rsid w:val="009F1F22"/>
    <w:rsid w:val="009F227B"/>
    <w:rsid w:val="009F50FD"/>
    <w:rsid w:val="00A002D2"/>
    <w:rsid w:val="00A01A52"/>
    <w:rsid w:val="00A026BF"/>
    <w:rsid w:val="00A027DA"/>
    <w:rsid w:val="00A04D46"/>
    <w:rsid w:val="00A11CD3"/>
    <w:rsid w:val="00A13CD6"/>
    <w:rsid w:val="00A1554D"/>
    <w:rsid w:val="00A15C08"/>
    <w:rsid w:val="00A16171"/>
    <w:rsid w:val="00A16DBB"/>
    <w:rsid w:val="00A16EB6"/>
    <w:rsid w:val="00A21548"/>
    <w:rsid w:val="00A2184E"/>
    <w:rsid w:val="00A235CE"/>
    <w:rsid w:val="00A24BCC"/>
    <w:rsid w:val="00A37DC5"/>
    <w:rsid w:val="00A47EA0"/>
    <w:rsid w:val="00A47F4F"/>
    <w:rsid w:val="00A5108C"/>
    <w:rsid w:val="00A54A9D"/>
    <w:rsid w:val="00A55595"/>
    <w:rsid w:val="00A637E6"/>
    <w:rsid w:val="00A652DD"/>
    <w:rsid w:val="00A663FE"/>
    <w:rsid w:val="00A7235B"/>
    <w:rsid w:val="00A73AAF"/>
    <w:rsid w:val="00A7558E"/>
    <w:rsid w:val="00A816DF"/>
    <w:rsid w:val="00A82618"/>
    <w:rsid w:val="00A837C5"/>
    <w:rsid w:val="00A84BAC"/>
    <w:rsid w:val="00A8570C"/>
    <w:rsid w:val="00A8774D"/>
    <w:rsid w:val="00A90165"/>
    <w:rsid w:val="00A92B3D"/>
    <w:rsid w:val="00A9766B"/>
    <w:rsid w:val="00AA1B74"/>
    <w:rsid w:val="00AA2F5B"/>
    <w:rsid w:val="00AA3FF1"/>
    <w:rsid w:val="00AA45FD"/>
    <w:rsid w:val="00AA5B05"/>
    <w:rsid w:val="00AA713F"/>
    <w:rsid w:val="00AB2882"/>
    <w:rsid w:val="00AB4345"/>
    <w:rsid w:val="00AB62A5"/>
    <w:rsid w:val="00AB73AA"/>
    <w:rsid w:val="00AC0A7D"/>
    <w:rsid w:val="00AC4FCF"/>
    <w:rsid w:val="00AC6D59"/>
    <w:rsid w:val="00AD17DD"/>
    <w:rsid w:val="00AD2BA6"/>
    <w:rsid w:val="00AD437E"/>
    <w:rsid w:val="00AD69E4"/>
    <w:rsid w:val="00AD7894"/>
    <w:rsid w:val="00AE3F08"/>
    <w:rsid w:val="00AE6176"/>
    <w:rsid w:val="00AE6C15"/>
    <w:rsid w:val="00AF24E4"/>
    <w:rsid w:val="00AF3D8F"/>
    <w:rsid w:val="00B00B91"/>
    <w:rsid w:val="00B0470F"/>
    <w:rsid w:val="00B10596"/>
    <w:rsid w:val="00B10DEA"/>
    <w:rsid w:val="00B13C8C"/>
    <w:rsid w:val="00B16A61"/>
    <w:rsid w:val="00B27866"/>
    <w:rsid w:val="00B30F66"/>
    <w:rsid w:val="00B326B0"/>
    <w:rsid w:val="00B3287D"/>
    <w:rsid w:val="00B345F4"/>
    <w:rsid w:val="00B35BA2"/>
    <w:rsid w:val="00B37FE1"/>
    <w:rsid w:val="00B42D2F"/>
    <w:rsid w:val="00B431A0"/>
    <w:rsid w:val="00B453A3"/>
    <w:rsid w:val="00B47E74"/>
    <w:rsid w:val="00B541B8"/>
    <w:rsid w:val="00B55E10"/>
    <w:rsid w:val="00B57FAC"/>
    <w:rsid w:val="00B627D9"/>
    <w:rsid w:val="00B72A63"/>
    <w:rsid w:val="00B74DE5"/>
    <w:rsid w:val="00B75BF9"/>
    <w:rsid w:val="00B76345"/>
    <w:rsid w:val="00B8324A"/>
    <w:rsid w:val="00B915F6"/>
    <w:rsid w:val="00B91A40"/>
    <w:rsid w:val="00B9459D"/>
    <w:rsid w:val="00B94B41"/>
    <w:rsid w:val="00B971D1"/>
    <w:rsid w:val="00B97D61"/>
    <w:rsid w:val="00BA0084"/>
    <w:rsid w:val="00BA3C3F"/>
    <w:rsid w:val="00BA4556"/>
    <w:rsid w:val="00BC1E44"/>
    <w:rsid w:val="00BC229D"/>
    <w:rsid w:val="00BC3B67"/>
    <w:rsid w:val="00BC3D80"/>
    <w:rsid w:val="00BC5686"/>
    <w:rsid w:val="00BD0B8B"/>
    <w:rsid w:val="00BF1F0F"/>
    <w:rsid w:val="00BF3883"/>
    <w:rsid w:val="00BF46E5"/>
    <w:rsid w:val="00BF5A37"/>
    <w:rsid w:val="00C05687"/>
    <w:rsid w:val="00C10053"/>
    <w:rsid w:val="00C1680F"/>
    <w:rsid w:val="00C17557"/>
    <w:rsid w:val="00C20E83"/>
    <w:rsid w:val="00C2502C"/>
    <w:rsid w:val="00C30A1C"/>
    <w:rsid w:val="00C45AD8"/>
    <w:rsid w:val="00C52F52"/>
    <w:rsid w:val="00C561EC"/>
    <w:rsid w:val="00C572F1"/>
    <w:rsid w:val="00C57A94"/>
    <w:rsid w:val="00C60AA7"/>
    <w:rsid w:val="00C61C2E"/>
    <w:rsid w:val="00C61E6B"/>
    <w:rsid w:val="00C64040"/>
    <w:rsid w:val="00C65530"/>
    <w:rsid w:val="00C678A0"/>
    <w:rsid w:val="00C71322"/>
    <w:rsid w:val="00C74CDC"/>
    <w:rsid w:val="00C75191"/>
    <w:rsid w:val="00C7595A"/>
    <w:rsid w:val="00C75D10"/>
    <w:rsid w:val="00C7644B"/>
    <w:rsid w:val="00C765C4"/>
    <w:rsid w:val="00C82D91"/>
    <w:rsid w:val="00C83117"/>
    <w:rsid w:val="00C8453D"/>
    <w:rsid w:val="00C84A5E"/>
    <w:rsid w:val="00C871A7"/>
    <w:rsid w:val="00C91349"/>
    <w:rsid w:val="00C93080"/>
    <w:rsid w:val="00C96136"/>
    <w:rsid w:val="00CA00A9"/>
    <w:rsid w:val="00CA76A1"/>
    <w:rsid w:val="00CB1588"/>
    <w:rsid w:val="00CC5CBF"/>
    <w:rsid w:val="00CC7B1A"/>
    <w:rsid w:val="00CD1E96"/>
    <w:rsid w:val="00CD2603"/>
    <w:rsid w:val="00CD6BFB"/>
    <w:rsid w:val="00CE266F"/>
    <w:rsid w:val="00CF3ED4"/>
    <w:rsid w:val="00CF60D1"/>
    <w:rsid w:val="00CF622D"/>
    <w:rsid w:val="00D0150A"/>
    <w:rsid w:val="00D026C9"/>
    <w:rsid w:val="00D0308E"/>
    <w:rsid w:val="00D04132"/>
    <w:rsid w:val="00D043C0"/>
    <w:rsid w:val="00D0523D"/>
    <w:rsid w:val="00D05F12"/>
    <w:rsid w:val="00D071A7"/>
    <w:rsid w:val="00D071E6"/>
    <w:rsid w:val="00D1133F"/>
    <w:rsid w:val="00D113BA"/>
    <w:rsid w:val="00D207E2"/>
    <w:rsid w:val="00D228E2"/>
    <w:rsid w:val="00D2366A"/>
    <w:rsid w:val="00D27A61"/>
    <w:rsid w:val="00D27D31"/>
    <w:rsid w:val="00D322E6"/>
    <w:rsid w:val="00D40674"/>
    <w:rsid w:val="00D41920"/>
    <w:rsid w:val="00D50588"/>
    <w:rsid w:val="00D50F1D"/>
    <w:rsid w:val="00D5365B"/>
    <w:rsid w:val="00D54868"/>
    <w:rsid w:val="00D6016B"/>
    <w:rsid w:val="00D63176"/>
    <w:rsid w:val="00D65A21"/>
    <w:rsid w:val="00D70851"/>
    <w:rsid w:val="00D70C3E"/>
    <w:rsid w:val="00D72330"/>
    <w:rsid w:val="00D72AA3"/>
    <w:rsid w:val="00D743CB"/>
    <w:rsid w:val="00D750F8"/>
    <w:rsid w:val="00D755B5"/>
    <w:rsid w:val="00D77B89"/>
    <w:rsid w:val="00D8176E"/>
    <w:rsid w:val="00D81F66"/>
    <w:rsid w:val="00D858C2"/>
    <w:rsid w:val="00D915A1"/>
    <w:rsid w:val="00D92E6D"/>
    <w:rsid w:val="00DA0065"/>
    <w:rsid w:val="00DA24CE"/>
    <w:rsid w:val="00DA3508"/>
    <w:rsid w:val="00DA7ADD"/>
    <w:rsid w:val="00DB7160"/>
    <w:rsid w:val="00DC2136"/>
    <w:rsid w:val="00DC5D1D"/>
    <w:rsid w:val="00DD063D"/>
    <w:rsid w:val="00DD56EC"/>
    <w:rsid w:val="00DD6DC0"/>
    <w:rsid w:val="00DE114A"/>
    <w:rsid w:val="00DE2AFF"/>
    <w:rsid w:val="00DE3032"/>
    <w:rsid w:val="00DE669F"/>
    <w:rsid w:val="00DF0251"/>
    <w:rsid w:val="00DF2A9D"/>
    <w:rsid w:val="00DF58F1"/>
    <w:rsid w:val="00DF5BAF"/>
    <w:rsid w:val="00E0140F"/>
    <w:rsid w:val="00E017E0"/>
    <w:rsid w:val="00E0317A"/>
    <w:rsid w:val="00E0367A"/>
    <w:rsid w:val="00E05433"/>
    <w:rsid w:val="00E05D0D"/>
    <w:rsid w:val="00E1280C"/>
    <w:rsid w:val="00E1592B"/>
    <w:rsid w:val="00E1687B"/>
    <w:rsid w:val="00E16955"/>
    <w:rsid w:val="00E174DD"/>
    <w:rsid w:val="00E224B9"/>
    <w:rsid w:val="00E24340"/>
    <w:rsid w:val="00E26E89"/>
    <w:rsid w:val="00E36539"/>
    <w:rsid w:val="00E36EC7"/>
    <w:rsid w:val="00E414BE"/>
    <w:rsid w:val="00E471E2"/>
    <w:rsid w:val="00E4780C"/>
    <w:rsid w:val="00E53BE1"/>
    <w:rsid w:val="00E54363"/>
    <w:rsid w:val="00E57BD7"/>
    <w:rsid w:val="00E7070B"/>
    <w:rsid w:val="00E74F5E"/>
    <w:rsid w:val="00E84050"/>
    <w:rsid w:val="00E84DF2"/>
    <w:rsid w:val="00E905B8"/>
    <w:rsid w:val="00E93564"/>
    <w:rsid w:val="00E93B4F"/>
    <w:rsid w:val="00EA2DC8"/>
    <w:rsid w:val="00EA3C49"/>
    <w:rsid w:val="00EA3D1C"/>
    <w:rsid w:val="00EA6393"/>
    <w:rsid w:val="00EB50C1"/>
    <w:rsid w:val="00ED24AF"/>
    <w:rsid w:val="00EE5B89"/>
    <w:rsid w:val="00EE62EB"/>
    <w:rsid w:val="00EE634B"/>
    <w:rsid w:val="00EF0471"/>
    <w:rsid w:val="00EF1CB9"/>
    <w:rsid w:val="00EF31D6"/>
    <w:rsid w:val="00EF5884"/>
    <w:rsid w:val="00EF7C8F"/>
    <w:rsid w:val="00F0026E"/>
    <w:rsid w:val="00F01CC4"/>
    <w:rsid w:val="00F02380"/>
    <w:rsid w:val="00F05208"/>
    <w:rsid w:val="00F05A2F"/>
    <w:rsid w:val="00F0604E"/>
    <w:rsid w:val="00F06CA2"/>
    <w:rsid w:val="00F12542"/>
    <w:rsid w:val="00F125AA"/>
    <w:rsid w:val="00F12F99"/>
    <w:rsid w:val="00F144EC"/>
    <w:rsid w:val="00F15400"/>
    <w:rsid w:val="00F23A94"/>
    <w:rsid w:val="00F2656D"/>
    <w:rsid w:val="00F2695E"/>
    <w:rsid w:val="00F26FBF"/>
    <w:rsid w:val="00F270C0"/>
    <w:rsid w:val="00F276A6"/>
    <w:rsid w:val="00F314D7"/>
    <w:rsid w:val="00F4468E"/>
    <w:rsid w:val="00F512EF"/>
    <w:rsid w:val="00F52035"/>
    <w:rsid w:val="00F56608"/>
    <w:rsid w:val="00F56753"/>
    <w:rsid w:val="00F56EE8"/>
    <w:rsid w:val="00F629CB"/>
    <w:rsid w:val="00F726C7"/>
    <w:rsid w:val="00F73A4F"/>
    <w:rsid w:val="00F75822"/>
    <w:rsid w:val="00F77D99"/>
    <w:rsid w:val="00F836CE"/>
    <w:rsid w:val="00F8560C"/>
    <w:rsid w:val="00FA23C1"/>
    <w:rsid w:val="00FA61AE"/>
    <w:rsid w:val="00FA6822"/>
    <w:rsid w:val="00FB0096"/>
    <w:rsid w:val="00FB6D7C"/>
    <w:rsid w:val="00FC3C73"/>
    <w:rsid w:val="00FD5F8B"/>
    <w:rsid w:val="00FE18D8"/>
    <w:rsid w:val="00FF0A5D"/>
    <w:rsid w:val="00FF2918"/>
    <w:rsid w:val="00FF4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P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link w:val="berschrift1Zchn"/>
    <w:uiPriority w:val="9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link w:val="berschrift2Zchn"/>
    <w:uiPriority w:val="9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link w:val="berschrift3Zchn"/>
    <w:uiPriority w:val="9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uiPriority w:val="39"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uiPriority w:val="39"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uiPriority w:val="39"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uiPriority w:val="39"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uiPriority w:val="39"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uiPriority w:val="39"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character" w:styleId="Hyperlink">
    <w:name w:val="Hyperlink"/>
    <w:basedOn w:val="Absatz-Standardschriftart"/>
    <w:uiPriority w:val="99"/>
    <w:unhideWhenUsed/>
    <w:rsid w:val="00831481"/>
    <w:rPr>
      <w:color w:val="00A0DC" w:themeColor="hyperlink"/>
      <w:u w:val="single"/>
    </w:rPr>
  </w:style>
  <w:style w:type="paragraph" w:customStyle="1" w:styleId="Einleitung">
    <w:name w:val="Einleitung"/>
    <w:basedOn w:val="Standard"/>
    <w:qFormat/>
    <w:rsid w:val="00B453A3"/>
    <w:rPr>
      <w:b/>
    </w:rPr>
  </w:style>
  <w:style w:type="character" w:customStyle="1" w:styleId="KopfzeileZchn">
    <w:name w:val="Kopfzeile Zchn"/>
    <w:basedOn w:val="Absatz-Standardschriftart"/>
    <w:link w:val="Kopfzeile"/>
    <w:uiPriority w:val="99"/>
    <w:rsid w:val="00AA1B74"/>
    <w:rPr>
      <w:rFonts w:ascii="Arial" w:hAnsi="Arial"/>
      <w:color w:val="000000" w:themeColor="text1"/>
      <w:sz w:val="22"/>
    </w:rPr>
  </w:style>
  <w:style w:type="paragraph" w:customStyle="1" w:styleId="PRTiteloben">
    <w:name w:val="PR Titel oben"/>
    <w:basedOn w:val="berschrift1"/>
    <w:next w:val="Standard"/>
    <w:qFormat/>
    <w:rsid w:val="00B35BA2"/>
    <w:pPr>
      <w:widowControl/>
      <w:spacing w:after="320" w:line="259" w:lineRule="auto"/>
    </w:pPr>
  </w:style>
  <w:style w:type="character" w:customStyle="1" w:styleId="eop">
    <w:name w:val="eop"/>
    <w:basedOn w:val="Absatz-Standardschriftart"/>
    <w:rsid w:val="006E34B0"/>
  </w:style>
  <w:style w:type="character" w:customStyle="1" w:styleId="ui-provider">
    <w:name w:val="ui-provider"/>
    <w:basedOn w:val="Absatz-Standardschriftart"/>
    <w:rsid w:val="006E34B0"/>
  </w:style>
  <w:style w:type="paragraph" w:styleId="Listenabsatz">
    <w:name w:val="List Paragraph"/>
    <w:basedOn w:val="Standard"/>
    <w:uiPriority w:val="34"/>
    <w:qFormat/>
    <w:rsid w:val="002A7DF9"/>
    <w:pPr>
      <w:widowControl/>
      <w:spacing w:after="160" w:line="259" w:lineRule="auto"/>
      <w:ind w:left="720"/>
      <w:contextualSpacing/>
    </w:pPr>
  </w:style>
  <w:style w:type="paragraph" w:customStyle="1" w:styleId="Formatvorlage1">
    <w:name w:val="Formatvorlage1"/>
    <w:basedOn w:val="Standard"/>
    <w:qFormat/>
    <w:rsid w:val="00F726C7"/>
    <w:pPr>
      <w:spacing w:after="40" w:line="259" w:lineRule="auto"/>
    </w:pPr>
    <w:rPr>
      <w:b/>
      <w:color w:val="00A0DC" w:themeColor="background2"/>
    </w:rPr>
  </w:style>
  <w:style w:type="paragraph" w:customStyle="1" w:styleId="paragraph">
    <w:name w:val="paragraph"/>
    <w:basedOn w:val="Standard"/>
    <w:rsid w:val="00F726C7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F726C7"/>
  </w:style>
  <w:style w:type="paragraph" w:styleId="NurText">
    <w:name w:val="Plain Text"/>
    <w:basedOn w:val="Standard"/>
    <w:link w:val="NurTextZchn"/>
    <w:uiPriority w:val="99"/>
    <w:unhideWhenUsed/>
    <w:rsid w:val="00F726C7"/>
    <w:pPr>
      <w:widowControl/>
      <w:spacing w:after="0" w:line="240" w:lineRule="auto"/>
    </w:pPr>
    <w:rPr>
      <w:rFonts w:cstheme="minorBidi"/>
      <w:color w:val="auto"/>
      <w:sz w:val="20"/>
      <w:szCs w:val="21"/>
      <w:lang w:eastAsia="en-US"/>
    </w:rPr>
  </w:style>
  <w:style w:type="character" w:customStyle="1" w:styleId="NurTextZchn">
    <w:name w:val="Nur Text Zchn"/>
    <w:basedOn w:val="Absatz-Standardschriftart"/>
    <w:link w:val="NurText"/>
    <w:uiPriority w:val="99"/>
    <w:rsid w:val="00F726C7"/>
    <w:rPr>
      <w:rFonts w:ascii="Arial" w:hAnsi="Arial" w:cstheme="minorBidi"/>
      <w:szCs w:val="21"/>
      <w:lang w:val="pt-PT" w:eastAsia="en-US"/>
    </w:rPr>
  </w:style>
  <w:style w:type="character" w:styleId="Fett">
    <w:name w:val="Strong"/>
    <w:basedOn w:val="Absatz-Standardschriftart"/>
    <w:uiPriority w:val="22"/>
    <w:qFormat/>
    <w:rsid w:val="00F726C7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3700D"/>
    <w:rPr>
      <w:color w:val="001941" w:themeColor="followedHyperlink"/>
      <w:u w:val="singl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A7C9B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1230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203C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203C8"/>
    <w:pPr>
      <w:widowControl/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203C8"/>
    <w:rPr>
      <w:rFonts w:ascii="Arial" w:hAnsi="Arial"/>
      <w:color w:val="000000" w:themeColor="text1"/>
      <w:lang w:val="pt-PT"/>
    </w:rPr>
  </w:style>
  <w:style w:type="character" w:customStyle="1" w:styleId="FuzeileZchn">
    <w:name w:val="Fußzeile Zchn"/>
    <w:basedOn w:val="Absatz-Standardschriftart"/>
    <w:link w:val="Fuzeile"/>
    <w:uiPriority w:val="99"/>
    <w:rsid w:val="000F324A"/>
    <w:rPr>
      <w:rFonts w:ascii="Arial" w:hAnsi="Arial"/>
      <w:color w:val="000000" w:themeColor="text1"/>
      <w:sz w:val="12"/>
    </w:rPr>
  </w:style>
  <w:style w:type="character" w:customStyle="1" w:styleId="berschrift1Zchn">
    <w:name w:val="Überschrift 1 Zchn"/>
    <w:aliases w:val="Big Headline Zchn"/>
    <w:basedOn w:val="Absatz-Standardschriftart"/>
    <w:link w:val="berschrift1"/>
    <w:uiPriority w:val="9"/>
    <w:rsid w:val="000F324A"/>
    <w:rPr>
      <w:rFonts w:ascii="Arial" w:hAnsi="Arial"/>
      <w:b/>
      <w:color w:val="00A0DC" w:themeColor="background2"/>
      <w:sz w:val="32"/>
    </w:rPr>
  </w:style>
  <w:style w:type="character" w:customStyle="1" w:styleId="berschrift2Zchn">
    <w:name w:val="Überschrift 2 Zchn"/>
    <w:aliases w:val="Sub-Headline Zchn"/>
    <w:basedOn w:val="Absatz-Standardschriftart"/>
    <w:link w:val="berschrift2"/>
    <w:uiPriority w:val="9"/>
    <w:rsid w:val="000F324A"/>
    <w:rPr>
      <w:rFonts w:ascii="Arial" w:hAnsi="Arial"/>
      <w:b/>
      <w:color w:val="001941" w:themeColor="text2"/>
      <w:sz w:val="24"/>
    </w:rPr>
  </w:style>
  <w:style w:type="character" w:customStyle="1" w:styleId="berschrift3Zchn">
    <w:name w:val="Überschrift 3 Zchn"/>
    <w:aliases w:val="Small Headline above Big Headline Zchn"/>
    <w:basedOn w:val="Absatz-Standardschriftart"/>
    <w:link w:val="berschrift3"/>
    <w:uiPriority w:val="9"/>
    <w:rsid w:val="000F324A"/>
    <w:rPr>
      <w:rFonts w:ascii="Arial" w:hAnsi="Arial"/>
      <w:b/>
      <w:color w:val="001941" w:themeColor="text2"/>
      <w:sz w:val="22"/>
    </w:rPr>
  </w:style>
  <w:style w:type="character" w:customStyle="1" w:styleId="scxw46645762">
    <w:name w:val="scxw46645762"/>
    <w:basedOn w:val="Absatz-Standardschriftart"/>
    <w:rsid w:val="000F324A"/>
  </w:style>
  <w:style w:type="character" w:styleId="NichtaufgelsteErwhnung">
    <w:name w:val="Unresolved Mention"/>
    <w:basedOn w:val="Absatz-Standardschriftart"/>
    <w:uiPriority w:val="99"/>
    <w:semiHidden/>
    <w:unhideWhenUsed/>
    <w:rsid w:val="00C20E83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6A0C92"/>
    <w:pPr>
      <w:widowControl/>
      <w:spacing w:before="100" w:beforeAutospacing="1" w:after="100" w:afterAutospacing="1" w:line="240" w:lineRule="auto"/>
    </w:pPr>
    <w:rPr>
      <w:rFonts w:ascii="Calibri" w:eastAsiaTheme="minorHAnsi" w:hAnsi="Calibri" w:cs="Calibri"/>
      <w:color w:val="auto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939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yperlink" Target="mailto:Melissa.Rupp@homag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5" ma:contentTypeDescription="Ein neues Dokument erstellen." ma:contentTypeScope="" ma:versionID="3cfa1c2b37fc2f3f1a107c115224250e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dd5cecd9d99b109259bfa0a2eba5f734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8F9B864-15E5-48BC-8099-6880A546E2F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A08C23B-9DFE-4C1A-90A6-4565DFF2FBC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1031</Words>
  <Characters>6496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7512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Pieczarek, Selina</cp:lastModifiedBy>
  <cp:revision>3</cp:revision>
  <cp:lastPrinted>2018-02-22T10:43:00Z</cp:lastPrinted>
  <dcterms:created xsi:type="dcterms:W3CDTF">2023-05-25T07:43:00Z</dcterms:created>
  <dcterms:modified xsi:type="dcterms:W3CDTF">2023-05-30T09:57:00Z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  <property fmtid="{D5CDD505-2E9C-101B-9397-08002B2CF9AE}" pid="3" name="MediaServiceImageTags">
    <vt:lpwstr/>
  </property>
</Properties>
</file>