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144FFF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2022. </w:t>
      </w:r>
    </w:p>
    <w:p w14:paraId="0D5A2968" w14:textId="3C4C4BFC" w:rsidR="0066716B" w:rsidRPr="00C45AD8" w:rsidRDefault="001007DC" w:rsidP="00C45AD8">
      <w:pPr>
        <w:pStyle w:val="berschrift1"/>
      </w:pPr>
      <w:r>
        <w:t xml:space="preserve">Od A do Z — z myślą o przyszłości </w:t>
      </w:r>
    </w:p>
    <w:p w14:paraId="7052592D" w14:textId="784B82CF" w:rsidR="004C75CD" w:rsidRPr="0062179C" w:rsidRDefault="006C6CEA" w:rsidP="00F2656D">
      <w:r>
        <w:t xml:space="preserve">W dniach od 16 do 17 listopada firma WEINMANN zaprasza ponownie na doroczną wystawę w swoim zakładzie w St. Johann. Prezentacje ekspertów z branży oferują skoncentrowaną wiedzę na temat aktualnych trendów rynkowych, takich jak budownictwo wielopiętrowe i modułowe. Towarzysząca temu wystawa handlowa naszych firm partnerskich umożliwia bezpośrednią wymianę w zakresie oprogramowania, urządzeń mocujących, narzędzi i rozwiązań izolacyjnych. W miejscu spotkań branży budownictwa drewnianego będzie również wiele okazji do osobistego kontaktu i wymiany doświadczeń z ekspertami firmy WEINMANN. </w:t>
      </w:r>
    </w:p>
    <w:p w14:paraId="66F3BC12" w14:textId="2E973DF5" w:rsidR="00411A05" w:rsidRPr="00A6233C" w:rsidRDefault="00411A05" w:rsidP="006E17AB">
      <w:pPr>
        <w:pStyle w:val="Listenabsatz"/>
        <w:numPr>
          <w:ilvl w:val="0"/>
          <w:numId w:val="40"/>
        </w:numPr>
        <w:rPr>
          <w:b/>
          <w:color w:val="001941" w:themeColor="text2"/>
        </w:rPr>
      </w:pPr>
      <w:r>
        <w:rPr>
          <w:b/>
          <w:color w:val="001941" w:themeColor="text2"/>
        </w:rPr>
        <w:t>Najnowsze technologie maszyn i całościowa oferta usług</w:t>
      </w:r>
    </w:p>
    <w:p w14:paraId="4DC75F7F" w14:textId="3A7BCDA7" w:rsidR="00411A05" w:rsidRPr="00A6233C" w:rsidRDefault="00111F4E" w:rsidP="006E17AB">
      <w:pPr>
        <w:pStyle w:val="Listenabsatz"/>
        <w:numPr>
          <w:ilvl w:val="0"/>
          <w:numId w:val="40"/>
        </w:numPr>
        <w:rPr>
          <w:b/>
          <w:color w:val="001941" w:themeColor="text2"/>
        </w:rPr>
      </w:pPr>
      <w:r>
        <w:rPr>
          <w:b/>
          <w:color w:val="001941" w:themeColor="text2"/>
        </w:rPr>
        <w:t>Wykłady informacyjne i wystawa handlowa firm partnerskich</w:t>
      </w:r>
    </w:p>
    <w:p w14:paraId="6904D6E2" w14:textId="1DBDA726" w:rsidR="000D230B" w:rsidRPr="00A6233C" w:rsidRDefault="006E17AB" w:rsidP="00327CF4">
      <w:pPr>
        <w:pStyle w:val="Listenabsatz"/>
        <w:numPr>
          <w:ilvl w:val="0"/>
          <w:numId w:val="40"/>
        </w:numPr>
        <w:rPr>
          <w:b/>
          <w:color w:val="001941" w:themeColor="text2"/>
        </w:rPr>
      </w:pPr>
      <w:r>
        <w:rPr>
          <w:b/>
          <w:color w:val="001941" w:themeColor="text2"/>
        </w:rPr>
        <w:t>Osobista wymiana z ekspertami z branży</w:t>
      </w:r>
    </w:p>
    <w:p w14:paraId="2B8499FF" w14:textId="772BB392" w:rsidR="00EE0FE5" w:rsidRDefault="00EE0FE5" w:rsidP="0043340E">
      <w:pPr>
        <w:rPr>
          <w:bCs/>
          <w:color w:val="auto"/>
        </w:rPr>
      </w:pPr>
      <w:r>
        <w:rPr>
          <w:color w:val="auto"/>
        </w:rPr>
        <w:t>Pełne listy zamówień są obecnie na porządku dziennym w obszarze budownictwa drewnianego. Jednocześnie otoczenie rynkowe stale się zmienia i stawia nowe wymagania w zakresie metod budowlanych i stosowanych materiałów. Do tego dochodzą takie kwestie jak brak wykwalifikowanych pracowników, planowanie sukcesji czy nawet pytanie o to, jak firma powinna się pozycjonować, aby odnieść sukces w przyszłości.</w:t>
      </w:r>
    </w:p>
    <w:p w14:paraId="1D6D1DFA" w14:textId="22C818B0" w:rsidR="00B85A5A" w:rsidRDefault="000D230B" w:rsidP="0043340E">
      <w:pPr>
        <w:rPr>
          <w:bCs/>
          <w:color w:val="auto"/>
        </w:rPr>
      </w:pPr>
      <w:r>
        <w:rPr>
          <w:color w:val="auto"/>
        </w:rPr>
        <w:t>Jako partner w budownictwie drewnianym firma WEINMANN towarzyszy swoim klientom w drodze do pomyślnej przyszłości od A–Z. W centrum zawsze znajdują się trzy podstawowe elementy:</w:t>
      </w:r>
    </w:p>
    <w:p w14:paraId="4A803FAF" w14:textId="7052A71A" w:rsidR="00864522" w:rsidRDefault="00864522" w:rsidP="0043340E">
      <w:pPr>
        <w:rPr>
          <w:b/>
          <w:color w:val="00A0DC" w:themeColor="accent1"/>
        </w:rPr>
      </w:pPr>
      <w:r>
        <w:rPr>
          <w:b/>
          <w:color w:val="00A0DC" w:themeColor="accent1"/>
        </w:rPr>
        <w:t>P jak partner</w:t>
      </w:r>
      <w:r w:rsidR="00E81331">
        <w:rPr>
          <w:b/>
          <w:color w:val="00A0DC" w:themeColor="accent1"/>
        </w:rPr>
        <w:t>ship</w:t>
      </w:r>
    </w:p>
    <w:p w14:paraId="21E80E3A" w14:textId="705328A1" w:rsidR="00864522" w:rsidRDefault="00864522" w:rsidP="0043340E">
      <w:pPr>
        <w:rPr>
          <w:bCs/>
        </w:rPr>
      </w:pPr>
      <w:r>
        <w:rPr>
          <w:b/>
          <w:color w:val="001941" w:themeColor="text2"/>
        </w:rPr>
        <w:t>Wykonawca dostarcza produkty. Partner dostarcza rozwiązania.</w:t>
      </w:r>
      <w:r>
        <w:rPr>
          <w:b/>
        </w:rPr>
        <w:br/>
      </w:r>
      <w:r>
        <w:t>Firmy zajmujące się budownictwem drewnianym potrzebują czegoś więcej niż maszyn. Myślimy perspektywicznie i wykorzystujemy naszą obszerną wiedzę branżową. Ponieważ naszą aspiracją jest wspólne osiąganie tego, co najlepsze dla naszych klientów.</w:t>
      </w:r>
    </w:p>
    <w:p w14:paraId="19F42452" w14:textId="414D9CAD" w:rsidR="004C442E" w:rsidRPr="004C442E" w:rsidRDefault="00E81331" w:rsidP="0043340E">
      <w:pPr>
        <w:rPr>
          <w:b/>
          <w:color w:val="00A0DC" w:themeColor="accent1"/>
        </w:rPr>
      </w:pPr>
      <w:r>
        <w:rPr>
          <w:b/>
          <w:color w:val="00A0DC" w:themeColor="accent1"/>
        </w:rPr>
        <w:t>M</w:t>
      </w:r>
      <w:r w:rsidR="004C442E">
        <w:rPr>
          <w:b/>
          <w:color w:val="00A0DC" w:themeColor="accent1"/>
        </w:rPr>
        <w:t xml:space="preserve"> jak </w:t>
      </w:r>
      <w:r>
        <w:rPr>
          <w:b/>
          <w:color w:val="00A0DC" w:themeColor="accent1"/>
        </w:rPr>
        <w:t>manpower</w:t>
      </w:r>
    </w:p>
    <w:p w14:paraId="16E69C34" w14:textId="247F2071" w:rsidR="004C442E" w:rsidRPr="005E3683" w:rsidRDefault="004C442E" w:rsidP="0043340E">
      <w:pPr>
        <w:rPr>
          <w:bCs/>
        </w:rPr>
      </w:pPr>
      <w:r>
        <w:rPr>
          <w:b/>
          <w:color w:val="001941" w:themeColor="text2"/>
        </w:rPr>
        <w:lastRenderedPageBreak/>
        <w:t>Aby nie brakowało specjalistów.</w:t>
      </w:r>
      <w:r>
        <w:rPr>
          <w:b/>
        </w:rPr>
        <w:br/>
      </w:r>
      <w:r>
        <w:t>Niedobór siły roboczej to jedno z największych wyzwań stojących przed branżą budownictwa drewnianego. Tym bardziej ważne jest zaoferowanie obecnym pracownikom optymalnego miejsca pracy. Mamy wszystko, czego potrzebują do tego nasi klienci, od ergonomicznych stanowisk pracy po kwalifikacje.</w:t>
      </w:r>
    </w:p>
    <w:p w14:paraId="00B2EC00" w14:textId="5FB0CAD5" w:rsidR="00CB61C5" w:rsidRPr="001A4504" w:rsidRDefault="00CB61C5" w:rsidP="0043340E">
      <w:pPr>
        <w:rPr>
          <w:b/>
          <w:color w:val="00A0DC" w:themeColor="accent1"/>
        </w:rPr>
      </w:pPr>
      <w:r>
        <w:rPr>
          <w:b/>
          <w:color w:val="00A0DC" w:themeColor="accent1"/>
        </w:rPr>
        <w:t xml:space="preserve">I jak </w:t>
      </w:r>
      <w:r w:rsidR="00E81331">
        <w:rPr>
          <w:b/>
          <w:color w:val="00A0DC" w:themeColor="accent1"/>
        </w:rPr>
        <w:t>investment</w:t>
      </w:r>
    </w:p>
    <w:p w14:paraId="45A544D1" w14:textId="72FE2138" w:rsidR="006417E1" w:rsidRDefault="006417E1" w:rsidP="0043340E">
      <w:pPr>
        <w:rPr>
          <w:bCs/>
          <w:color w:val="auto"/>
        </w:rPr>
      </w:pPr>
      <w:r>
        <w:rPr>
          <w:b/>
          <w:color w:val="001941" w:themeColor="text2"/>
        </w:rPr>
        <w:t>Nie można kupić sukcesu. Ale można wyznaczyć na niego kurs.</w:t>
      </w:r>
      <w:r>
        <w:rPr>
          <w:color w:val="001941" w:themeColor="text2"/>
        </w:rPr>
        <w:br/>
      </w:r>
      <w:r>
        <w:rPr>
          <w:color w:val="auto"/>
        </w:rPr>
        <w:t>Wiemy, że inwestycje w automatykę mają dla naszych klientów najwyższe znaczenie strategiczne, a często także osobiste. Przypuszczalnie od tego zależy nawet przyszła rentowność firmy. Dlatego też doradzamy naszym klientom z szerszym spojrzeniem.</w:t>
      </w:r>
    </w:p>
    <w:p w14:paraId="762ED2BA" w14:textId="77777777" w:rsidR="004C4285" w:rsidRDefault="004C4285" w:rsidP="004C4285">
      <w:pPr>
        <w:pStyle w:val="berschrift3"/>
      </w:pPr>
      <w:r>
        <w:t xml:space="preserve">WEINMANN jako wszechstronny partner w budownictwie drewnianym </w:t>
      </w:r>
    </w:p>
    <w:p w14:paraId="7D571B3C" w14:textId="27F97343" w:rsidR="004C4285" w:rsidRPr="008A3C4F" w:rsidRDefault="004C4285" w:rsidP="004C4285">
      <w:r>
        <w:t xml:space="preserve">Od samego początku firma WEINMANN wspólnie z klientem analizuje sytuację wyjściową, bada wymagania i na tej podstawie opracowuje rozwiązania — indywidualnie dopasowane do potrzeb przedsiębiorstwa. Szeroka jest również oferta dotycząca niezbędnych kwalifikacji pracowników. Oprócz szkoleń dotyczących maszyn, systemów lub oprogramowania firma WEINMANN oferuje stałe szkolenia i możliwość zdobycia kwalifikacji, tak aby idealnie przygotować małe i średnie zakłady produkcyjne oraz producentów domów prefabrykowanych do aktualnych i przyszłych wyzwań. </w:t>
      </w:r>
    </w:p>
    <w:p w14:paraId="11BCBBC5" w14:textId="7C00ED09" w:rsidR="004C4285" w:rsidRPr="00112D1D" w:rsidRDefault="004C4285" w:rsidP="004C4285">
      <w:r>
        <w:t>Firma WEINMANN oferuje swoim klientom wsparcie serwisowe w każdym obszarze: od zarządzania częściami zamiennymi, poprzez przeglądy i konserwację, aż po zdalny serwis i modernizację. E-Shop jest pierwszą przystanią. W tym miejscu, w łatwy i szybki sposób znaleźć można odpowiednie części zamienne oraz inne usługi. Różne pakiety modernizacyjne zapewniają szeroki zakres unowocześnień.</w:t>
      </w:r>
    </w:p>
    <w:p w14:paraId="107C287F" w14:textId="77777777" w:rsidR="004C4285" w:rsidRDefault="004C4285" w:rsidP="004C4285">
      <w:pPr>
        <w:pStyle w:val="berschrift3"/>
      </w:pPr>
      <w:bookmarkStart w:id="0" w:name="_Toc82425906"/>
      <w:r>
        <w:t>Rozwiązania dla produkcji i całego przedsiębiorstwa</w:t>
      </w:r>
    </w:p>
    <w:p w14:paraId="062A3EE5" w14:textId="2C34A0AA" w:rsidR="004C4285" w:rsidRDefault="004C4285" w:rsidP="004C4285">
      <w:pPr>
        <w:pStyle w:val="berschrift3"/>
        <w:rPr>
          <w:b w:val="0"/>
          <w:color w:val="000000" w:themeColor="text1"/>
        </w:rPr>
      </w:pPr>
      <w:r>
        <w:rPr>
          <w:b w:val="0"/>
          <w:color w:val="000000" w:themeColor="text1"/>
        </w:rPr>
        <w:t xml:space="preserve">Firma WEINMANN oferuje w ramach swojego portfolio produktów nowoczesne maszyny i systemy dla całego łańcucha procesów — od złączy ciesielskich, poprzez produkcję ryglówki i elementów, aż po transport materiałów. Wszystkie urządzenia mają budowę modułową, dzięki czemu można szybko i elastycznie reagować na zmieniające się wymagania rynku. Każde urządzenie produkcyjne jest planowane </w:t>
      </w:r>
      <w:r>
        <w:rPr>
          <w:b w:val="0"/>
          <w:color w:val="000000" w:themeColor="text1"/>
        </w:rPr>
        <w:lastRenderedPageBreak/>
        <w:t xml:space="preserve">indywidualnie dla danego klienta. Oprócz dostępnej przestrzeni oraz odpowiednich konstrukcji ścian i typów elementów istotną rolę odgrywa przepływ materiału. Przy każdym planowaniu cały proces z logistyką materiałów, interfejsami oprogramowania i kwalifikacjami pracowników jest analizowany, optymalizowany, a klient otrzymuje całościowe rozwiązanie — dostosowane do jego potrzeb.  </w:t>
      </w:r>
    </w:p>
    <w:p w14:paraId="0DA04184" w14:textId="109412AE" w:rsidR="00864522" w:rsidRPr="00E66659" w:rsidRDefault="004C4285" w:rsidP="0043340E">
      <w:r>
        <w:t>Na targach WEINMANN Treff te koncepcje systemowe zostaną zaprezentowane i będzie możliwość indywidualnej konsultacji. Odbędą się również pokazy maszyn na żywo.</w:t>
      </w:r>
      <w:bookmarkEnd w:id="0"/>
    </w:p>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128064BB" w:rsidR="00742F6A" w:rsidRDefault="00EF5E85" w:rsidP="00742F6A">
      <w:pPr>
        <w:pStyle w:val="Titel"/>
      </w:pPr>
      <w:r>
        <w:rPr>
          <w:noProof/>
        </w:rPr>
        <w:drawing>
          <wp:inline distT="0" distB="0" distL="0" distR="0" wp14:anchorId="62A51AAB" wp14:editId="72FD0FEC">
            <wp:extent cx="4097064" cy="23050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1481" cy="2313161"/>
                    </a:xfrm>
                    <a:prstGeom prst="rect">
                      <a:avLst/>
                    </a:prstGeom>
                    <a:noFill/>
                    <a:ln>
                      <a:noFill/>
                    </a:ln>
                  </pic:spPr>
                </pic:pic>
              </a:graphicData>
            </a:graphic>
          </wp:inline>
        </w:drawing>
      </w:r>
      <w:r w:rsidR="00A816FA">
        <w:rPr>
          <w:color w:val="auto"/>
        </w:rPr>
        <w:br/>
      </w:r>
    </w:p>
    <w:p w14:paraId="43207868" w14:textId="4C8AFB26" w:rsidR="00742F6A" w:rsidRDefault="00742F6A" w:rsidP="00A816FA">
      <w:pPr>
        <w:pStyle w:val="Titel"/>
        <w:rPr>
          <w:b w:val="0"/>
        </w:rPr>
      </w:pPr>
      <w:r>
        <w:t xml:space="preserve">Zdjęcie nr 1: </w:t>
      </w:r>
      <w:r>
        <w:rPr>
          <w:b w:val="0"/>
        </w:rPr>
        <w:t>W jak</w:t>
      </w:r>
      <w:r>
        <w:t xml:space="preserve"> </w:t>
      </w:r>
      <w:r>
        <w:rPr>
          <w:b w:val="0"/>
        </w:rPr>
        <w:t>WEINMANN Treff — spotkanie branżowe dla sektora budownictwa drewnianego.</w:t>
      </w:r>
    </w:p>
    <w:p w14:paraId="2C7ECBC5" w14:textId="77777777" w:rsidR="00A816FA" w:rsidRPr="00A816FA" w:rsidRDefault="00A816FA" w:rsidP="00A816FA"/>
    <w:p w14:paraId="468429D2" w14:textId="090893B5" w:rsidR="000C382F" w:rsidRDefault="00E53615" w:rsidP="00742F6A">
      <w:r>
        <w:rPr>
          <w:noProof/>
        </w:rPr>
        <w:drawing>
          <wp:inline distT="0" distB="0" distL="0" distR="0" wp14:anchorId="29172DF1" wp14:editId="794A5050">
            <wp:extent cx="4097064" cy="2305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9825" cy="2306603"/>
                    </a:xfrm>
                    <a:prstGeom prst="rect">
                      <a:avLst/>
                    </a:prstGeom>
                    <a:noFill/>
                    <a:ln>
                      <a:noFill/>
                    </a:ln>
                  </pic:spPr>
                </pic:pic>
              </a:graphicData>
            </a:graphic>
          </wp:inline>
        </w:drawing>
      </w:r>
    </w:p>
    <w:p w14:paraId="40F10CE5" w14:textId="097A2B54" w:rsidR="00794143" w:rsidRPr="00A816FA" w:rsidRDefault="004C43C5" w:rsidP="00A816FA">
      <w:r>
        <w:rPr>
          <w:b/>
        </w:rPr>
        <w:t>Zdjęcie nr 2:</w:t>
      </w:r>
      <w:r>
        <w:t xml:space="preserve"> Od A do Z — z myślą o przyszłości</w:t>
      </w:r>
    </w:p>
    <w:p w14:paraId="605B2A7A" w14:textId="77777777" w:rsidR="00794143" w:rsidRDefault="00794143" w:rsidP="00B02A7E">
      <w:pPr>
        <w:widowControl/>
        <w:spacing w:after="0" w:line="240" w:lineRule="auto"/>
        <w:rPr>
          <w:b/>
        </w:rPr>
      </w:pPr>
    </w:p>
    <w:p w14:paraId="0D5A2973" w14:textId="7A887771" w:rsidR="00F2656D" w:rsidRDefault="00F2656D" w:rsidP="00B02A7E">
      <w:pPr>
        <w:widowControl/>
        <w:spacing w:after="0" w:line="240" w:lineRule="auto"/>
        <w:rPr>
          <w:b/>
        </w:rPr>
      </w:pPr>
      <w:r>
        <w:rPr>
          <w:b/>
        </w:rPr>
        <w:t>Zdjęcia</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Źródło zdjęć: 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77777777" w:rsidR="00F2656D" w:rsidRPr="008547A0" w:rsidRDefault="00F2656D" w:rsidP="008547A0">
      <w:pPr>
        <w:pStyle w:val="Untertitel"/>
        <w:rPr>
          <w:b/>
        </w:rPr>
      </w:pPr>
      <w:r>
        <w:rPr>
          <w:b/>
        </w:rPr>
        <w:t>W przypadku pytań prosimy o kontakt:</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WEINMANN Holzbausystemtechnik GmbH</w:t>
      </w:r>
    </w:p>
    <w:p w14:paraId="0D5A298A" w14:textId="77777777" w:rsidR="00F57AB7" w:rsidRPr="00BF5E2B" w:rsidRDefault="00F57AB7" w:rsidP="00F57AB7">
      <w:pPr>
        <w:pStyle w:val="Untertitel"/>
      </w:pPr>
      <w:r>
        <w:t>Forchenstraße 50</w:t>
      </w:r>
    </w:p>
    <w:p w14:paraId="0D5A298B" w14:textId="77777777" w:rsidR="00F57AB7" w:rsidRPr="00BF5E2B" w:rsidRDefault="00F57AB7" w:rsidP="00F57AB7">
      <w:pPr>
        <w:pStyle w:val="Untertitel"/>
      </w:pPr>
      <w:r>
        <w:t>72813 St. Johann-Lonsingen</w:t>
      </w:r>
    </w:p>
    <w:p w14:paraId="0D5A298C" w14:textId="77777777" w:rsidR="00F57AB7" w:rsidRPr="00BF5E2B" w:rsidRDefault="00F57AB7" w:rsidP="00F57AB7">
      <w:pPr>
        <w:pStyle w:val="Untertitel"/>
      </w:pPr>
      <w:r>
        <w:t>Niemcy</w:t>
      </w:r>
    </w:p>
    <w:p w14:paraId="0D5A298D" w14:textId="625529F6" w:rsidR="00F57AB7" w:rsidRPr="00FF3B5C" w:rsidRDefault="002D5B19" w:rsidP="00F57AB7">
      <w:pPr>
        <w:pStyle w:val="Untertitel"/>
        <w:rPr>
          <w:color w:val="001941" w:themeColor="text2"/>
        </w:rPr>
      </w:pPr>
      <w:hyperlink r:id="rId13" w:history="1">
        <w:r w:rsidR="00B12405">
          <w:rPr>
            <w:rStyle w:val="Hyperlink"/>
            <w:color w:val="000000" w:themeColor="text1"/>
            <w:u w:val="none"/>
          </w:rPr>
          <w:t>www.homag.com/weinmann</w:t>
        </w:r>
      </w:hyperlink>
      <w:r w:rsidR="00B12405">
        <w:rPr>
          <w:color w:val="001941" w:themeColor="text2"/>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5DDFAC4F" w:rsidR="00F57AB7" w:rsidRPr="00CD18FF" w:rsidRDefault="00FF3B5C" w:rsidP="00F57AB7">
      <w:pPr>
        <w:pStyle w:val="Untertitel"/>
        <w:rPr>
          <w:b/>
        </w:rPr>
      </w:pPr>
      <w:r>
        <w:rPr>
          <w:b/>
        </w:rPr>
        <w:t>Annika Schäfer</w:t>
      </w:r>
    </w:p>
    <w:p w14:paraId="0D5A2991" w14:textId="23ABAF68" w:rsidR="00F57AB7" w:rsidRPr="00953B11" w:rsidRDefault="00FF3B5C" w:rsidP="00F57AB7">
      <w:pPr>
        <w:pStyle w:val="Untertitel"/>
      </w:pPr>
      <w:r>
        <w:t>Marketing</w:t>
      </w:r>
    </w:p>
    <w:p w14:paraId="0D5A2992" w14:textId="4ECCACD9" w:rsidR="00F57AB7" w:rsidRPr="00106C79" w:rsidRDefault="00F57AB7" w:rsidP="00F57AB7">
      <w:pPr>
        <w:pStyle w:val="Untertitel"/>
      </w:pPr>
      <w:r>
        <w:t>Tel.:</w:t>
      </w:r>
      <w:r>
        <w:tab/>
        <w:t>+49 7122 8294-52323</w:t>
      </w:r>
    </w:p>
    <w:p w14:paraId="0D5A2993" w14:textId="77777777" w:rsidR="00F57AB7" w:rsidRPr="00927A00" w:rsidRDefault="00F57AB7" w:rsidP="00F57AB7">
      <w:pPr>
        <w:pStyle w:val="Untertitel"/>
      </w:pPr>
      <w:r>
        <w:t>Faks</w:t>
      </w:r>
      <w:r>
        <w:tab/>
        <w:t>+49 7122 8294 - 52066</w:t>
      </w:r>
    </w:p>
    <w:p w14:paraId="0D5A2994" w14:textId="6B6383AB" w:rsidR="00481597" w:rsidRPr="00927A00" w:rsidRDefault="00106C79" w:rsidP="00F57AB7">
      <w:pPr>
        <w:pStyle w:val="Untertitel"/>
      </w:pPr>
      <w:r>
        <w:t>annika.schaefer@weinmann-partner.de</w:t>
      </w:r>
    </w:p>
    <w:sectPr w:rsidR="00481597" w:rsidRPr="00927A0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3D032" w14:textId="77777777" w:rsidR="002D5B19" w:rsidRDefault="002D5B19">
      <w:r>
        <w:separator/>
      </w:r>
    </w:p>
  </w:endnote>
  <w:endnote w:type="continuationSeparator" w:id="0">
    <w:p w14:paraId="068D6DBB" w14:textId="77777777" w:rsidR="002D5B19" w:rsidRDefault="002D5B19">
      <w:r>
        <w:continuationSeparator/>
      </w:r>
    </w:p>
  </w:endnote>
  <w:endnote w:type="continuationNotice" w:id="1">
    <w:p w14:paraId="67096A7E" w14:textId="77777777" w:rsidR="002D5B19" w:rsidRDefault="002D5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93FD8" w14:textId="77777777" w:rsidR="002D5B19" w:rsidRDefault="002D5B19">
      <w:r>
        <w:separator/>
      </w:r>
    </w:p>
  </w:footnote>
  <w:footnote w:type="continuationSeparator" w:id="0">
    <w:p w14:paraId="7150B054" w14:textId="77777777" w:rsidR="002D5B19" w:rsidRDefault="002D5B19">
      <w:r>
        <w:continuationSeparator/>
      </w:r>
    </w:p>
  </w:footnote>
  <w:footnote w:type="continuationNotice" w:id="1">
    <w:p w14:paraId="18670503" w14:textId="77777777" w:rsidR="002D5B19" w:rsidRDefault="002D5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41E12B50"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Zapowiedź prasowa WEINMANN Treff </w:t>
    </w:r>
    <w:r>
      <w:rPr>
        <w:b/>
        <w:sz w:val="28"/>
      </w:rPr>
      <w:tab/>
    </w:r>
    <w:r>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37C5E809" w:rsidR="00C74CDC" w:rsidRDefault="00813C5F" w:rsidP="00C55229">
          <w:pPr>
            <w:pStyle w:val="Kopfzeile"/>
            <w:widowControl/>
            <w:tabs>
              <w:tab w:val="clear" w:pos="1418"/>
              <w:tab w:val="clear" w:pos="1560"/>
            </w:tabs>
            <w:spacing w:after="0" w:line="240" w:lineRule="auto"/>
            <w:rPr>
              <w:sz w:val="18"/>
            </w:rPr>
          </w:pPr>
          <w:r>
            <w:rPr>
              <w:sz w:val="18"/>
            </w:rPr>
            <w:t>WEINMANN Treff 2022</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Strona: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7600AAC3"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t>Wrzesień 2022</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5"/>
  </w:num>
  <w:num w:numId="3">
    <w:abstractNumId w:val="17"/>
  </w:num>
  <w:num w:numId="4">
    <w:abstractNumId w:val="11"/>
  </w:num>
  <w:num w:numId="5">
    <w:abstractNumId w:val="35"/>
  </w:num>
  <w:num w:numId="6">
    <w:abstractNumId w:val="21"/>
  </w:num>
  <w:num w:numId="7">
    <w:abstractNumId w:val="23"/>
  </w:num>
  <w:num w:numId="8">
    <w:abstractNumId w:val="29"/>
  </w:num>
  <w:num w:numId="9">
    <w:abstractNumId w:val="30"/>
  </w:num>
  <w:num w:numId="10">
    <w:abstractNumId w:val="36"/>
  </w:num>
  <w:num w:numId="11">
    <w:abstractNumId w:val="34"/>
  </w:num>
  <w:num w:numId="12">
    <w:abstractNumId w:val="6"/>
  </w:num>
  <w:num w:numId="13">
    <w:abstractNumId w:val="26"/>
  </w:num>
  <w:num w:numId="14">
    <w:abstractNumId w:val="9"/>
  </w:num>
  <w:num w:numId="15">
    <w:abstractNumId w:val="7"/>
  </w:num>
  <w:num w:numId="16">
    <w:abstractNumId w:val="10"/>
  </w:num>
  <w:num w:numId="17">
    <w:abstractNumId w:val="37"/>
  </w:num>
  <w:num w:numId="18">
    <w:abstractNumId w:val="19"/>
  </w:num>
  <w:num w:numId="19">
    <w:abstractNumId w:val="39"/>
  </w:num>
  <w:num w:numId="20">
    <w:abstractNumId w:val="32"/>
  </w:num>
  <w:num w:numId="21">
    <w:abstractNumId w:val="42"/>
  </w:num>
  <w:num w:numId="22">
    <w:abstractNumId w:val="4"/>
  </w:num>
  <w:num w:numId="23">
    <w:abstractNumId w:val="12"/>
  </w:num>
  <w:num w:numId="24">
    <w:abstractNumId w:val="15"/>
  </w:num>
  <w:num w:numId="25">
    <w:abstractNumId w:val="43"/>
  </w:num>
  <w:num w:numId="26">
    <w:abstractNumId w:val="16"/>
  </w:num>
  <w:num w:numId="27">
    <w:abstractNumId w:val="31"/>
  </w:num>
  <w:num w:numId="28">
    <w:abstractNumId w:val="3"/>
  </w:num>
  <w:num w:numId="29">
    <w:abstractNumId w:val="27"/>
  </w:num>
  <w:num w:numId="30">
    <w:abstractNumId w:val="1"/>
  </w:num>
  <w:num w:numId="31">
    <w:abstractNumId w:val="47"/>
  </w:num>
  <w:num w:numId="32">
    <w:abstractNumId w:val="40"/>
  </w:num>
  <w:num w:numId="33">
    <w:abstractNumId w:val="41"/>
  </w:num>
  <w:num w:numId="34">
    <w:abstractNumId w:val="14"/>
  </w:num>
  <w:num w:numId="35">
    <w:abstractNumId w:val="22"/>
  </w:num>
  <w:num w:numId="36">
    <w:abstractNumId w:val="2"/>
  </w:num>
  <w:num w:numId="37">
    <w:abstractNumId w:val="33"/>
  </w:num>
  <w:num w:numId="38">
    <w:abstractNumId w:val="28"/>
  </w:num>
  <w:num w:numId="39">
    <w:abstractNumId w:val="46"/>
  </w:num>
  <w:num w:numId="40">
    <w:abstractNumId w:val="18"/>
  </w:num>
  <w:num w:numId="41">
    <w:abstractNumId w:val="38"/>
  </w:num>
  <w:num w:numId="42">
    <w:abstractNumId w:val="44"/>
  </w:num>
  <w:num w:numId="43">
    <w:abstractNumId w:val="5"/>
  </w:num>
  <w:num w:numId="44">
    <w:abstractNumId w:val="13"/>
  </w:num>
  <w:num w:numId="45">
    <w:abstractNumId w:val="20"/>
  </w:num>
  <w:num w:numId="46">
    <w:abstractNumId w:val="8"/>
  </w:num>
  <w:num w:numId="47">
    <w:abstractNumId w:val="24"/>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30D1E"/>
    <w:rsid w:val="00034738"/>
    <w:rsid w:val="000471D4"/>
    <w:rsid w:val="000547CB"/>
    <w:rsid w:val="000626D3"/>
    <w:rsid w:val="00064DE4"/>
    <w:rsid w:val="00070D5B"/>
    <w:rsid w:val="00080779"/>
    <w:rsid w:val="00082F94"/>
    <w:rsid w:val="00087568"/>
    <w:rsid w:val="00096884"/>
    <w:rsid w:val="000A7C1E"/>
    <w:rsid w:val="000B0E75"/>
    <w:rsid w:val="000B40DB"/>
    <w:rsid w:val="000B5EEA"/>
    <w:rsid w:val="000C2E15"/>
    <w:rsid w:val="000C382F"/>
    <w:rsid w:val="000D1074"/>
    <w:rsid w:val="000D230B"/>
    <w:rsid w:val="000D5284"/>
    <w:rsid w:val="000E13E2"/>
    <w:rsid w:val="000E17AE"/>
    <w:rsid w:val="000E66EC"/>
    <w:rsid w:val="0010017D"/>
    <w:rsid w:val="001007DC"/>
    <w:rsid w:val="001009AB"/>
    <w:rsid w:val="00104F36"/>
    <w:rsid w:val="00106960"/>
    <w:rsid w:val="00106C79"/>
    <w:rsid w:val="00110E01"/>
    <w:rsid w:val="00111F4E"/>
    <w:rsid w:val="001133A3"/>
    <w:rsid w:val="00116408"/>
    <w:rsid w:val="00116FC4"/>
    <w:rsid w:val="001234BA"/>
    <w:rsid w:val="001346DA"/>
    <w:rsid w:val="001379FB"/>
    <w:rsid w:val="00142AD2"/>
    <w:rsid w:val="00144DE4"/>
    <w:rsid w:val="001451B6"/>
    <w:rsid w:val="001544C1"/>
    <w:rsid w:val="00171A90"/>
    <w:rsid w:val="00181328"/>
    <w:rsid w:val="00186257"/>
    <w:rsid w:val="00191B7B"/>
    <w:rsid w:val="00197060"/>
    <w:rsid w:val="00197C90"/>
    <w:rsid w:val="001A4504"/>
    <w:rsid w:val="001A4645"/>
    <w:rsid w:val="001A6C44"/>
    <w:rsid w:val="001A7968"/>
    <w:rsid w:val="001A7F79"/>
    <w:rsid w:val="001B0876"/>
    <w:rsid w:val="001B205A"/>
    <w:rsid w:val="001C1F3B"/>
    <w:rsid w:val="001C3917"/>
    <w:rsid w:val="001D7A81"/>
    <w:rsid w:val="001E09D3"/>
    <w:rsid w:val="001E141C"/>
    <w:rsid w:val="001E5028"/>
    <w:rsid w:val="001F5F23"/>
    <w:rsid w:val="001F6AB9"/>
    <w:rsid w:val="002031DE"/>
    <w:rsid w:val="00213A46"/>
    <w:rsid w:val="0022697A"/>
    <w:rsid w:val="00242CC9"/>
    <w:rsid w:val="002560A1"/>
    <w:rsid w:val="00256BAD"/>
    <w:rsid w:val="00257269"/>
    <w:rsid w:val="00257E13"/>
    <w:rsid w:val="0026050E"/>
    <w:rsid w:val="00262EF5"/>
    <w:rsid w:val="00272217"/>
    <w:rsid w:val="00274D1F"/>
    <w:rsid w:val="00276C42"/>
    <w:rsid w:val="0029102D"/>
    <w:rsid w:val="00292B14"/>
    <w:rsid w:val="002933D1"/>
    <w:rsid w:val="002A19F6"/>
    <w:rsid w:val="002A557A"/>
    <w:rsid w:val="002B77BD"/>
    <w:rsid w:val="002D2D2E"/>
    <w:rsid w:val="002D5B19"/>
    <w:rsid w:val="003014A3"/>
    <w:rsid w:val="00306F18"/>
    <w:rsid w:val="00310343"/>
    <w:rsid w:val="003126ED"/>
    <w:rsid w:val="00314EA3"/>
    <w:rsid w:val="003214B8"/>
    <w:rsid w:val="00321923"/>
    <w:rsid w:val="003220C3"/>
    <w:rsid w:val="00327CF4"/>
    <w:rsid w:val="00346010"/>
    <w:rsid w:val="003463D1"/>
    <w:rsid w:val="00351017"/>
    <w:rsid w:val="00367548"/>
    <w:rsid w:val="00373464"/>
    <w:rsid w:val="0037646F"/>
    <w:rsid w:val="003804F3"/>
    <w:rsid w:val="00381FD7"/>
    <w:rsid w:val="00385CFB"/>
    <w:rsid w:val="003872EE"/>
    <w:rsid w:val="003A0D46"/>
    <w:rsid w:val="003A464D"/>
    <w:rsid w:val="003A4F4F"/>
    <w:rsid w:val="003B227D"/>
    <w:rsid w:val="003B312B"/>
    <w:rsid w:val="003B3B01"/>
    <w:rsid w:val="003B5474"/>
    <w:rsid w:val="003D408A"/>
    <w:rsid w:val="003E1736"/>
    <w:rsid w:val="003E2A0C"/>
    <w:rsid w:val="003E3908"/>
    <w:rsid w:val="003F2BE8"/>
    <w:rsid w:val="003F4DCD"/>
    <w:rsid w:val="00401216"/>
    <w:rsid w:val="004039D1"/>
    <w:rsid w:val="00411A05"/>
    <w:rsid w:val="00415721"/>
    <w:rsid w:val="0043340E"/>
    <w:rsid w:val="00436A40"/>
    <w:rsid w:val="004401F4"/>
    <w:rsid w:val="004407DC"/>
    <w:rsid w:val="00443069"/>
    <w:rsid w:val="00445EF9"/>
    <w:rsid w:val="0044685E"/>
    <w:rsid w:val="004605F6"/>
    <w:rsid w:val="0046179D"/>
    <w:rsid w:val="0046535F"/>
    <w:rsid w:val="00481597"/>
    <w:rsid w:val="004817FB"/>
    <w:rsid w:val="004A2787"/>
    <w:rsid w:val="004B1435"/>
    <w:rsid w:val="004B2D2F"/>
    <w:rsid w:val="004B4A53"/>
    <w:rsid w:val="004C4285"/>
    <w:rsid w:val="004C43C5"/>
    <w:rsid w:val="004C442E"/>
    <w:rsid w:val="004C75CD"/>
    <w:rsid w:val="004D3A15"/>
    <w:rsid w:val="004E3103"/>
    <w:rsid w:val="004E51AD"/>
    <w:rsid w:val="00502B8A"/>
    <w:rsid w:val="0050468D"/>
    <w:rsid w:val="00510334"/>
    <w:rsid w:val="00513A4B"/>
    <w:rsid w:val="00516F42"/>
    <w:rsid w:val="00520897"/>
    <w:rsid w:val="00524C80"/>
    <w:rsid w:val="00535ED2"/>
    <w:rsid w:val="00537C82"/>
    <w:rsid w:val="0054012D"/>
    <w:rsid w:val="00541194"/>
    <w:rsid w:val="005475DE"/>
    <w:rsid w:val="00547750"/>
    <w:rsid w:val="00562733"/>
    <w:rsid w:val="005664A8"/>
    <w:rsid w:val="00566766"/>
    <w:rsid w:val="00570183"/>
    <w:rsid w:val="00570C27"/>
    <w:rsid w:val="00576AAA"/>
    <w:rsid w:val="0058077E"/>
    <w:rsid w:val="00580E49"/>
    <w:rsid w:val="0058611D"/>
    <w:rsid w:val="0058634F"/>
    <w:rsid w:val="005A5380"/>
    <w:rsid w:val="005A5B58"/>
    <w:rsid w:val="005B1306"/>
    <w:rsid w:val="005B5304"/>
    <w:rsid w:val="005C623C"/>
    <w:rsid w:val="005D59E6"/>
    <w:rsid w:val="005E2319"/>
    <w:rsid w:val="005E3683"/>
    <w:rsid w:val="005F022F"/>
    <w:rsid w:val="005F3F60"/>
    <w:rsid w:val="00600912"/>
    <w:rsid w:val="006143F9"/>
    <w:rsid w:val="0062179C"/>
    <w:rsid w:val="00622F1E"/>
    <w:rsid w:val="00623204"/>
    <w:rsid w:val="00624386"/>
    <w:rsid w:val="00627CE2"/>
    <w:rsid w:val="006417E1"/>
    <w:rsid w:val="00654C8F"/>
    <w:rsid w:val="0066716B"/>
    <w:rsid w:val="00675C6C"/>
    <w:rsid w:val="0069044B"/>
    <w:rsid w:val="00690EDA"/>
    <w:rsid w:val="00694E35"/>
    <w:rsid w:val="00697D14"/>
    <w:rsid w:val="006B162A"/>
    <w:rsid w:val="006B423D"/>
    <w:rsid w:val="006B68DD"/>
    <w:rsid w:val="006C15C6"/>
    <w:rsid w:val="006C6CEA"/>
    <w:rsid w:val="006D5941"/>
    <w:rsid w:val="006E17AB"/>
    <w:rsid w:val="006E1BAA"/>
    <w:rsid w:val="006E6B8F"/>
    <w:rsid w:val="006F1125"/>
    <w:rsid w:val="0070039B"/>
    <w:rsid w:val="007111AC"/>
    <w:rsid w:val="007143F9"/>
    <w:rsid w:val="00720735"/>
    <w:rsid w:val="00721C6B"/>
    <w:rsid w:val="00735FDB"/>
    <w:rsid w:val="00737128"/>
    <w:rsid w:val="00742CE2"/>
    <w:rsid w:val="00742F6A"/>
    <w:rsid w:val="00747CB1"/>
    <w:rsid w:val="007546A8"/>
    <w:rsid w:val="00754D7F"/>
    <w:rsid w:val="0076147E"/>
    <w:rsid w:val="00772CD5"/>
    <w:rsid w:val="00772ED8"/>
    <w:rsid w:val="00774ABF"/>
    <w:rsid w:val="00777E27"/>
    <w:rsid w:val="00794143"/>
    <w:rsid w:val="0079664A"/>
    <w:rsid w:val="00797004"/>
    <w:rsid w:val="007A27C6"/>
    <w:rsid w:val="007A4EF3"/>
    <w:rsid w:val="007B0121"/>
    <w:rsid w:val="007B27A0"/>
    <w:rsid w:val="007C03A4"/>
    <w:rsid w:val="007C14B3"/>
    <w:rsid w:val="007E7CE7"/>
    <w:rsid w:val="007F0D37"/>
    <w:rsid w:val="007F4BFC"/>
    <w:rsid w:val="007F727D"/>
    <w:rsid w:val="007F7E9B"/>
    <w:rsid w:val="008030A6"/>
    <w:rsid w:val="008051FD"/>
    <w:rsid w:val="00807C59"/>
    <w:rsid w:val="00813C5F"/>
    <w:rsid w:val="00815E36"/>
    <w:rsid w:val="0082442F"/>
    <w:rsid w:val="008250FF"/>
    <w:rsid w:val="008461E1"/>
    <w:rsid w:val="00851F68"/>
    <w:rsid w:val="008547A0"/>
    <w:rsid w:val="0085536C"/>
    <w:rsid w:val="00864522"/>
    <w:rsid w:val="00867915"/>
    <w:rsid w:val="00891766"/>
    <w:rsid w:val="008A38C4"/>
    <w:rsid w:val="008B07C0"/>
    <w:rsid w:val="008C0447"/>
    <w:rsid w:val="008C12AC"/>
    <w:rsid w:val="008D31EB"/>
    <w:rsid w:val="008D490D"/>
    <w:rsid w:val="008E7202"/>
    <w:rsid w:val="008F0887"/>
    <w:rsid w:val="008F2C18"/>
    <w:rsid w:val="009051A1"/>
    <w:rsid w:val="00906AAE"/>
    <w:rsid w:val="00907E4C"/>
    <w:rsid w:val="00916067"/>
    <w:rsid w:val="009178FE"/>
    <w:rsid w:val="00920D02"/>
    <w:rsid w:val="00927A00"/>
    <w:rsid w:val="0093011B"/>
    <w:rsid w:val="009368F5"/>
    <w:rsid w:val="00944CAE"/>
    <w:rsid w:val="009479AC"/>
    <w:rsid w:val="00953B11"/>
    <w:rsid w:val="00953B88"/>
    <w:rsid w:val="00973911"/>
    <w:rsid w:val="0097733B"/>
    <w:rsid w:val="00982D79"/>
    <w:rsid w:val="00985581"/>
    <w:rsid w:val="00985AEB"/>
    <w:rsid w:val="009A1B07"/>
    <w:rsid w:val="009A4FA6"/>
    <w:rsid w:val="009B31E1"/>
    <w:rsid w:val="009B54E7"/>
    <w:rsid w:val="009C1436"/>
    <w:rsid w:val="009C58AA"/>
    <w:rsid w:val="009C73C6"/>
    <w:rsid w:val="009D24C3"/>
    <w:rsid w:val="009D5613"/>
    <w:rsid w:val="009E03E4"/>
    <w:rsid w:val="009E15B5"/>
    <w:rsid w:val="009E1B64"/>
    <w:rsid w:val="009E7D37"/>
    <w:rsid w:val="009F289C"/>
    <w:rsid w:val="009F50FD"/>
    <w:rsid w:val="00A04D46"/>
    <w:rsid w:val="00A104AE"/>
    <w:rsid w:val="00A13CD6"/>
    <w:rsid w:val="00A14ED5"/>
    <w:rsid w:val="00A15C08"/>
    <w:rsid w:val="00A16171"/>
    <w:rsid w:val="00A2196F"/>
    <w:rsid w:val="00A24BCC"/>
    <w:rsid w:val="00A260C6"/>
    <w:rsid w:val="00A40D73"/>
    <w:rsid w:val="00A5108C"/>
    <w:rsid w:val="00A5213E"/>
    <w:rsid w:val="00A60055"/>
    <w:rsid w:val="00A6233C"/>
    <w:rsid w:val="00A638BC"/>
    <w:rsid w:val="00A672DC"/>
    <w:rsid w:val="00A7235B"/>
    <w:rsid w:val="00A73AAF"/>
    <w:rsid w:val="00A816FA"/>
    <w:rsid w:val="00A94DEE"/>
    <w:rsid w:val="00A96411"/>
    <w:rsid w:val="00A9766B"/>
    <w:rsid w:val="00AA3FF1"/>
    <w:rsid w:val="00AB1E42"/>
    <w:rsid w:val="00AB687C"/>
    <w:rsid w:val="00AB73AA"/>
    <w:rsid w:val="00AC0A7D"/>
    <w:rsid w:val="00AD1247"/>
    <w:rsid w:val="00AD69E4"/>
    <w:rsid w:val="00AD7894"/>
    <w:rsid w:val="00AE3F08"/>
    <w:rsid w:val="00AF3D51"/>
    <w:rsid w:val="00AF3D8F"/>
    <w:rsid w:val="00B02A7E"/>
    <w:rsid w:val="00B0470F"/>
    <w:rsid w:val="00B06850"/>
    <w:rsid w:val="00B10596"/>
    <w:rsid w:val="00B12405"/>
    <w:rsid w:val="00B16A61"/>
    <w:rsid w:val="00B30F66"/>
    <w:rsid w:val="00B3792F"/>
    <w:rsid w:val="00B42D2F"/>
    <w:rsid w:val="00B431A0"/>
    <w:rsid w:val="00B43D43"/>
    <w:rsid w:val="00B47E74"/>
    <w:rsid w:val="00B541B8"/>
    <w:rsid w:val="00B57FAC"/>
    <w:rsid w:val="00B636DD"/>
    <w:rsid w:val="00B74DE5"/>
    <w:rsid w:val="00B8324A"/>
    <w:rsid w:val="00B8417E"/>
    <w:rsid w:val="00B85A5A"/>
    <w:rsid w:val="00B87BB3"/>
    <w:rsid w:val="00B87C9D"/>
    <w:rsid w:val="00B90BE1"/>
    <w:rsid w:val="00BA3C3F"/>
    <w:rsid w:val="00BC229D"/>
    <w:rsid w:val="00BC2C19"/>
    <w:rsid w:val="00BC36D1"/>
    <w:rsid w:val="00BC5A1B"/>
    <w:rsid w:val="00BD191A"/>
    <w:rsid w:val="00BE7BFB"/>
    <w:rsid w:val="00BF1F0F"/>
    <w:rsid w:val="00BF46E5"/>
    <w:rsid w:val="00BF5A37"/>
    <w:rsid w:val="00C009FE"/>
    <w:rsid w:val="00C04BFF"/>
    <w:rsid w:val="00C10053"/>
    <w:rsid w:val="00C17557"/>
    <w:rsid w:val="00C278D8"/>
    <w:rsid w:val="00C33D01"/>
    <w:rsid w:val="00C37F13"/>
    <w:rsid w:val="00C40A0F"/>
    <w:rsid w:val="00C45AD8"/>
    <w:rsid w:val="00C55229"/>
    <w:rsid w:val="00C60AA7"/>
    <w:rsid w:val="00C61AC9"/>
    <w:rsid w:val="00C61C2E"/>
    <w:rsid w:val="00C61E6B"/>
    <w:rsid w:val="00C64040"/>
    <w:rsid w:val="00C64D54"/>
    <w:rsid w:val="00C65530"/>
    <w:rsid w:val="00C67591"/>
    <w:rsid w:val="00C701EC"/>
    <w:rsid w:val="00C71D02"/>
    <w:rsid w:val="00C74CDC"/>
    <w:rsid w:val="00C75D10"/>
    <w:rsid w:val="00C80E33"/>
    <w:rsid w:val="00C830B7"/>
    <w:rsid w:val="00C85A91"/>
    <w:rsid w:val="00C94240"/>
    <w:rsid w:val="00C96136"/>
    <w:rsid w:val="00C97BD1"/>
    <w:rsid w:val="00CA00A9"/>
    <w:rsid w:val="00CB1588"/>
    <w:rsid w:val="00CB61C5"/>
    <w:rsid w:val="00CB7691"/>
    <w:rsid w:val="00CC1FE1"/>
    <w:rsid w:val="00CC7AF5"/>
    <w:rsid w:val="00CD18FF"/>
    <w:rsid w:val="00CD1E96"/>
    <w:rsid w:val="00CF0F13"/>
    <w:rsid w:val="00CF622D"/>
    <w:rsid w:val="00D0150A"/>
    <w:rsid w:val="00D043C0"/>
    <w:rsid w:val="00D05F12"/>
    <w:rsid w:val="00D071E6"/>
    <w:rsid w:val="00D113BA"/>
    <w:rsid w:val="00D17BB9"/>
    <w:rsid w:val="00D243F6"/>
    <w:rsid w:val="00D322E6"/>
    <w:rsid w:val="00D33AAA"/>
    <w:rsid w:val="00D40674"/>
    <w:rsid w:val="00D42A3B"/>
    <w:rsid w:val="00D47BE5"/>
    <w:rsid w:val="00D50588"/>
    <w:rsid w:val="00D57B08"/>
    <w:rsid w:val="00D65A21"/>
    <w:rsid w:val="00D70851"/>
    <w:rsid w:val="00D72330"/>
    <w:rsid w:val="00D743CB"/>
    <w:rsid w:val="00D76AA7"/>
    <w:rsid w:val="00D915A1"/>
    <w:rsid w:val="00DA3508"/>
    <w:rsid w:val="00DA7ADD"/>
    <w:rsid w:val="00DC7576"/>
    <w:rsid w:val="00DD063D"/>
    <w:rsid w:val="00DE114A"/>
    <w:rsid w:val="00DE2B77"/>
    <w:rsid w:val="00DF2A9D"/>
    <w:rsid w:val="00DF6349"/>
    <w:rsid w:val="00E04AD3"/>
    <w:rsid w:val="00E12223"/>
    <w:rsid w:val="00E16955"/>
    <w:rsid w:val="00E1776A"/>
    <w:rsid w:val="00E24340"/>
    <w:rsid w:val="00E36539"/>
    <w:rsid w:val="00E42804"/>
    <w:rsid w:val="00E439D4"/>
    <w:rsid w:val="00E471E2"/>
    <w:rsid w:val="00E4780C"/>
    <w:rsid w:val="00E525F7"/>
    <w:rsid w:val="00E53615"/>
    <w:rsid w:val="00E54363"/>
    <w:rsid w:val="00E66659"/>
    <w:rsid w:val="00E7070B"/>
    <w:rsid w:val="00E707DC"/>
    <w:rsid w:val="00E76371"/>
    <w:rsid w:val="00E81331"/>
    <w:rsid w:val="00E8481E"/>
    <w:rsid w:val="00E93B4F"/>
    <w:rsid w:val="00EA3D1C"/>
    <w:rsid w:val="00EA6393"/>
    <w:rsid w:val="00EB1C9B"/>
    <w:rsid w:val="00EC1338"/>
    <w:rsid w:val="00EC67DD"/>
    <w:rsid w:val="00ED7383"/>
    <w:rsid w:val="00EE0FE5"/>
    <w:rsid w:val="00EE5B89"/>
    <w:rsid w:val="00EF5E85"/>
    <w:rsid w:val="00F05208"/>
    <w:rsid w:val="00F06CA2"/>
    <w:rsid w:val="00F12542"/>
    <w:rsid w:val="00F13E82"/>
    <w:rsid w:val="00F14B4E"/>
    <w:rsid w:val="00F17A58"/>
    <w:rsid w:val="00F23A94"/>
    <w:rsid w:val="00F248D6"/>
    <w:rsid w:val="00F24BAC"/>
    <w:rsid w:val="00F2656D"/>
    <w:rsid w:val="00F26FBF"/>
    <w:rsid w:val="00F314D7"/>
    <w:rsid w:val="00F42EC4"/>
    <w:rsid w:val="00F53686"/>
    <w:rsid w:val="00F57AB7"/>
    <w:rsid w:val="00F64779"/>
    <w:rsid w:val="00F73A4F"/>
    <w:rsid w:val="00F8560C"/>
    <w:rsid w:val="00F927AC"/>
    <w:rsid w:val="00F9694A"/>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35C65ACD-16F6-430F-91BA-9CA24CFE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mag.com/weinman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3" ma:contentTypeDescription="Ein neues Dokument erstellen." ma:contentTypeScope="" ma:versionID="588f6610cd777e16a301d02452d86796">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983bab0ed743ff1125ea49ba51a0861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2.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4.xml><?xml version="1.0" encoding="utf-8"?>
<ds:datastoreItem xmlns:ds="http://schemas.openxmlformats.org/officeDocument/2006/customXml" ds:itemID="{86DB4E71-DAC7-4AFD-87A7-3DD13F203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714</Words>
  <Characters>4150</Characters>
  <Application>Microsoft Office Word</Application>
  <DocSecurity>0</DocSecurity>
  <Lines>94</Lines>
  <Paragraphs>39</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4825</CharactersWithSpaces>
  <SharedDoc>false</SharedDoc>
  <HLinks>
    <vt:vector size="6" baseType="variant">
      <vt:variant>
        <vt:i4>5898330</vt:i4>
      </vt:variant>
      <vt:variant>
        <vt:i4>0</vt:i4>
      </vt:variant>
      <vt:variant>
        <vt:i4>0</vt:i4>
      </vt:variant>
      <vt:variant>
        <vt:i4>5</vt:i4>
      </vt:variant>
      <vt:variant>
        <vt:lpwstr>http://www.homag.com/weinmann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134</cp:revision>
  <cp:lastPrinted>2021-08-24T22:44:00Z</cp:lastPrinted>
  <dcterms:created xsi:type="dcterms:W3CDTF">2021-08-25T19:32:00Z</dcterms:created>
  <dcterms:modified xsi:type="dcterms:W3CDTF">2022-09-26T11:24:00Z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