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1901C" w14:textId="399BE9C3" w:rsidR="00181328" w:rsidRPr="005E1DD1" w:rsidRDefault="009F7DE8" w:rsidP="00F2656D">
      <w:pPr>
        <w:pStyle w:val="berschrift3"/>
      </w:pPr>
      <w:r>
        <w:t>Durchgängiges Schleifmaschinenportfolio</w:t>
      </w:r>
    </w:p>
    <w:p w14:paraId="0F51901D" w14:textId="06B998C9" w:rsidR="0066716B" w:rsidRDefault="006301EB" w:rsidP="00C45AD8">
      <w:pPr>
        <w:pStyle w:val="berschrift1"/>
      </w:pPr>
      <w:r>
        <w:t xml:space="preserve">HOMAG und </w:t>
      </w:r>
      <w:proofErr w:type="spellStart"/>
      <w:r>
        <w:t>Heesemann</w:t>
      </w:r>
      <w:proofErr w:type="spellEnd"/>
      <w:r>
        <w:t xml:space="preserve"> vereinbaren Partnerschaft</w:t>
      </w:r>
    </w:p>
    <w:p w14:paraId="2A440D9E" w14:textId="23B06A38" w:rsidR="00943181" w:rsidRPr="005E1DD1" w:rsidRDefault="007E0846" w:rsidP="00C16716">
      <w:pPr>
        <w:rPr>
          <w:b/>
        </w:rPr>
      </w:pPr>
      <w:r>
        <w:rPr>
          <w:b/>
        </w:rPr>
        <w:t xml:space="preserve">Schopfloch/ Bad </w:t>
      </w:r>
      <w:r w:rsidRPr="007E0846">
        <w:rPr>
          <w:b/>
        </w:rPr>
        <w:t>Oeynhausen</w:t>
      </w:r>
      <w:r w:rsidRPr="00FB27D3">
        <w:rPr>
          <w:b/>
        </w:rPr>
        <w:t xml:space="preserve">, </w:t>
      </w:r>
      <w:r w:rsidR="00FB27D3" w:rsidRPr="00FB27D3">
        <w:rPr>
          <w:b/>
        </w:rPr>
        <w:t>03</w:t>
      </w:r>
      <w:r w:rsidRPr="00FB27D3">
        <w:rPr>
          <w:b/>
        </w:rPr>
        <w:t>.0</w:t>
      </w:r>
      <w:r w:rsidR="00FB27D3" w:rsidRPr="00FB27D3">
        <w:rPr>
          <w:b/>
        </w:rPr>
        <w:t>3</w:t>
      </w:r>
      <w:r w:rsidRPr="00FB27D3">
        <w:rPr>
          <w:b/>
        </w:rPr>
        <w:t>.2022:</w:t>
      </w:r>
      <w:r>
        <w:rPr>
          <w:b/>
        </w:rPr>
        <w:t xml:space="preserve"> </w:t>
      </w:r>
      <w:r w:rsidR="001E5BA7">
        <w:rPr>
          <w:b/>
        </w:rPr>
        <w:t xml:space="preserve">Die HOMAG Group und die Karl </w:t>
      </w:r>
      <w:proofErr w:type="spellStart"/>
      <w:r w:rsidR="001E5BA7">
        <w:rPr>
          <w:b/>
        </w:rPr>
        <w:t>Heesemann</w:t>
      </w:r>
      <w:proofErr w:type="spellEnd"/>
      <w:r w:rsidR="001E5BA7">
        <w:rPr>
          <w:b/>
        </w:rPr>
        <w:t xml:space="preserve"> </w:t>
      </w:r>
      <w:r w:rsidR="001E5BA7" w:rsidRPr="007E0846">
        <w:rPr>
          <w:b/>
        </w:rPr>
        <w:t>Maschinenfabrik GmbH &amp; Co. KG</w:t>
      </w:r>
      <w:r w:rsidR="001E5BA7">
        <w:rPr>
          <w:b/>
        </w:rPr>
        <w:t xml:space="preserve"> </w:t>
      </w:r>
      <w:r>
        <w:rPr>
          <w:b/>
        </w:rPr>
        <w:t>arbeiten</w:t>
      </w:r>
      <w:r w:rsidR="00E73079">
        <w:rPr>
          <w:b/>
        </w:rPr>
        <w:t xml:space="preserve"> bereit</w:t>
      </w:r>
      <w:r w:rsidR="00742985">
        <w:rPr>
          <w:b/>
        </w:rPr>
        <w:t>s</w:t>
      </w:r>
      <w:r w:rsidR="00E73079">
        <w:rPr>
          <w:b/>
        </w:rPr>
        <w:t xml:space="preserve"> </w:t>
      </w:r>
      <w:r>
        <w:rPr>
          <w:b/>
        </w:rPr>
        <w:t xml:space="preserve">seit </w:t>
      </w:r>
      <w:r w:rsidR="00E73079">
        <w:rPr>
          <w:b/>
        </w:rPr>
        <w:t>mehreren</w:t>
      </w:r>
      <w:r>
        <w:rPr>
          <w:b/>
        </w:rPr>
        <w:t xml:space="preserve"> Jahren</w:t>
      </w:r>
      <w:r w:rsidR="00742985">
        <w:rPr>
          <w:b/>
        </w:rPr>
        <w:t xml:space="preserve"> und</w:t>
      </w:r>
      <w:r>
        <w:rPr>
          <w:b/>
        </w:rPr>
        <w:t xml:space="preserve"> </w:t>
      </w:r>
      <w:r w:rsidR="00742985">
        <w:rPr>
          <w:b/>
        </w:rPr>
        <w:t xml:space="preserve">in vielen Märkten </w:t>
      </w:r>
      <w:r w:rsidR="00E73079">
        <w:rPr>
          <w:b/>
        </w:rPr>
        <w:t>erfolgreich</w:t>
      </w:r>
      <w:r>
        <w:rPr>
          <w:b/>
        </w:rPr>
        <w:t xml:space="preserve"> zusammen</w:t>
      </w:r>
      <w:r w:rsidR="0071262E">
        <w:rPr>
          <w:b/>
        </w:rPr>
        <w:t>. Nun</w:t>
      </w:r>
      <w:r>
        <w:rPr>
          <w:b/>
        </w:rPr>
        <w:t xml:space="preserve"> </w:t>
      </w:r>
      <w:r w:rsidR="001E5BA7">
        <w:rPr>
          <w:b/>
        </w:rPr>
        <w:t xml:space="preserve">haben </w:t>
      </w:r>
      <w:r w:rsidR="000C3A6C">
        <w:rPr>
          <w:b/>
        </w:rPr>
        <w:t xml:space="preserve">sich </w:t>
      </w:r>
      <w:r w:rsidR="0071262E">
        <w:rPr>
          <w:b/>
        </w:rPr>
        <w:t xml:space="preserve">die beiden Unternehmen </w:t>
      </w:r>
      <w:r w:rsidR="000607F1">
        <w:rPr>
          <w:b/>
        </w:rPr>
        <w:t xml:space="preserve">auf </w:t>
      </w:r>
      <w:r w:rsidR="001E5BA7">
        <w:rPr>
          <w:b/>
        </w:rPr>
        <w:t>eine</w:t>
      </w:r>
      <w:r w:rsidR="000C3A6C">
        <w:rPr>
          <w:b/>
        </w:rPr>
        <w:t xml:space="preserve"> </w:t>
      </w:r>
      <w:r w:rsidR="000607F1">
        <w:rPr>
          <w:b/>
        </w:rPr>
        <w:t xml:space="preserve">noch </w:t>
      </w:r>
      <w:r w:rsidR="000C3A6C">
        <w:rPr>
          <w:b/>
        </w:rPr>
        <w:t>weitergehende</w:t>
      </w:r>
      <w:r w:rsidR="001E5BA7">
        <w:rPr>
          <w:b/>
        </w:rPr>
        <w:t xml:space="preserve"> Kooperation</w:t>
      </w:r>
      <w:r w:rsidR="00076A05">
        <w:rPr>
          <w:b/>
        </w:rPr>
        <w:t xml:space="preserve"> </w:t>
      </w:r>
      <w:r w:rsidR="000C3A6C">
        <w:rPr>
          <w:b/>
        </w:rPr>
        <w:t>verständigt</w:t>
      </w:r>
      <w:r w:rsidR="009C4C89">
        <w:rPr>
          <w:b/>
        </w:rPr>
        <w:t>.</w:t>
      </w:r>
      <w:r w:rsidR="00EF43EE">
        <w:rPr>
          <w:b/>
        </w:rPr>
        <w:t xml:space="preserve"> </w:t>
      </w:r>
      <w:r w:rsidR="0071262E">
        <w:rPr>
          <w:b/>
        </w:rPr>
        <w:t xml:space="preserve">Dabei ist das </w:t>
      </w:r>
      <w:r w:rsidR="00EF43EE">
        <w:rPr>
          <w:b/>
        </w:rPr>
        <w:t>Ziel</w:t>
      </w:r>
      <w:r w:rsidR="000C3A6C">
        <w:rPr>
          <w:b/>
        </w:rPr>
        <w:t xml:space="preserve"> </w:t>
      </w:r>
      <w:r w:rsidR="0071262E">
        <w:rPr>
          <w:b/>
        </w:rPr>
        <w:t>von</w:t>
      </w:r>
      <w:r w:rsidR="000C3A6C">
        <w:rPr>
          <w:b/>
        </w:rPr>
        <w:t xml:space="preserve"> </w:t>
      </w:r>
      <w:r w:rsidR="00076A05">
        <w:rPr>
          <w:b/>
        </w:rPr>
        <w:t xml:space="preserve">HOMAG </w:t>
      </w:r>
      <w:r w:rsidR="0071262E">
        <w:rPr>
          <w:b/>
        </w:rPr>
        <w:t>klar</w:t>
      </w:r>
      <w:r w:rsidR="00057D04">
        <w:rPr>
          <w:b/>
        </w:rPr>
        <w:t>:</w:t>
      </w:r>
      <w:r w:rsidR="00EF43EE">
        <w:rPr>
          <w:b/>
        </w:rPr>
        <w:t xml:space="preserve"> </w:t>
      </w:r>
      <w:r w:rsidR="0071262E">
        <w:rPr>
          <w:b/>
        </w:rPr>
        <w:t>D</w:t>
      </w:r>
      <w:r w:rsidR="00EF43EE">
        <w:rPr>
          <w:b/>
        </w:rPr>
        <w:t>en</w:t>
      </w:r>
      <w:r w:rsidR="009C4C89">
        <w:rPr>
          <w:b/>
        </w:rPr>
        <w:t xml:space="preserve"> Kunden weiterhin leistungsfähige Lösungen und ein durchgängiges Schleifmaschinenportfolio </w:t>
      </w:r>
      <w:r w:rsidR="0015022F">
        <w:rPr>
          <w:b/>
        </w:rPr>
        <w:t>zur Verfügung zu stellen</w:t>
      </w:r>
      <w:r w:rsidR="009C4C89">
        <w:rPr>
          <w:b/>
        </w:rPr>
        <w:t>.</w:t>
      </w:r>
    </w:p>
    <w:p w14:paraId="0F519021" w14:textId="4A274ED2" w:rsidR="0066716B" w:rsidRDefault="0070432A" w:rsidP="00F2656D">
      <w:pPr>
        <w:pStyle w:val="berschrift2"/>
      </w:pPr>
      <w:r>
        <w:t>Durchgängiges Schleifmaschinenportfolio bleibt bestehen</w:t>
      </w:r>
    </w:p>
    <w:p w14:paraId="230ED0FC" w14:textId="311DB343" w:rsidR="00901DC9" w:rsidRDefault="00F2450F" w:rsidP="00726C51">
      <w:r>
        <w:t>Der Umfang des Produkt-Portfolios von HOMAG hat in den letzten Jahren stark zugenommen</w:t>
      </w:r>
      <w:r w:rsidR="00901DC9">
        <w:t xml:space="preserve">. </w:t>
      </w:r>
      <w:r w:rsidR="0071262E">
        <w:t>Gleichzeitig</w:t>
      </w:r>
      <w:r w:rsidR="00901DC9" w:rsidRPr="00901DC9">
        <w:t xml:space="preserve"> </w:t>
      </w:r>
      <w:r w:rsidR="006C166B">
        <w:t>erfordert</w:t>
      </w:r>
      <w:r w:rsidR="00901DC9" w:rsidRPr="00901DC9">
        <w:t xml:space="preserve"> die hohe Nachfrage aus der Vielzahl an Kundensegmenten und Wachstumsfeldern eine Bündelung</w:t>
      </w:r>
      <w:r w:rsidR="008F060B">
        <w:t xml:space="preserve"> </w:t>
      </w:r>
      <w:r w:rsidR="00901DC9" w:rsidRPr="00901DC9">
        <w:t xml:space="preserve">der Ressourcen </w:t>
      </w:r>
      <w:r w:rsidR="008F060B">
        <w:t>in den Bereichen</w:t>
      </w:r>
      <w:r w:rsidR="008F060B" w:rsidRPr="00901DC9">
        <w:t xml:space="preserve"> </w:t>
      </w:r>
      <w:r w:rsidR="00901DC9" w:rsidRPr="00901DC9">
        <w:t xml:space="preserve">F&amp;E und Produktion. </w:t>
      </w:r>
      <w:r w:rsidR="0071262E">
        <w:t>Darum</w:t>
      </w:r>
      <w:r w:rsidR="00901DC9" w:rsidRPr="00901DC9">
        <w:t xml:space="preserve"> hat </w:t>
      </w:r>
      <w:r w:rsidR="00901DC9">
        <w:t xml:space="preserve">sich </w:t>
      </w:r>
      <w:r w:rsidR="0071262E">
        <w:t>HOMAG dazu</w:t>
      </w:r>
      <w:r w:rsidR="00901DC9" w:rsidRPr="00901DC9">
        <w:t xml:space="preserve"> entschlossen</w:t>
      </w:r>
      <w:r w:rsidR="00901DC9">
        <w:t>,</w:t>
      </w:r>
      <w:r w:rsidR="00901DC9" w:rsidRPr="00901DC9">
        <w:t xml:space="preserve"> die Eigenentwicklung und Fertigung von Breitbandschleifmaschinen einzustellen</w:t>
      </w:r>
      <w:r w:rsidR="00901DC9">
        <w:t>.</w:t>
      </w:r>
      <w:r w:rsidR="00FA39D4">
        <w:t xml:space="preserve"> </w:t>
      </w:r>
      <w:r w:rsidR="00901DC9">
        <w:t>Das strategische Ziel bleibt jedoch weiterhin die Abdeckung der gesamten Prozesskette in der Holzbearbeitung, zu der selbstverständlich auch das Schleifen gehört</w:t>
      </w:r>
      <w:r w:rsidR="0071262E">
        <w:t>. W</w:t>
      </w:r>
      <w:r w:rsidR="000607F1">
        <w:t xml:space="preserve">obei anstelle eigener HOMAG-Lösungen nunmehr solche von </w:t>
      </w:r>
      <w:proofErr w:type="spellStart"/>
      <w:r w:rsidR="000607F1">
        <w:t>Heesemann</w:t>
      </w:r>
      <w:proofErr w:type="spellEnd"/>
      <w:r w:rsidR="000607F1">
        <w:t xml:space="preserve"> </w:t>
      </w:r>
      <w:r w:rsidR="0015022F">
        <w:t>zur Verfügung gestellt</w:t>
      </w:r>
      <w:r w:rsidR="000607F1">
        <w:t xml:space="preserve"> werden</w:t>
      </w:r>
      <w:r w:rsidR="00901DC9">
        <w:t xml:space="preserve">. </w:t>
      </w:r>
    </w:p>
    <w:p w14:paraId="5DDE1587" w14:textId="77777777" w:rsidR="00F12E53" w:rsidRDefault="00F12E53" w:rsidP="00726C51"/>
    <w:p w14:paraId="4300B48E" w14:textId="19FF7E57" w:rsidR="007E0846" w:rsidRPr="00FA39D4" w:rsidRDefault="00901DC9" w:rsidP="00901DC9">
      <w:pPr>
        <w:jc w:val="center"/>
        <w:rPr>
          <w:b/>
          <w:bCs/>
          <w:i/>
          <w:iCs/>
          <w:color w:val="001941" w:themeColor="text2"/>
        </w:rPr>
      </w:pPr>
      <w:r w:rsidRPr="00FC6BF1">
        <w:rPr>
          <w:i/>
          <w:iCs/>
          <w:color w:val="001941" w:themeColor="text2"/>
        </w:rPr>
        <w:t>„</w:t>
      </w:r>
      <w:r w:rsidR="00FC6BF1" w:rsidRPr="00FC6BF1">
        <w:rPr>
          <w:i/>
          <w:iCs/>
          <w:color w:val="001941" w:themeColor="text2"/>
        </w:rPr>
        <w:t xml:space="preserve">Die Abdeckung der gesamten Prozesskette und die damit verbundene Zufriedenheit unserer Kunden stehen für uns im Fokus. </w:t>
      </w:r>
      <w:r w:rsidRPr="00FC6BF1">
        <w:rPr>
          <w:i/>
          <w:iCs/>
          <w:color w:val="001941" w:themeColor="text2"/>
        </w:rPr>
        <w:t xml:space="preserve">Mit </w:t>
      </w:r>
      <w:proofErr w:type="spellStart"/>
      <w:r w:rsidRPr="00FC6BF1">
        <w:rPr>
          <w:i/>
          <w:iCs/>
          <w:color w:val="001941" w:themeColor="text2"/>
        </w:rPr>
        <w:t>Heesemann</w:t>
      </w:r>
      <w:proofErr w:type="spellEnd"/>
      <w:r w:rsidRPr="00FC6BF1">
        <w:rPr>
          <w:i/>
          <w:iCs/>
          <w:color w:val="001941" w:themeColor="text2"/>
        </w:rPr>
        <w:t xml:space="preserve"> haben wir den idealen Partner</w:t>
      </w:r>
      <w:r w:rsidR="00FC6BF1">
        <w:rPr>
          <w:i/>
          <w:iCs/>
          <w:color w:val="001941" w:themeColor="text2"/>
        </w:rPr>
        <w:t xml:space="preserve"> </w:t>
      </w:r>
      <w:r w:rsidRPr="00FC6BF1">
        <w:rPr>
          <w:i/>
          <w:iCs/>
          <w:color w:val="001941" w:themeColor="text2"/>
        </w:rPr>
        <w:t>gefunden</w:t>
      </w:r>
      <w:r w:rsidR="00FC6BF1">
        <w:rPr>
          <w:i/>
          <w:iCs/>
          <w:color w:val="001941" w:themeColor="text2"/>
        </w:rPr>
        <w:t xml:space="preserve">, um </w:t>
      </w:r>
      <w:r w:rsidRPr="00FA39D4">
        <w:rPr>
          <w:i/>
          <w:iCs/>
          <w:color w:val="001941" w:themeColor="text2"/>
        </w:rPr>
        <w:t xml:space="preserve">unseren Kunden weiterhin durchgängige Lösungen für das Schleifen </w:t>
      </w:r>
      <w:r w:rsidR="0015022F">
        <w:rPr>
          <w:i/>
          <w:iCs/>
          <w:color w:val="001941" w:themeColor="text2"/>
        </w:rPr>
        <w:t>zur Verfügung stellen</w:t>
      </w:r>
      <w:r w:rsidRPr="00FA39D4">
        <w:rPr>
          <w:i/>
          <w:iCs/>
          <w:color w:val="001941" w:themeColor="text2"/>
        </w:rPr>
        <w:t xml:space="preserve"> zu können und die gesamte Prozesskette abzudecken</w:t>
      </w:r>
      <w:r w:rsidRPr="00FA39D4">
        <w:rPr>
          <w:color w:val="001941" w:themeColor="text2"/>
        </w:rPr>
        <w:t xml:space="preserve">.“ </w:t>
      </w:r>
      <w:r w:rsidRPr="00FA39D4">
        <w:rPr>
          <w:color w:val="001941" w:themeColor="text2"/>
        </w:rPr>
        <w:br/>
      </w:r>
      <w:r w:rsidRPr="00FA39D4">
        <w:rPr>
          <w:b/>
          <w:bCs/>
          <w:i/>
          <w:iCs/>
          <w:color w:val="001941" w:themeColor="text2"/>
        </w:rPr>
        <w:t xml:space="preserve">Frederik Meyer, Executive </w:t>
      </w:r>
      <w:proofErr w:type="spellStart"/>
      <w:r w:rsidRPr="00FA39D4">
        <w:rPr>
          <w:b/>
          <w:bCs/>
          <w:i/>
          <w:iCs/>
          <w:color w:val="001941" w:themeColor="text2"/>
        </w:rPr>
        <w:t>Vice</w:t>
      </w:r>
      <w:proofErr w:type="spellEnd"/>
      <w:r w:rsidRPr="00FA39D4">
        <w:rPr>
          <w:b/>
          <w:bCs/>
          <w:i/>
          <w:iCs/>
          <w:color w:val="001941" w:themeColor="text2"/>
        </w:rPr>
        <w:t xml:space="preserve"> </w:t>
      </w:r>
      <w:proofErr w:type="spellStart"/>
      <w:r w:rsidRPr="00FA39D4">
        <w:rPr>
          <w:b/>
          <w:bCs/>
          <w:i/>
          <w:iCs/>
          <w:color w:val="001941" w:themeColor="text2"/>
        </w:rPr>
        <w:t>President</w:t>
      </w:r>
      <w:proofErr w:type="spellEnd"/>
      <w:r w:rsidRPr="00FA39D4">
        <w:rPr>
          <w:b/>
          <w:bCs/>
          <w:i/>
          <w:iCs/>
          <w:color w:val="001941" w:themeColor="text2"/>
        </w:rPr>
        <w:t>, Business Unit CNC Processing</w:t>
      </w:r>
    </w:p>
    <w:p w14:paraId="0F64D260" w14:textId="77777777" w:rsidR="00901DC9" w:rsidRDefault="00901DC9" w:rsidP="00726C51"/>
    <w:p w14:paraId="230450B1" w14:textId="77777777" w:rsidR="0014518A" w:rsidRDefault="0014518A">
      <w:pPr>
        <w:widowControl/>
        <w:spacing w:after="0" w:line="240" w:lineRule="auto"/>
      </w:pPr>
      <w:r>
        <w:br w:type="page"/>
      </w:r>
    </w:p>
    <w:p w14:paraId="44F70D66" w14:textId="5136EB93" w:rsidR="007E0846" w:rsidRDefault="0015022F" w:rsidP="002A65E6">
      <w:r>
        <w:lastRenderedPageBreak/>
        <w:t xml:space="preserve">Um weiterhin die gesamte Prozesskette abdecken zu können, wird </w:t>
      </w:r>
      <w:proofErr w:type="spellStart"/>
      <w:r w:rsidR="007C68C4">
        <w:t>Heesemann</w:t>
      </w:r>
      <w:proofErr w:type="spellEnd"/>
      <w:r w:rsidR="007C68C4">
        <w:t xml:space="preserve"> </w:t>
      </w:r>
      <w:r w:rsidR="00FC6BF1">
        <w:t xml:space="preserve">sein </w:t>
      </w:r>
      <w:r w:rsidR="00FA39D4">
        <w:t>Schleif</w:t>
      </w:r>
      <w:r w:rsidR="00253227">
        <w:t>maschinen</w:t>
      </w:r>
      <w:r w:rsidR="004E73F5">
        <w:t>p</w:t>
      </w:r>
      <w:r w:rsidR="007C68C4">
        <w:t xml:space="preserve">ortfolio </w:t>
      </w:r>
      <w:r w:rsidR="00FC6BF1">
        <w:t xml:space="preserve">erweitern </w:t>
      </w:r>
      <w:r w:rsidR="007C68C4">
        <w:t>und zukünftig</w:t>
      </w:r>
      <w:r w:rsidR="00253227">
        <w:t xml:space="preserve"> durchgängig</w:t>
      </w:r>
      <w:r w:rsidR="0071262E">
        <w:t>e</w:t>
      </w:r>
      <w:r w:rsidR="007C68C4">
        <w:t xml:space="preserve"> Lösungen für alle Segmente an</w:t>
      </w:r>
      <w:r w:rsidR="0071262E">
        <w:t>bieten</w:t>
      </w:r>
      <w:r w:rsidR="007C68C4">
        <w:t>: von Einstiegs- bis hin zu High-End</w:t>
      </w:r>
      <w:r w:rsidR="0071262E">
        <w:t>-</w:t>
      </w:r>
      <w:r w:rsidR="007C68C4">
        <w:t xml:space="preserve">Lösungen. </w:t>
      </w:r>
      <w:r w:rsidR="002A65E6">
        <w:t>Speziell für die Einstiegs</w:t>
      </w:r>
      <w:r w:rsidR="00FA39D4">
        <w:t>maschinen</w:t>
      </w:r>
      <w:r w:rsidR="002A65E6">
        <w:t xml:space="preserve"> greift </w:t>
      </w:r>
      <w:proofErr w:type="spellStart"/>
      <w:r w:rsidR="002A65E6">
        <w:t>Heesemann</w:t>
      </w:r>
      <w:proofErr w:type="spellEnd"/>
      <w:r w:rsidR="002A65E6">
        <w:t xml:space="preserve"> </w:t>
      </w:r>
      <w:r w:rsidR="00FC6BF1">
        <w:t>dafür</w:t>
      </w:r>
      <w:r w:rsidR="002A65E6">
        <w:t xml:space="preserve"> auf das </w:t>
      </w:r>
      <w:proofErr w:type="spellStart"/>
      <w:r w:rsidR="002A65E6">
        <w:t>Know-How</w:t>
      </w:r>
      <w:proofErr w:type="spellEnd"/>
      <w:r w:rsidR="002A65E6">
        <w:t xml:space="preserve"> von HOMAG zurück</w:t>
      </w:r>
      <w:r w:rsidR="00E14F40">
        <w:t xml:space="preserve"> – </w:t>
      </w:r>
      <w:r w:rsidR="003166DC" w:rsidRPr="003166DC">
        <w:t xml:space="preserve">auch im Vertriebs- und Servicenetzwerk werden HOMAG und </w:t>
      </w:r>
      <w:proofErr w:type="spellStart"/>
      <w:r w:rsidR="003166DC" w:rsidRPr="003166DC">
        <w:t>Heesemann</w:t>
      </w:r>
      <w:proofErr w:type="spellEnd"/>
      <w:r w:rsidR="003166DC" w:rsidRPr="003166DC">
        <w:t xml:space="preserve"> eng zusammenarbeiten</w:t>
      </w:r>
      <w:r w:rsidR="00E14F40">
        <w:t>.</w:t>
      </w:r>
    </w:p>
    <w:p w14:paraId="3F77909E" w14:textId="77777777" w:rsidR="00F12E53" w:rsidRPr="006C166B" w:rsidRDefault="00F12E53" w:rsidP="002A65E6">
      <w:pPr>
        <w:rPr>
          <w:color w:val="auto"/>
        </w:rPr>
      </w:pPr>
    </w:p>
    <w:p w14:paraId="29FBA18A" w14:textId="104883D9" w:rsidR="00F12E53" w:rsidRPr="00E14F40" w:rsidRDefault="00F2450F" w:rsidP="00E14F40">
      <w:pPr>
        <w:pStyle w:val="Zitat"/>
        <w:ind w:left="0" w:right="0"/>
        <w:rPr>
          <w:b/>
          <w:bCs/>
          <w:i w:val="0"/>
          <w:iCs w:val="0"/>
          <w:color w:val="001941"/>
        </w:rPr>
      </w:pPr>
      <w:r w:rsidRPr="00FA39D4">
        <w:rPr>
          <w:color w:val="001941"/>
        </w:rPr>
        <w:t xml:space="preserve">„Wir bei </w:t>
      </w:r>
      <w:proofErr w:type="spellStart"/>
      <w:r w:rsidRPr="00FA39D4">
        <w:rPr>
          <w:color w:val="001941"/>
        </w:rPr>
        <w:t>Heesemann</w:t>
      </w:r>
      <w:proofErr w:type="spellEnd"/>
      <w:r w:rsidRPr="00FA39D4">
        <w:rPr>
          <w:color w:val="001941"/>
        </w:rPr>
        <w:t xml:space="preserve"> freuen uns sehr über diese großartige Perspektive für beide Unternehmen. Es ist eine </w:t>
      </w:r>
      <w:r w:rsidR="004312D8">
        <w:rPr>
          <w:color w:val="001941"/>
        </w:rPr>
        <w:t>einzigartige</w:t>
      </w:r>
      <w:r w:rsidRPr="00FA39D4">
        <w:rPr>
          <w:color w:val="001941"/>
        </w:rPr>
        <w:t xml:space="preserve"> Chance, um unsere langjährige Partnerschaft auf ein neues Level zu heben und unsere Expertise und Innovationskraft </w:t>
      </w:r>
      <w:r w:rsidR="004312D8">
        <w:rPr>
          <w:color w:val="001941"/>
        </w:rPr>
        <w:t xml:space="preserve">zum Wohle der Kunden </w:t>
      </w:r>
      <w:r w:rsidRPr="00FA39D4">
        <w:rPr>
          <w:color w:val="001941"/>
        </w:rPr>
        <w:t xml:space="preserve">einmal mehr unter Beweis stellen zu können.“ </w:t>
      </w:r>
      <w:r w:rsidRPr="00FA39D4">
        <w:rPr>
          <w:color w:val="001941"/>
        </w:rPr>
        <w:br/>
      </w:r>
      <w:r w:rsidRPr="00FA39D4">
        <w:rPr>
          <w:b/>
          <w:bCs/>
          <w:i w:val="0"/>
          <w:iCs w:val="0"/>
          <w:color w:val="001941"/>
        </w:rPr>
        <w:t xml:space="preserve">Christoph Giese, Geschäftsführer </w:t>
      </w:r>
      <w:proofErr w:type="spellStart"/>
      <w:r w:rsidRPr="00FA39D4">
        <w:rPr>
          <w:b/>
          <w:bCs/>
          <w:i w:val="0"/>
          <w:iCs w:val="0"/>
          <w:color w:val="001941"/>
        </w:rPr>
        <w:t>Heesemann</w:t>
      </w:r>
      <w:proofErr w:type="spellEnd"/>
    </w:p>
    <w:p w14:paraId="22C4FD34" w14:textId="7F761D49" w:rsidR="00E14F40" w:rsidRDefault="00960676" w:rsidP="00E14F40">
      <w:pPr>
        <w:pStyle w:val="berschrift2"/>
      </w:pPr>
      <w:r>
        <w:t>Service für HOMAG Schleifmaschinen wird weiterhin gewährleistet</w:t>
      </w:r>
    </w:p>
    <w:p w14:paraId="6C46A40B" w14:textId="1074BDE2" w:rsidR="00D45954" w:rsidRDefault="00E14F40" w:rsidP="002A65E6">
      <w:pPr>
        <w:widowControl/>
        <w:spacing w:after="0"/>
      </w:pPr>
      <w:r>
        <w:t>HOMAG wird selb</w:t>
      </w:r>
      <w:r w:rsidR="002A65E6" w:rsidRPr="002A65E6">
        <w:t xml:space="preserve">stverständlich weiterhin </w:t>
      </w:r>
      <w:r>
        <w:t>den Service (</w:t>
      </w:r>
      <w:r w:rsidR="002A65E6" w:rsidRPr="002A65E6">
        <w:t>Hotline, Vor-Ort-Service und Ersatzteile</w:t>
      </w:r>
      <w:r>
        <w:t>)</w:t>
      </w:r>
      <w:r w:rsidR="002A65E6" w:rsidRPr="002A65E6">
        <w:t xml:space="preserve">, </w:t>
      </w:r>
      <w:r w:rsidR="0071262E">
        <w:t>der</w:t>
      </w:r>
      <w:r w:rsidR="002A65E6" w:rsidRPr="002A65E6">
        <w:t xml:space="preserve"> unter BÜTFERING und HOMAG gelieferten Schleifmaschinen </w:t>
      </w:r>
      <w:r>
        <w:t>durchführen und anbieten</w:t>
      </w:r>
      <w:r w:rsidR="002A65E6" w:rsidRPr="002A65E6">
        <w:t>.</w:t>
      </w:r>
      <w:r w:rsidR="004312D8">
        <w:t xml:space="preserve"> Für die künftig von </w:t>
      </w:r>
      <w:proofErr w:type="spellStart"/>
      <w:r w:rsidR="004312D8">
        <w:t>Heesemann</w:t>
      </w:r>
      <w:proofErr w:type="spellEnd"/>
      <w:r w:rsidR="004312D8">
        <w:t xml:space="preserve"> gelieferten Schleifmaschinen übernimmt </w:t>
      </w:r>
      <w:proofErr w:type="spellStart"/>
      <w:r w:rsidR="004312D8">
        <w:t>Heesemann</w:t>
      </w:r>
      <w:proofErr w:type="spellEnd"/>
      <w:r w:rsidR="004312D8">
        <w:t xml:space="preserve"> den entsprechenden Service.</w:t>
      </w:r>
    </w:p>
    <w:p w14:paraId="1BCB5A65" w14:textId="77777777" w:rsidR="002A65E6" w:rsidRPr="002A65E6" w:rsidRDefault="002A65E6" w:rsidP="002A65E6">
      <w:pPr>
        <w:widowControl/>
        <w:spacing w:after="0"/>
      </w:pPr>
    </w:p>
    <w:p w14:paraId="4A0CB107" w14:textId="77777777" w:rsidR="002A65E6" w:rsidRPr="002A65E6" w:rsidRDefault="002A65E6" w:rsidP="002A65E6">
      <w:pPr>
        <w:widowControl/>
        <w:spacing w:after="0"/>
      </w:pPr>
    </w:p>
    <w:p w14:paraId="2BFA815D" w14:textId="444198FD" w:rsidR="007D6137" w:rsidRDefault="007D6137">
      <w:pPr>
        <w:widowControl/>
        <w:spacing w:after="0" w:line="240" w:lineRule="auto"/>
        <w:rPr>
          <w:b/>
          <w:szCs w:val="22"/>
        </w:rPr>
      </w:pPr>
    </w:p>
    <w:p w14:paraId="37BE642A" w14:textId="77777777" w:rsidR="007D6137" w:rsidRDefault="007D6137">
      <w:pPr>
        <w:widowControl/>
        <w:spacing w:after="0" w:line="240" w:lineRule="auto"/>
        <w:rPr>
          <w:b/>
          <w:szCs w:val="22"/>
        </w:rPr>
      </w:pPr>
      <w:r>
        <w:rPr>
          <w:szCs w:val="22"/>
        </w:rPr>
        <w:br w:type="page"/>
      </w:r>
    </w:p>
    <w:p w14:paraId="0F519028" w14:textId="61EF6339" w:rsidR="00F2656D" w:rsidRPr="006C166B" w:rsidRDefault="00F2656D" w:rsidP="00F2656D">
      <w:pPr>
        <w:pStyle w:val="KeinLeerraum"/>
        <w:rPr>
          <w:sz w:val="22"/>
          <w:szCs w:val="22"/>
        </w:rPr>
      </w:pPr>
      <w:r w:rsidRPr="006C166B">
        <w:rPr>
          <w:sz w:val="22"/>
          <w:szCs w:val="22"/>
        </w:rPr>
        <w:lastRenderedPageBreak/>
        <w:t>Bilder</w:t>
      </w:r>
    </w:p>
    <w:p w14:paraId="0F519029" w14:textId="7DA5181A" w:rsidR="00F2656D" w:rsidRPr="006C166B" w:rsidRDefault="00F2656D" w:rsidP="00F2656D">
      <w:pPr>
        <w:pStyle w:val="KeinLeerraum"/>
        <w:rPr>
          <w:b w:val="0"/>
          <w:sz w:val="22"/>
          <w:szCs w:val="22"/>
        </w:rPr>
      </w:pPr>
      <w:r w:rsidRPr="006C166B">
        <w:rPr>
          <w:b w:val="0"/>
          <w:sz w:val="22"/>
          <w:szCs w:val="22"/>
        </w:rPr>
        <w:t xml:space="preserve">Quelle Bildmaterial: HOMAG </w:t>
      </w:r>
      <w:r w:rsidR="00D45954" w:rsidRPr="006C166B">
        <w:rPr>
          <w:b w:val="0"/>
          <w:sz w:val="22"/>
          <w:szCs w:val="22"/>
        </w:rPr>
        <w:t>GmbH</w:t>
      </w:r>
    </w:p>
    <w:p w14:paraId="0F51902A" w14:textId="77777777" w:rsidR="00F2656D" w:rsidRDefault="00F2656D" w:rsidP="00F2656D">
      <w:pPr>
        <w:pStyle w:val="KeinLeerraum"/>
        <w:rPr>
          <w:b w:val="0"/>
        </w:rPr>
      </w:pPr>
    </w:p>
    <w:p w14:paraId="1613914E" w14:textId="0F74BD55" w:rsidR="00C7006F" w:rsidRPr="00F2656D" w:rsidRDefault="007D6137" w:rsidP="00F2656D">
      <w:pPr>
        <w:pStyle w:val="KeinLeerraum"/>
        <w:rPr>
          <w:b w:val="0"/>
        </w:rPr>
      </w:pPr>
      <w:r>
        <w:rPr>
          <w:b w:val="0"/>
          <w:noProof/>
        </w:rPr>
        <w:drawing>
          <wp:inline distT="0" distB="0" distL="0" distR="0" wp14:anchorId="770050D6" wp14:editId="313BE5E6">
            <wp:extent cx="4838700" cy="3019774"/>
            <wp:effectExtent l="0" t="0" r="0" b="9525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8895" cy="3032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519030" w14:textId="77777777" w:rsidR="00B57FAC" w:rsidRPr="001234BA" w:rsidRDefault="00B57FAC" w:rsidP="00F2656D">
      <w:pPr>
        <w:pStyle w:val="Titel"/>
      </w:pPr>
      <w:r w:rsidRPr="001234BA">
        <w:t>Bild 1:</w:t>
      </w:r>
    </w:p>
    <w:p w14:paraId="0F519031" w14:textId="53E89050" w:rsidR="00B57FAC" w:rsidRPr="00636667" w:rsidRDefault="00823D09" w:rsidP="00F2656D">
      <w:pPr>
        <w:pStyle w:val="Titel"/>
        <w:rPr>
          <w:b w:val="0"/>
          <w:szCs w:val="22"/>
        </w:rPr>
      </w:pPr>
      <w:r w:rsidRPr="00823D09">
        <w:rPr>
          <w:b w:val="0"/>
          <w:szCs w:val="22"/>
        </w:rPr>
        <w:t xml:space="preserve">Christoph Giese, Geschäftsführer Karl </w:t>
      </w:r>
      <w:proofErr w:type="spellStart"/>
      <w:r w:rsidRPr="00823D09">
        <w:rPr>
          <w:b w:val="0"/>
          <w:szCs w:val="22"/>
        </w:rPr>
        <w:t>Heesemann</w:t>
      </w:r>
      <w:proofErr w:type="spellEnd"/>
      <w:r w:rsidRPr="00823D09">
        <w:rPr>
          <w:b w:val="0"/>
          <w:szCs w:val="22"/>
        </w:rPr>
        <w:t xml:space="preserve"> Maschinenfabrik GmbH &amp; Co. </w:t>
      </w:r>
      <w:r w:rsidRPr="00636667">
        <w:rPr>
          <w:b w:val="0"/>
          <w:szCs w:val="22"/>
        </w:rPr>
        <w:t xml:space="preserve">KG (links), und Frederik Meyer, Executive </w:t>
      </w:r>
      <w:proofErr w:type="spellStart"/>
      <w:r w:rsidRPr="00636667">
        <w:rPr>
          <w:b w:val="0"/>
          <w:szCs w:val="22"/>
        </w:rPr>
        <w:t>Vice</w:t>
      </w:r>
      <w:proofErr w:type="spellEnd"/>
      <w:r w:rsidRPr="00636667">
        <w:rPr>
          <w:b w:val="0"/>
          <w:szCs w:val="22"/>
        </w:rPr>
        <w:t xml:space="preserve"> </w:t>
      </w:r>
      <w:proofErr w:type="spellStart"/>
      <w:r w:rsidRPr="00636667">
        <w:rPr>
          <w:b w:val="0"/>
          <w:szCs w:val="22"/>
        </w:rPr>
        <w:t>President</w:t>
      </w:r>
      <w:proofErr w:type="spellEnd"/>
      <w:r w:rsidRPr="00636667">
        <w:rPr>
          <w:b w:val="0"/>
          <w:szCs w:val="22"/>
        </w:rPr>
        <w:t>, Business Unit CNC Processing (rechts</w:t>
      </w:r>
      <w:r w:rsidR="000845E3" w:rsidRPr="00636667">
        <w:rPr>
          <w:b w:val="0"/>
          <w:szCs w:val="22"/>
        </w:rPr>
        <w:t>) vereinbaren Partnerschaft</w:t>
      </w:r>
      <w:r w:rsidRPr="00636667">
        <w:rPr>
          <w:b w:val="0"/>
          <w:szCs w:val="22"/>
        </w:rPr>
        <w:t>.</w:t>
      </w:r>
    </w:p>
    <w:p w14:paraId="0F519032" w14:textId="77777777" w:rsidR="00B57FAC" w:rsidRPr="00636667" w:rsidRDefault="00B57FAC" w:rsidP="00F2656D">
      <w:pPr>
        <w:pStyle w:val="Titel"/>
      </w:pPr>
    </w:p>
    <w:p w14:paraId="0F519038" w14:textId="77777777" w:rsidR="00481597" w:rsidRPr="00636667" w:rsidRDefault="00481597" w:rsidP="00F2656D">
      <w:pPr>
        <w:pStyle w:val="Titel"/>
        <w:pBdr>
          <w:bottom w:val="single" w:sz="6" w:space="1" w:color="auto"/>
        </w:pBdr>
      </w:pPr>
    </w:p>
    <w:p w14:paraId="0F519039" w14:textId="77777777" w:rsidR="00F2656D" w:rsidRPr="00636667" w:rsidRDefault="00F2656D" w:rsidP="008547A0">
      <w:pPr>
        <w:pStyle w:val="Untertitel"/>
      </w:pPr>
    </w:p>
    <w:p w14:paraId="0F51903A" w14:textId="77777777" w:rsidR="00F2656D" w:rsidRPr="00636667" w:rsidRDefault="00F2656D" w:rsidP="008547A0">
      <w:pPr>
        <w:pStyle w:val="Untertitel"/>
      </w:pPr>
    </w:p>
    <w:p w14:paraId="0F51903B" w14:textId="77777777" w:rsidR="00F2656D" w:rsidRPr="008547A0" w:rsidRDefault="00F2656D" w:rsidP="008547A0">
      <w:pPr>
        <w:pStyle w:val="Untertitel"/>
        <w:rPr>
          <w:b/>
        </w:rPr>
      </w:pPr>
      <w:r w:rsidRPr="008547A0">
        <w:rPr>
          <w:b/>
        </w:rPr>
        <w:t>Bei Fragen wenden Sie sich gerne an:</w:t>
      </w:r>
    </w:p>
    <w:p w14:paraId="0F51903C" w14:textId="77777777" w:rsidR="00F2656D" w:rsidRPr="008547A0" w:rsidRDefault="00F2656D" w:rsidP="008547A0">
      <w:pPr>
        <w:pStyle w:val="Untertitel"/>
      </w:pPr>
    </w:p>
    <w:p w14:paraId="0F51903D" w14:textId="77777777" w:rsidR="00F2656D" w:rsidRPr="008547A0" w:rsidRDefault="00F2656D" w:rsidP="008547A0">
      <w:pPr>
        <w:pStyle w:val="Untertitel"/>
      </w:pPr>
    </w:p>
    <w:p w14:paraId="0F51903E" w14:textId="5729F097" w:rsidR="00F2656D" w:rsidRPr="00587990" w:rsidRDefault="00F2656D" w:rsidP="008547A0">
      <w:pPr>
        <w:pStyle w:val="Untertitel"/>
        <w:rPr>
          <w:b/>
        </w:rPr>
      </w:pPr>
      <w:r w:rsidRPr="00587990">
        <w:rPr>
          <w:b/>
        </w:rPr>
        <w:t xml:space="preserve">HOMAG </w:t>
      </w:r>
      <w:r w:rsidR="00D45954" w:rsidRPr="00587990">
        <w:rPr>
          <w:b/>
        </w:rPr>
        <w:t>GmbH</w:t>
      </w:r>
    </w:p>
    <w:p w14:paraId="0F51903F" w14:textId="77777777" w:rsidR="00F2656D" w:rsidRPr="00587990" w:rsidRDefault="00F2656D" w:rsidP="008547A0">
      <w:pPr>
        <w:pStyle w:val="Untertitel"/>
      </w:pPr>
      <w:proofErr w:type="spellStart"/>
      <w:r w:rsidRPr="00587990">
        <w:t>Homagstraße</w:t>
      </w:r>
      <w:proofErr w:type="spellEnd"/>
      <w:r w:rsidRPr="00587990">
        <w:t xml:space="preserve"> 3–5</w:t>
      </w:r>
    </w:p>
    <w:p w14:paraId="0F519040" w14:textId="77777777" w:rsidR="00F2656D" w:rsidRPr="00587990" w:rsidRDefault="00F2656D" w:rsidP="008547A0">
      <w:pPr>
        <w:pStyle w:val="Untertitel"/>
      </w:pPr>
      <w:r w:rsidRPr="00587990">
        <w:t>72296 Schopfloch</w:t>
      </w:r>
    </w:p>
    <w:p w14:paraId="0F519041" w14:textId="77777777" w:rsidR="00F2656D" w:rsidRPr="00587990" w:rsidRDefault="00F2656D" w:rsidP="008547A0">
      <w:pPr>
        <w:pStyle w:val="Untertitel"/>
      </w:pPr>
      <w:r w:rsidRPr="00587990">
        <w:t>Deutschland</w:t>
      </w:r>
    </w:p>
    <w:p w14:paraId="0F519042" w14:textId="77777777" w:rsidR="00F2656D" w:rsidRPr="00587990" w:rsidRDefault="00F2656D" w:rsidP="008547A0">
      <w:pPr>
        <w:pStyle w:val="Untertitel"/>
      </w:pPr>
      <w:r w:rsidRPr="00587990">
        <w:t>www.homag.com</w:t>
      </w:r>
    </w:p>
    <w:p w14:paraId="0F519043" w14:textId="77777777" w:rsidR="00F2656D" w:rsidRPr="00587990" w:rsidRDefault="00F2656D" w:rsidP="008547A0">
      <w:pPr>
        <w:pStyle w:val="Untertitel"/>
      </w:pPr>
    </w:p>
    <w:p w14:paraId="0F519044" w14:textId="77777777" w:rsidR="00F2656D" w:rsidRPr="00587990" w:rsidRDefault="00F2656D" w:rsidP="008547A0">
      <w:pPr>
        <w:pStyle w:val="Untertitel"/>
      </w:pPr>
    </w:p>
    <w:p w14:paraId="0F519045" w14:textId="11D14F7A" w:rsidR="00F12542" w:rsidRPr="00CE4108" w:rsidRDefault="00C7006F" w:rsidP="008547A0">
      <w:pPr>
        <w:pStyle w:val="Untertitel"/>
        <w:rPr>
          <w:b/>
        </w:rPr>
      </w:pPr>
      <w:r w:rsidRPr="00CE4108">
        <w:rPr>
          <w:b/>
        </w:rPr>
        <w:t xml:space="preserve">Frau </w:t>
      </w:r>
      <w:r w:rsidR="00CE4108" w:rsidRPr="00CE4108">
        <w:rPr>
          <w:b/>
        </w:rPr>
        <w:t>Lena Holzmann</w:t>
      </w:r>
    </w:p>
    <w:p w14:paraId="0F519046" w14:textId="276E8BEB" w:rsidR="00F12542" w:rsidRPr="00CE4108" w:rsidRDefault="00CE4108" w:rsidP="008547A0">
      <w:pPr>
        <w:pStyle w:val="Untertitel"/>
        <w:rPr>
          <w:lang w:val="en-US"/>
        </w:rPr>
      </w:pPr>
      <w:r w:rsidRPr="00CE4108">
        <w:rPr>
          <w:lang w:val="en-US"/>
        </w:rPr>
        <w:t>Product Marketing – Global M</w:t>
      </w:r>
      <w:r>
        <w:rPr>
          <w:lang w:val="en-US"/>
        </w:rPr>
        <w:t>arketing</w:t>
      </w:r>
    </w:p>
    <w:p w14:paraId="0F519047" w14:textId="2CE9D4BE" w:rsidR="00F12542" w:rsidRPr="00CE4108" w:rsidRDefault="00F12542" w:rsidP="008547A0">
      <w:pPr>
        <w:pStyle w:val="Untertitel"/>
        <w:rPr>
          <w:lang w:val="en-US"/>
        </w:rPr>
      </w:pPr>
      <w:r w:rsidRPr="00CE4108">
        <w:rPr>
          <w:lang w:val="en-US"/>
        </w:rPr>
        <w:t>Tel.</w:t>
      </w:r>
      <w:r w:rsidRPr="00CE4108">
        <w:rPr>
          <w:lang w:val="en-US"/>
        </w:rPr>
        <w:tab/>
        <w:t>+49 7443 13-</w:t>
      </w:r>
      <w:r w:rsidR="00CE4108">
        <w:rPr>
          <w:lang w:val="en-US"/>
        </w:rPr>
        <w:t>2920</w:t>
      </w:r>
    </w:p>
    <w:p w14:paraId="0F519049" w14:textId="7D36603C" w:rsidR="00481597" w:rsidRPr="00CE4108" w:rsidRDefault="00CE4108" w:rsidP="008547A0">
      <w:pPr>
        <w:pStyle w:val="Untertitel"/>
        <w:rPr>
          <w:color w:val="00A0DC" w:themeColor="background2"/>
          <w:u w:val="single"/>
        </w:rPr>
      </w:pPr>
      <w:r w:rsidRPr="00CE4108">
        <w:rPr>
          <w:color w:val="00A0DC" w:themeColor="background2"/>
          <w:u w:val="single"/>
        </w:rPr>
        <w:t>lena.holzmann</w:t>
      </w:r>
      <w:r w:rsidR="00F12542" w:rsidRPr="00CE4108">
        <w:rPr>
          <w:color w:val="00A0DC" w:themeColor="background2"/>
          <w:u w:val="single"/>
        </w:rPr>
        <w:t>@homag.com</w:t>
      </w:r>
    </w:p>
    <w:sectPr w:rsidR="00481597" w:rsidRPr="00CE4108" w:rsidSect="007D6137">
      <w:headerReference w:type="default" r:id="rId11"/>
      <w:footerReference w:type="default" r:id="rId12"/>
      <w:endnotePr>
        <w:numFmt w:val="decimal"/>
      </w:endnotePr>
      <w:pgSz w:w="11907" w:h="16840"/>
      <w:pgMar w:top="2268" w:right="2551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66233" w14:textId="77777777" w:rsidR="003B775C" w:rsidRDefault="003B775C">
      <w:r>
        <w:separator/>
      </w:r>
    </w:p>
  </w:endnote>
  <w:endnote w:type="continuationSeparator" w:id="0">
    <w:p w14:paraId="17790A80" w14:textId="77777777" w:rsidR="003B775C" w:rsidRDefault="003B7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7CB01" w14:textId="77777777" w:rsidR="003B775C" w:rsidRDefault="003B775C">
      <w:r>
        <w:separator/>
      </w:r>
    </w:p>
  </w:footnote>
  <w:footnote w:type="continuationSeparator" w:id="0">
    <w:p w14:paraId="4626A467" w14:textId="77777777" w:rsidR="003B775C" w:rsidRDefault="003B77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4E" w14:textId="65A6F67D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 w:rsidRPr="00D743CB">
      <w:rPr>
        <w:sz w:val="32"/>
      </w:rPr>
      <w:t>Presse</w:t>
    </w:r>
    <w:r w:rsidR="005E1DD1">
      <w:rPr>
        <w:sz w:val="32"/>
      </w:rPr>
      <w:t>mitteilung</w:t>
    </w:r>
    <w:r>
      <w:rPr>
        <w:b/>
        <w:sz w:val="28"/>
      </w:rPr>
      <w:tab/>
    </w:r>
    <w:r w:rsidR="00B541B8">
      <w:rPr>
        <w:noProof/>
      </w:rPr>
      <w:drawing>
        <wp:inline distT="0" distB="0" distL="0" distR="0" wp14:anchorId="0F519056" wp14:editId="0F519057">
          <wp:extent cx="1621539" cy="243840"/>
          <wp:effectExtent l="0" t="0" r="0" b="3810"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50" w14:textId="7818441E" w:rsidR="00C74CDC" w:rsidRDefault="007B09EF" w:rsidP="007A59C0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 xml:space="preserve">Kooperation: </w:t>
          </w:r>
          <w:r w:rsidR="007A59C0">
            <w:rPr>
              <w:sz w:val="18"/>
            </w:rPr>
            <w:t xml:space="preserve">HOMAG und </w:t>
          </w:r>
          <w:proofErr w:type="spellStart"/>
          <w:r w:rsidR="007A59C0">
            <w:rPr>
              <w:sz w:val="18"/>
            </w:rPr>
            <w:t>Heesem</w:t>
          </w:r>
          <w:r w:rsidR="006C0E4B">
            <w:rPr>
              <w:sz w:val="18"/>
            </w:rPr>
            <w:t>a</w:t>
          </w:r>
          <w:r w:rsidR="007A59C0">
            <w:rPr>
              <w:sz w:val="18"/>
            </w:rPr>
            <w:t>n</w:t>
          </w:r>
          <w:r w:rsidR="006C0E4B">
            <w:rPr>
              <w:sz w:val="18"/>
            </w:rPr>
            <w:t>n</w:t>
          </w:r>
          <w:proofErr w:type="spellEnd"/>
          <w:r w:rsidR="007A59C0">
            <w:rPr>
              <w:sz w:val="18"/>
            </w:rPr>
            <w:t xml:space="preserve"> </w:t>
          </w:r>
        </w:p>
      </w:tc>
      <w:tc>
        <w:tcPr>
          <w:tcW w:w="2268" w:type="dxa"/>
        </w:tcPr>
        <w:p w14:paraId="0F519051" w14:textId="62FCC77A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>Seite</w:t>
          </w:r>
          <w:r w:rsidR="00C74CDC">
            <w:rPr>
              <w:sz w:val="18"/>
            </w:rPr>
            <w:t xml:space="preserve">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6F1AC9">
            <w:rPr>
              <w:noProof/>
              <w:sz w:val="18"/>
            </w:rPr>
            <w:t>1</w:t>
          </w:r>
          <w:r w:rsidR="00C74CDC">
            <w:rPr>
              <w:sz w:val="18"/>
            </w:rPr>
            <w:fldChar w:fldCharType="end"/>
          </w:r>
          <w:r w:rsidR="00C74CDC"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6F1AC9">
            <w:rPr>
              <w:noProof/>
              <w:sz w:val="18"/>
            </w:rPr>
            <w:t>2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5BA31AA9" w:rsidR="00C74CDC" w:rsidRDefault="00C74CDC" w:rsidP="006F1AC9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r w:rsidR="00B046B7" w:rsidRPr="00FB27D3">
            <w:rPr>
              <w:sz w:val="18"/>
            </w:rPr>
            <w:t>0</w:t>
          </w:r>
          <w:r w:rsidR="00FB27D3" w:rsidRPr="00FB27D3">
            <w:rPr>
              <w:sz w:val="18"/>
            </w:rPr>
            <w:t>3</w:t>
          </w:r>
          <w:r w:rsidR="007A59C0" w:rsidRPr="00FB27D3">
            <w:rPr>
              <w:sz w:val="18"/>
            </w:rPr>
            <w:t xml:space="preserve">. </w:t>
          </w:r>
          <w:r w:rsidR="00FB27D3">
            <w:rPr>
              <w:sz w:val="18"/>
            </w:rPr>
            <w:t>März</w:t>
          </w:r>
          <w:r w:rsidR="00C16716" w:rsidRPr="00FB27D3">
            <w:rPr>
              <w:sz w:val="18"/>
            </w:rPr>
            <w:t xml:space="preserve"> 202</w:t>
          </w:r>
          <w:r w:rsidR="00B046B7" w:rsidRPr="00FB27D3">
            <w:rPr>
              <w:sz w:val="18"/>
            </w:rPr>
            <w:t>2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07015B"/>
    <w:multiLevelType w:val="hybridMultilevel"/>
    <w:tmpl w:val="5BA2B85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5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8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9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1" w15:restartNumberingAfterBreak="0">
    <w:nsid w:val="26390606"/>
    <w:multiLevelType w:val="hybridMultilevel"/>
    <w:tmpl w:val="94BEB73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0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3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076E76"/>
    <w:multiLevelType w:val="hybridMultilevel"/>
    <w:tmpl w:val="C5A613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6209EB"/>
    <w:multiLevelType w:val="hybridMultilevel"/>
    <w:tmpl w:val="7F92751C"/>
    <w:lvl w:ilvl="0" w:tplc="6C4AC9C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FD32401"/>
    <w:multiLevelType w:val="hybridMultilevel"/>
    <w:tmpl w:val="D2BC234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70386B"/>
    <w:multiLevelType w:val="hybridMultilevel"/>
    <w:tmpl w:val="29B2025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7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8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8"/>
  </w:num>
  <w:num w:numId="3">
    <w:abstractNumId w:val="15"/>
  </w:num>
  <w:num w:numId="4">
    <w:abstractNumId w:val="9"/>
  </w:num>
  <w:num w:numId="5">
    <w:abstractNumId w:val="29"/>
  </w:num>
  <w:num w:numId="6">
    <w:abstractNumId w:val="17"/>
  </w:num>
  <w:num w:numId="7">
    <w:abstractNumId w:val="18"/>
  </w:num>
  <w:num w:numId="8">
    <w:abstractNumId w:val="21"/>
  </w:num>
  <w:num w:numId="9">
    <w:abstractNumId w:val="22"/>
  </w:num>
  <w:num w:numId="10">
    <w:abstractNumId w:val="30"/>
  </w:num>
  <w:num w:numId="11">
    <w:abstractNumId w:val="28"/>
  </w:num>
  <w:num w:numId="12">
    <w:abstractNumId w:val="5"/>
  </w:num>
  <w:num w:numId="13">
    <w:abstractNumId w:val="19"/>
  </w:num>
  <w:num w:numId="14">
    <w:abstractNumId w:val="7"/>
  </w:num>
  <w:num w:numId="15">
    <w:abstractNumId w:val="6"/>
  </w:num>
  <w:num w:numId="16">
    <w:abstractNumId w:val="8"/>
  </w:num>
  <w:num w:numId="17">
    <w:abstractNumId w:val="31"/>
  </w:num>
  <w:num w:numId="18">
    <w:abstractNumId w:val="16"/>
  </w:num>
  <w:num w:numId="19">
    <w:abstractNumId w:val="32"/>
  </w:num>
  <w:num w:numId="20">
    <w:abstractNumId w:val="26"/>
  </w:num>
  <w:num w:numId="21">
    <w:abstractNumId w:val="36"/>
  </w:num>
  <w:num w:numId="22">
    <w:abstractNumId w:val="4"/>
  </w:num>
  <w:num w:numId="23">
    <w:abstractNumId w:val="10"/>
  </w:num>
  <w:num w:numId="24">
    <w:abstractNumId w:val="13"/>
  </w:num>
  <w:num w:numId="25">
    <w:abstractNumId w:val="37"/>
  </w:num>
  <w:num w:numId="26">
    <w:abstractNumId w:val="14"/>
  </w:num>
  <w:num w:numId="27">
    <w:abstractNumId w:val="23"/>
  </w:num>
  <w:num w:numId="28">
    <w:abstractNumId w:val="3"/>
  </w:num>
  <w:num w:numId="29">
    <w:abstractNumId w:val="20"/>
  </w:num>
  <w:num w:numId="30">
    <w:abstractNumId w:val="1"/>
  </w:num>
  <w:num w:numId="31">
    <w:abstractNumId w:val="39"/>
  </w:num>
  <w:num w:numId="32">
    <w:abstractNumId w:val="33"/>
  </w:num>
  <w:num w:numId="33">
    <w:abstractNumId w:val="34"/>
  </w:num>
  <w:num w:numId="34">
    <w:abstractNumId w:val="12"/>
  </w:num>
  <w:num w:numId="35">
    <w:abstractNumId w:val="27"/>
  </w:num>
  <w:num w:numId="36">
    <w:abstractNumId w:val="11"/>
  </w:num>
  <w:num w:numId="37">
    <w:abstractNumId w:val="35"/>
  </w:num>
  <w:num w:numId="38">
    <w:abstractNumId w:val="24"/>
  </w:num>
  <w:num w:numId="39">
    <w:abstractNumId w:val="2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C0"/>
    <w:rsid w:val="00001DFB"/>
    <w:rsid w:val="00003363"/>
    <w:rsid w:val="0001030D"/>
    <w:rsid w:val="00010C96"/>
    <w:rsid w:val="00017717"/>
    <w:rsid w:val="00024EE9"/>
    <w:rsid w:val="00027E33"/>
    <w:rsid w:val="000471D4"/>
    <w:rsid w:val="00057D04"/>
    <w:rsid w:val="000607F1"/>
    <w:rsid w:val="000626D3"/>
    <w:rsid w:val="00064DE4"/>
    <w:rsid w:val="00070D5B"/>
    <w:rsid w:val="00076A05"/>
    <w:rsid w:val="00080779"/>
    <w:rsid w:val="000845E3"/>
    <w:rsid w:val="00087568"/>
    <w:rsid w:val="00091D56"/>
    <w:rsid w:val="00095708"/>
    <w:rsid w:val="000B40DB"/>
    <w:rsid w:val="000C3A6C"/>
    <w:rsid w:val="000D1074"/>
    <w:rsid w:val="000D5284"/>
    <w:rsid w:val="000E13E2"/>
    <w:rsid w:val="000E66EC"/>
    <w:rsid w:val="001009AB"/>
    <w:rsid w:val="00106960"/>
    <w:rsid w:val="001133A3"/>
    <w:rsid w:val="001234BA"/>
    <w:rsid w:val="001346DA"/>
    <w:rsid w:val="001379FB"/>
    <w:rsid w:val="00144DE4"/>
    <w:rsid w:val="0014518A"/>
    <w:rsid w:val="0015022F"/>
    <w:rsid w:val="001544C1"/>
    <w:rsid w:val="00171A90"/>
    <w:rsid w:val="00181328"/>
    <w:rsid w:val="00191B7B"/>
    <w:rsid w:val="00197C90"/>
    <w:rsid w:val="001A6C44"/>
    <w:rsid w:val="001A7968"/>
    <w:rsid w:val="001C1F3B"/>
    <w:rsid w:val="001C3917"/>
    <w:rsid w:val="001D52FA"/>
    <w:rsid w:val="001D7A81"/>
    <w:rsid w:val="001E5BA7"/>
    <w:rsid w:val="001F5F23"/>
    <w:rsid w:val="001F6AB9"/>
    <w:rsid w:val="0020326D"/>
    <w:rsid w:val="00213A46"/>
    <w:rsid w:val="0022697A"/>
    <w:rsid w:val="00253227"/>
    <w:rsid w:val="002560A1"/>
    <w:rsid w:val="002566D7"/>
    <w:rsid w:val="00257269"/>
    <w:rsid w:val="00262EF5"/>
    <w:rsid w:val="00272217"/>
    <w:rsid w:val="00274D1F"/>
    <w:rsid w:val="00276C42"/>
    <w:rsid w:val="00293DBA"/>
    <w:rsid w:val="002A0418"/>
    <w:rsid w:val="002A19F6"/>
    <w:rsid w:val="002A557A"/>
    <w:rsid w:val="002A65E6"/>
    <w:rsid w:val="003014A3"/>
    <w:rsid w:val="0030181B"/>
    <w:rsid w:val="00306F18"/>
    <w:rsid w:val="003073A6"/>
    <w:rsid w:val="003166DC"/>
    <w:rsid w:val="00321923"/>
    <w:rsid w:val="003220C3"/>
    <w:rsid w:val="00346010"/>
    <w:rsid w:val="003463D1"/>
    <w:rsid w:val="00351017"/>
    <w:rsid w:val="00367548"/>
    <w:rsid w:val="003804F3"/>
    <w:rsid w:val="00394F2D"/>
    <w:rsid w:val="003A0D46"/>
    <w:rsid w:val="003A2700"/>
    <w:rsid w:val="003A464D"/>
    <w:rsid w:val="003B775C"/>
    <w:rsid w:val="003E1736"/>
    <w:rsid w:val="003E3908"/>
    <w:rsid w:val="00401216"/>
    <w:rsid w:val="00403619"/>
    <w:rsid w:val="004105D8"/>
    <w:rsid w:val="00415721"/>
    <w:rsid w:val="004312D8"/>
    <w:rsid w:val="004401F4"/>
    <w:rsid w:val="004407DC"/>
    <w:rsid w:val="00443069"/>
    <w:rsid w:val="00445EF9"/>
    <w:rsid w:val="004605F6"/>
    <w:rsid w:val="0046535F"/>
    <w:rsid w:val="00475BEC"/>
    <w:rsid w:val="00481597"/>
    <w:rsid w:val="004817FB"/>
    <w:rsid w:val="004A2787"/>
    <w:rsid w:val="004A4A75"/>
    <w:rsid w:val="004B1435"/>
    <w:rsid w:val="004E73F5"/>
    <w:rsid w:val="004E767F"/>
    <w:rsid w:val="0050694B"/>
    <w:rsid w:val="00513A4B"/>
    <w:rsid w:val="00520897"/>
    <w:rsid w:val="00530740"/>
    <w:rsid w:val="00537C82"/>
    <w:rsid w:val="0054012D"/>
    <w:rsid w:val="005475DE"/>
    <w:rsid w:val="00547750"/>
    <w:rsid w:val="00570C27"/>
    <w:rsid w:val="0058077E"/>
    <w:rsid w:val="0058611D"/>
    <w:rsid w:val="0058634F"/>
    <w:rsid w:val="00587990"/>
    <w:rsid w:val="005A5380"/>
    <w:rsid w:val="005C623C"/>
    <w:rsid w:val="005D59E6"/>
    <w:rsid w:val="005E1DD1"/>
    <w:rsid w:val="005E61DC"/>
    <w:rsid w:val="005F022F"/>
    <w:rsid w:val="005F3F60"/>
    <w:rsid w:val="006143F9"/>
    <w:rsid w:val="00623204"/>
    <w:rsid w:val="006301EB"/>
    <w:rsid w:val="00636667"/>
    <w:rsid w:val="00666B8B"/>
    <w:rsid w:val="0066716B"/>
    <w:rsid w:val="00676FE9"/>
    <w:rsid w:val="00682173"/>
    <w:rsid w:val="00691789"/>
    <w:rsid w:val="00697D14"/>
    <w:rsid w:val="006C0E4B"/>
    <w:rsid w:val="006C15C6"/>
    <w:rsid w:val="006C166B"/>
    <w:rsid w:val="006D5941"/>
    <w:rsid w:val="006E1BAA"/>
    <w:rsid w:val="006F1125"/>
    <w:rsid w:val="006F1AC9"/>
    <w:rsid w:val="006F4871"/>
    <w:rsid w:val="0070039B"/>
    <w:rsid w:val="0070432A"/>
    <w:rsid w:val="0071262E"/>
    <w:rsid w:val="00713AAF"/>
    <w:rsid w:val="007143F9"/>
    <w:rsid w:val="00726C51"/>
    <w:rsid w:val="00735FDB"/>
    <w:rsid w:val="00737128"/>
    <w:rsid w:val="00740825"/>
    <w:rsid w:val="00742985"/>
    <w:rsid w:val="00742CE2"/>
    <w:rsid w:val="0076147E"/>
    <w:rsid w:val="00772ED8"/>
    <w:rsid w:val="00774ABF"/>
    <w:rsid w:val="0079664A"/>
    <w:rsid w:val="007A4EF3"/>
    <w:rsid w:val="007A59C0"/>
    <w:rsid w:val="007B0121"/>
    <w:rsid w:val="007B09EF"/>
    <w:rsid w:val="007C68C4"/>
    <w:rsid w:val="007D6137"/>
    <w:rsid w:val="007E0846"/>
    <w:rsid w:val="007F0D37"/>
    <w:rsid w:val="007F727D"/>
    <w:rsid w:val="007F7E9B"/>
    <w:rsid w:val="008030A6"/>
    <w:rsid w:val="008051FD"/>
    <w:rsid w:val="00807C59"/>
    <w:rsid w:val="00823D09"/>
    <w:rsid w:val="008250FF"/>
    <w:rsid w:val="008461E1"/>
    <w:rsid w:val="0085010B"/>
    <w:rsid w:val="008547A0"/>
    <w:rsid w:val="00891766"/>
    <w:rsid w:val="008B07C0"/>
    <w:rsid w:val="008C0447"/>
    <w:rsid w:val="008F060B"/>
    <w:rsid w:val="00901DC9"/>
    <w:rsid w:val="009051A1"/>
    <w:rsid w:val="009178FE"/>
    <w:rsid w:val="00920D02"/>
    <w:rsid w:val="0093011B"/>
    <w:rsid w:val="00935498"/>
    <w:rsid w:val="009368F5"/>
    <w:rsid w:val="00943181"/>
    <w:rsid w:val="00944CAE"/>
    <w:rsid w:val="009479AC"/>
    <w:rsid w:val="00956624"/>
    <w:rsid w:val="00960676"/>
    <w:rsid w:val="009749A5"/>
    <w:rsid w:val="0097733B"/>
    <w:rsid w:val="009A1B07"/>
    <w:rsid w:val="009A4FA6"/>
    <w:rsid w:val="009C4C89"/>
    <w:rsid w:val="009C58AA"/>
    <w:rsid w:val="009C73C6"/>
    <w:rsid w:val="009E15B5"/>
    <w:rsid w:val="009E1B64"/>
    <w:rsid w:val="009F50FD"/>
    <w:rsid w:val="009F7DE8"/>
    <w:rsid w:val="00A04D46"/>
    <w:rsid w:val="00A05C68"/>
    <w:rsid w:val="00A13CD6"/>
    <w:rsid w:val="00A15C08"/>
    <w:rsid w:val="00A16171"/>
    <w:rsid w:val="00A20495"/>
    <w:rsid w:val="00A23141"/>
    <w:rsid w:val="00A24BCC"/>
    <w:rsid w:val="00A26724"/>
    <w:rsid w:val="00A5108C"/>
    <w:rsid w:val="00A57AE7"/>
    <w:rsid w:val="00A7235B"/>
    <w:rsid w:val="00A73AAF"/>
    <w:rsid w:val="00A9766B"/>
    <w:rsid w:val="00AA3FF1"/>
    <w:rsid w:val="00AB73AA"/>
    <w:rsid w:val="00AC0A7D"/>
    <w:rsid w:val="00AD69E4"/>
    <w:rsid w:val="00AD7894"/>
    <w:rsid w:val="00AE3F08"/>
    <w:rsid w:val="00AF3D8F"/>
    <w:rsid w:val="00B046B7"/>
    <w:rsid w:val="00B0470F"/>
    <w:rsid w:val="00B10596"/>
    <w:rsid w:val="00B16A61"/>
    <w:rsid w:val="00B30F66"/>
    <w:rsid w:val="00B42D2F"/>
    <w:rsid w:val="00B431A0"/>
    <w:rsid w:val="00B47E74"/>
    <w:rsid w:val="00B541B8"/>
    <w:rsid w:val="00B57FAC"/>
    <w:rsid w:val="00B60686"/>
    <w:rsid w:val="00B74DE5"/>
    <w:rsid w:val="00B8324A"/>
    <w:rsid w:val="00BA3C3F"/>
    <w:rsid w:val="00BC229D"/>
    <w:rsid w:val="00BE7099"/>
    <w:rsid w:val="00BF1F0F"/>
    <w:rsid w:val="00BF46E5"/>
    <w:rsid w:val="00BF5A37"/>
    <w:rsid w:val="00C10053"/>
    <w:rsid w:val="00C16716"/>
    <w:rsid w:val="00C17557"/>
    <w:rsid w:val="00C24049"/>
    <w:rsid w:val="00C45AD8"/>
    <w:rsid w:val="00C60AA7"/>
    <w:rsid w:val="00C61C2E"/>
    <w:rsid w:val="00C61E6B"/>
    <w:rsid w:val="00C64040"/>
    <w:rsid w:val="00C65530"/>
    <w:rsid w:val="00C7006F"/>
    <w:rsid w:val="00C74CDC"/>
    <w:rsid w:val="00C75D10"/>
    <w:rsid w:val="00C85DBB"/>
    <w:rsid w:val="00C96136"/>
    <w:rsid w:val="00CA00A9"/>
    <w:rsid w:val="00CB1588"/>
    <w:rsid w:val="00CB2420"/>
    <w:rsid w:val="00CD1E96"/>
    <w:rsid w:val="00CE4108"/>
    <w:rsid w:val="00CF622D"/>
    <w:rsid w:val="00D003B2"/>
    <w:rsid w:val="00D0150A"/>
    <w:rsid w:val="00D043C0"/>
    <w:rsid w:val="00D05F12"/>
    <w:rsid w:val="00D071E6"/>
    <w:rsid w:val="00D113BA"/>
    <w:rsid w:val="00D25FF0"/>
    <w:rsid w:val="00D322E6"/>
    <w:rsid w:val="00D40674"/>
    <w:rsid w:val="00D45954"/>
    <w:rsid w:val="00D50588"/>
    <w:rsid w:val="00D65A21"/>
    <w:rsid w:val="00D70851"/>
    <w:rsid w:val="00D72330"/>
    <w:rsid w:val="00D743CB"/>
    <w:rsid w:val="00D915A1"/>
    <w:rsid w:val="00DA3508"/>
    <w:rsid w:val="00DA7ADD"/>
    <w:rsid w:val="00DD063D"/>
    <w:rsid w:val="00DE114A"/>
    <w:rsid w:val="00DF2A9D"/>
    <w:rsid w:val="00E14F40"/>
    <w:rsid w:val="00E16955"/>
    <w:rsid w:val="00E17A6C"/>
    <w:rsid w:val="00E24340"/>
    <w:rsid w:val="00E32216"/>
    <w:rsid w:val="00E36539"/>
    <w:rsid w:val="00E400D2"/>
    <w:rsid w:val="00E471E2"/>
    <w:rsid w:val="00E4780C"/>
    <w:rsid w:val="00E54363"/>
    <w:rsid w:val="00E5485C"/>
    <w:rsid w:val="00E56067"/>
    <w:rsid w:val="00E7070B"/>
    <w:rsid w:val="00E73079"/>
    <w:rsid w:val="00E74C41"/>
    <w:rsid w:val="00E83C91"/>
    <w:rsid w:val="00E8630D"/>
    <w:rsid w:val="00E91D37"/>
    <w:rsid w:val="00E93B4F"/>
    <w:rsid w:val="00EA1AEB"/>
    <w:rsid w:val="00EA3D1C"/>
    <w:rsid w:val="00EA6393"/>
    <w:rsid w:val="00ED4A65"/>
    <w:rsid w:val="00EE5B89"/>
    <w:rsid w:val="00EF43EE"/>
    <w:rsid w:val="00F05208"/>
    <w:rsid w:val="00F06CA2"/>
    <w:rsid w:val="00F12542"/>
    <w:rsid w:val="00F12E53"/>
    <w:rsid w:val="00F15722"/>
    <w:rsid w:val="00F23A94"/>
    <w:rsid w:val="00F2450F"/>
    <w:rsid w:val="00F2656D"/>
    <w:rsid w:val="00F26FBF"/>
    <w:rsid w:val="00F314D7"/>
    <w:rsid w:val="00F73A4F"/>
    <w:rsid w:val="00F8560C"/>
    <w:rsid w:val="00FA23C1"/>
    <w:rsid w:val="00FA39D4"/>
    <w:rsid w:val="00FB27D3"/>
    <w:rsid w:val="00FB6D7C"/>
    <w:rsid w:val="00FC3C73"/>
    <w:rsid w:val="00FC6BF1"/>
    <w:rsid w:val="00FE18D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713AAF"/>
    <w:pPr>
      <w:widowControl/>
      <w:spacing w:after="0" w:line="240" w:lineRule="auto"/>
      <w:ind w:left="720"/>
      <w:contextualSpacing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paragraph" w:styleId="Zitat">
    <w:name w:val="Quote"/>
    <w:basedOn w:val="Standard"/>
    <w:next w:val="Standard"/>
    <w:link w:val="ZitatZchn"/>
    <w:uiPriority w:val="29"/>
    <w:qFormat/>
    <w:rsid w:val="00E17A6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17A6C"/>
    <w:rPr>
      <w:rFonts w:ascii="Arial" w:hAnsi="Arial"/>
      <w:i/>
      <w:iCs/>
      <w:color w:val="404040" w:themeColor="text1" w:themeTint="BF"/>
      <w:sz w:val="22"/>
    </w:rPr>
  </w:style>
  <w:style w:type="paragraph" w:styleId="berarbeitung">
    <w:name w:val="Revision"/>
    <w:hidden/>
    <w:uiPriority w:val="99"/>
    <w:semiHidden/>
    <w:rsid w:val="000C3A6C"/>
    <w:rPr>
      <w:rFonts w:ascii="Arial" w:hAnsi="Arial"/>
      <w:color w:val="000000" w:themeColor="tex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464F87D9C8A4CA0CCC3C113D9AD53" ma:contentTypeVersion="0" ma:contentTypeDescription="Create a new document." ma:contentTypeScope="" ma:versionID="23f882344a6a05aa667fbf9402ce78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1f6cfebd38a7a99496a03fee888f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16340F-0700-4139-B85E-033F436706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6BC718-BA6B-4222-960D-02C6EF590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401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HolzHandwerk</vt:lpstr>
    </vt:vector>
  </TitlesOfParts>
  <Company>HOMAG Maschinenbau AG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creator>Julia Weber</dc:creator>
  <cp:lastModifiedBy>Holzmann, Lena</cp:lastModifiedBy>
  <cp:revision>3</cp:revision>
  <cp:lastPrinted>2022-02-02T06:56:00Z</cp:lastPrinted>
  <dcterms:created xsi:type="dcterms:W3CDTF">2022-03-03T06:29:00Z</dcterms:created>
  <dcterms:modified xsi:type="dcterms:W3CDTF">2022-03-03T07:50:00Z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0x010100C2A464F87D9C8A4CA0CCC3C113D9AD53</vt:lpwstr>
  </property>
</Properties>
</file>