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CACCBD" w14:textId="77777777" w:rsidR="00AA5DE1" w:rsidRPr="00AA5DE1" w:rsidRDefault="00AA5DE1" w:rsidP="00AA5DE1">
      <w:pPr>
        <w:pStyle w:val="berschrift3"/>
        <w:rPr>
          <w:lang w:val="en-US"/>
        </w:rPr>
      </w:pPr>
      <w:bookmarkStart w:id="0" w:name="_Toc67477317"/>
      <w:bookmarkStart w:id="1" w:name="_Toc67508006"/>
      <w:bookmarkStart w:id="2" w:name="_Toc68592908"/>
      <w:proofErr w:type="spellStart"/>
      <w:r w:rsidRPr="00AA5DE1">
        <w:rPr>
          <w:lang w:val="en-US"/>
        </w:rPr>
        <w:t>Live.HOMAG</w:t>
      </w:r>
      <w:proofErr w:type="spellEnd"/>
      <w:r w:rsidRPr="00AA5DE1">
        <w:rPr>
          <w:lang w:val="en-US"/>
        </w:rPr>
        <w:t>: Life Cycle Services</w:t>
      </w:r>
      <w:bookmarkEnd w:id="0"/>
      <w:bookmarkEnd w:id="1"/>
      <w:bookmarkEnd w:id="2"/>
    </w:p>
    <w:p w14:paraId="331D46C7" w14:textId="77777777" w:rsidR="00AA5DE1" w:rsidRPr="00AA5DE1" w:rsidRDefault="00AA5DE1" w:rsidP="00AA5DE1">
      <w:pPr>
        <w:pStyle w:val="berschrift1"/>
        <w:rPr>
          <w:lang w:val="en-US"/>
        </w:rPr>
      </w:pPr>
      <w:bookmarkStart w:id="3" w:name="_Toc68592909"/>
      <w:r w:rsidRPr="00AA5DE1">
        <w:rPr>
          <w:lang w:val="en-US"/>
        </w:rPr>
        <w:t xml:space="preserve">Service: by your side </w:t>
      </w:r>
      <w:proofErr w:type="gramStart"/>
      <w:r w:rsidRPr="00AA5DE1">
        <w:rPr>
          <w:lang w:val="en-US"/>
        </w:rPr>
        <w:t>at all times</w:t>
      </w:r>
      <w:proofErr w:type="gramEnd"/>
      <w:r w:rsidRPr="00AA5DE1">
        <w:rPr>
          <w:lang w:val="en-US"/>
        </w:rPr>
        <w:t>.</w:t>
      </w:r>
      <w:bookmarkEnd w:id="3"/>
    </w:p>
    <w:p w14:paraId="05310B26" w14:textId="77777777" w:rsidR="00AA5DE1" w:rsidRPr="00AA5DE1" w:rsidRDefault="00AA5DE1" w:rsidP="00AA5DE1">
      <w:pPr>
        <w:rPr>
          <w:b/>
          <w:lang w:val="en-US"/>
        </w:rPr>
      </w:pPr>
      <w:bookmarkStart w:id="4" w:name="_Toc66886755"/>
      <w:bookmarkStart w:id="5" w:name="_Toc66941699"/>
      <w:r w:rsidRPr="00AA5DE1">
        <w:rPr>
          <w:lang w:val="en-US"/>
        </w:rPr>
        <w:t xml:space="preserve">As a competent and reliable partner, HOMAG supports its customers in all things service — both with innovations and trusted classics: From spare parts management, through inspections and maintenance to remote service or modernization and training events. </w:t>
      </w:r>
      <w:bookmarkStart w:id="6" w:name="_Toc66886756"/>
      <w:bookmarkEnd w:id="4"/>
      <w:bookmarkEnd w:id="5"/>
    </w:p>
    <w:bookmarkEnd w:id="6"/>
    <w:p w14:paraId="458575E3" w14:textId="5170480B" w:rsidR="00AA5DE1" w:rsidRDefault="00AA5DE1" w:rsidP="00AA5DE1">
      <w:pPr>
        <w:rPr>
          <w:lang w:val="en-US"/>
        </w:rPr>
      </w:pPr>
      <w:r w:rsidRPr="00AA5DE1">
        <w:rPr>
          <w:lang w:val="en-US"/>
        </w:rPr>
        <w:t xml:space="preserve">And </w:t>
      </w:r>
      <w:proofErr w:type="spellStart"/>
      <w:r w:rsidRPr="00AA5DE1">
        <w:rPr>
          <w:lang w:val="en-US"/>
        </w:rPr>
        <w:t>Live.HOMAG</w:t>
      </w:r>
      <w:proofErr w:type="spellEnd"/>
      <w:r w:rsidRPr="00AA5DE1">
        <w:rPr>
          <w:lang w:val="en-US"/>
        </w:rPr>
        <w:t xml:space="preserve"> will be no different: The HOMAG service experts are available for a personal conversation — by telephone or video chat. Registering for these appointments is very easy: Under </w:t>
      </w:r>
      <w:proofErr w:type="spellStart"/>
      <w:r w:rsidRPr="00AA5DE1">
        <w:rPr>
          <w:lang w:val="en-US"/>
        </w:rPr>
        <w:t>Live.Connect</w:t>
      </w:r>
      <w:proofErr w:type="spellEnd"/>
      <w:r w:rsidRPr="00AA5DE1">
        <w:rPr>
          <w:lang w:val="en-US"/>
        </w:rPr>
        <w:t xml:space="preserve">, interested parties can fill out the service contact form and make an individual appointment. </w:t>
      </w:r>
      <w:bookmarkStart w:id="7" w:name="_Toc66886757"/>
    </w:p>
    <w:p w14:paraId="5B88AE34" w14:textId="77777777" w:rsidR="00AA5DE1" w:rsidRPr="00AA5DE1" w:rsidRDefault="00AA5DE1" w:rsidP="00AA5DE1">
      <w:pPr>
        <w:rPr>
          <w:lang w:val="en-US"/>
        </w:rPr>
      </w:pPr>
    </w:p>
    <w:p w14:paraId="2C087170" w14:textId="77777777" w:rsidR="00AA5DE1" w:rsidRPr="00AA5DE1" w:rsidRDefault="00AA5DE1" w:rsidP="00AA5DE1">
      <w:pPr>
        <w:pStyle w:val="berschrift3"/>
        <w:rPr>
          <w:lang w:val="en-US"/>
        </w:rPr>
      </w:pPr>
      <w:bookmarkStart w:id="8" w:name="_Toc66941701"/>
      <w:bookmarkStart w:id="9" w:name="_Toc67320605"/>
      <w:bookmarkStart w:id="10" w:name="_Toc67477319"/>
      <w:bookmarkStart w:id="11" w:name="_Toc67508008"/>
      <w:bookmarkStart w:id="12" w:name="_Toc68592910"/>
      <w:r w:rsidRPr="00AA5DE1">
        <w:rPr>
          <w:lang w:val="en-US"/>
        </w:rPr>
        <w:t>Service assistants: there to support your service needs</w:t>
      </w:r>
      <w:bookmarkEnd w:id="7"/>
      <w:bookmarkEnd w:id="8"/>
      <w:r w:rsidRPr="00AA5DE1">
        <w:rPr>
          <w:lang w:val="en-US"/>
        </w:rPr>
        <w:t>.</w:t>
      </w:r>
      <w:bookmarkEnd w:id="9"/>
      <w:bookmarkEnd w:id="10"/>
      <w:bookmarkEnd w:id="11"/>
      <w:bookmarkEnd w:id="12"/>
    </w:p>
    <w:p w14:paraId="5AF4A5B6" w14:textId="77777777" w:rsidR="00AA5DE1" w:rsidRPr="00AA5DE1" w:rsidRDefault="00AA5DE1" w:rsidP="00AA5DE1">
      <w:pPr>
        <w:rPr>
          <w:lang w:val="en-US"/>
        </w:rPr>
      </w:pPr>
      <w:r w:rsidRPr="00AA5DE1">
        <w:rPr>
          <w:lang w:val="en-US"/>
        </w:rPr>
        <w:t>Are unfamiliar error messages displayed on the machine? Do you need to reach the right contact person quickly and easily? – In these situations, the digital service assistants are a real help.</w:t>
      </w:r>
    </w:p>
    <w:p w14:paraId="768610A7" w14:textId="7F93F0C5" w:rsidR="00AA5DE1" w:rsidRDefault="00AA5DE1" w:rsidP="00AA5DE1">
      <w:pPr>
        <w:rPr>
          <w:lang w:val="en-US"/>
        </w:rPr>
      </w:pPr>
      <w:r w:rsidRPr="00AA5DE1">
        <w:rPr>
          <w:lang w:val="en-US"/>
        </w:rPr>
        <w:t xml:space="preserve">The </w:t>
      </w:r>
      <w:proofErr w:type="spellStart"/>
      <w:r w:rsidRPr="00AA5DE1">
        <w:rPr>
          <w:b/>
          <w:bCs/>
          <w:lang w:val="en-US"/>
        </w:rPr>
        <w:t>serviceAssist</w:t>
      </w:r>
      <w:proofErr w:type="spellEnd"/>
      <w:r w:rsidRPr="00AA5DE1">
        <w:rPr>
          <w:b/>
          <w:bCs/>
          <w:lang w:val="en-US"/>
        </w:rPr>
        <w:t xml:space="preserve"> app</w:t>
      </w:r>
      <w:r w:rsidRPr="00AA5DE1">
        <w:rPr>
          <w:lang w:val="en-US"/>
        </w:rPr>
        <w:t xml:space="preserve"> helps to prevent faults in many cases and allows the operator to solve many issues by providing various recommended solutions. The</w:t>
      </w:r>
      <w:r w:rsidRPr="00AA5DE1">
        <w:rPr>
          <w:b/>
          <w:bCs/>
          <w:lang w:val="en-US"/>
        </w:rPr>
        <w:t xml:space="preserve"> </w:t>
      </w:r>
      <w:proofErr w:type="spellStart"/>
      <w:r w:rsidRPr="00AA5DE1">
        <w:rPr>
          <w:b/>
          <w:bCs/>
          <w:lang w:val="en-US"/>
        </w:rPr>
        <w:t>ServiceBoard</w:t>
      </w:r>
      <w:proofErr w:type="spellEnd"/>
      <w:r w:rsidRPr="00AA5DE1">
        <w:rPr>
          <w:lang w:val="en-US"/>
        </w:rPr>
        <w:t xml:space="preserve"> app is the place to go if you need to contact us. In this way, HOMAG customers can quickly and easily reach the right service contact person and can send service inquiries in just a few clicks or solve the problems together via video diagnostics. Participants at </w:t>
      </w:r>
      <w:proofErr w:type="spellStart"/>
      <w:r w:rsidRPr="00AA5DE1">
        <w:rPr>
          <w:lang w:val="en-US"/>
        </w:rPr>
        <w:t>Live.HOMAG</w:t>
      </w:r>
      <w:proofErr w:type="spellEnd"/>
      <w:r w:rsidRPr="00AA5DE1">
        <w:rPr>
          <w:lang w:val="en-US"/>
        </w:rPr>
        <w:t xml:space="preserve"> will learn how the digital assistants work in detail and in practice.</w:t>
      </w:r>
      <w:bookmarkStart w:id="13" w:name="_Toc66886758"/>
      <w:bookmarkStart w:id="14" w:name="_Toc66941702"/>
      <w:bookmarkStart w:id="15" w:name="_Toc67320606"/>
    </w:p>
    <w:p w14:paraId="6988B52B" w14:textId="77777777" w:rsidR="00AA5DE1" w:rsidRPr="00AA5DE1" w:rsidRDefault="00AA5DE1" w:rsidP="00AA5DE1">
      <w:pPr>
        <w:rPr>
          <w:lang w:val="en-US"/>
        </w:rPr>
      </w:pPr>
    </w:p>
    <w:p w14:paraId="1039D932" w14:textId="77777777" w:rsidR="00AA5DE1" w:rsidRPr="00AA5DE1" w:rsidRDefault="00AA5DE1" w:rsidP="00AA5DE1">
      <w:pPr>
        <w:pStyle w:val="berschrift3"/>
        <w:rPr>
          <w:lang w:val="en-US"/>
        </w:rPr>
      </w:pPr>
      <w:bookmarkStart w:id="16" w:name="_Toc67477320"/>
      <w:bookmarkStart w:id="17" w:name="_Toc67508009"/>
      <w:bookmarkStart w:id="18" w:name="_Toc68592911"/>
      <w:r w:rsidRPr="00AA5DE1">
        <w:rPr>
          <w:lang w:val="en-US"/>
        </w:rPr>
        <w:t>Know your machine — identify potential and boost value creation.</w:t>
      </w:r>
      <w:bookmarkEnd w:id="13"/>
      <w:bookmarkEnd w:id="14"/>
      <w:bookmarkEnd w:id="15"/>
      <w:bookmarkEnd w:id="16"/>
      <w:bookmarkEnd w:id="17"/>
      <w:bookmarkEnd w:id="18"/>
    </w:p>
    <w:p w14:paraId="164E16D4" w14:textId="2B788CC8" w:rsidR="00AA5DE1" w:rsidRDefault="00AA5DE1" w:rsidP="00AA5DE1">
      <w:pPr>
        <w:rPr>
          <w:lang w:val="en-US"/>
        </w:rPr>
      </w:pPr>
      <w:r w:rsidRPr="00AA5DE1">
        <w:rPr>
          <w:lang w:val="en-US"/>
        </w:rPr>
        <w:t xml:space="preserve">Only those who have full transparency of figures, data and facts can meaningfully improve processes. The </w:t>
      </w:r>
      <w:r w:rsidRPr="00AA5DE1">
        <w:rPr>
          <w:b/>
          <w:bCs/>
          <w:lang w:val="en-US"/>
        </w:rPr>
        <w:t>MMR</w:t>
      </w:r>
      <w:r w:rsidRPr="00AA5DE1">
        <w:rPr>
          <w:lang w:val="en-US"/>
        </w:rPr>
        <w:t xml:space="preserve"> (Machine Monitoring Reporting) tool from HOMAG provides machine times and status, can archive </w:t>
      </w:r>
      <w:proofErr w:type="gramStart"/>
      <w:r w:rsidRPr="00AA5DE1">
        <w:rPr>
          <w:lang w:val="en-US"/>
        </w:rPr>
        <w:t>data</w:t>
      </w:r>
      <w:proofErr w:type="gramEnd"/>
      <w:r w:rsidRPr="00AA5DE1">
        <w:rPr>
          <w:lang w:val="en-US"/>
        </w:rPr>
        <w:t xml:space="preserve"> and create standardized key performance figures. This data is then evaluated for customers in terms of </w:t>
      </w:r>
      <w:r w:rsidRPr="00AA5DE1">
        <w:rPr>
          <w:b/>
          <w:bCs/>
          <w:lang w:val="en-US"/>
        </w:rPr>
        <w:t xml:space="preserve">overall </w:t>
      </w:r>
      <w:r w:rsidRPr="00AA5DE1">
        <w:rPr>
          <w:b/>
          <w:bCs/>
          <w:lang w:val="en-US"/>
        </w:rPr>
        <w:lastRenderedPageBreak/>
        <w:t>equipment effectiveness</w:t>
      </w:r>
      <w:r w:rsidRPr="00AA5DE1">
        <w:rPr>
          <w:lang w:val="en-US"/>
        </w:rPr>
        <w:t xml:space="preserve"> (OEE). Against this backdrop, the HOMAG specialists are trained in the globally established </w:t>
      </w:r>
      <w:proofErr w:type="spellStart"/>
      <w:r w:rsidRPr="00AA5DE1">
        <w:rPr>
          <w:lang w:val="en-US"/>
        </w:rPr>
        <w:t>LeanSixSigma</w:t>
      </w:r>
      <w:proofErr w:type="spellEnd"/>
      <w:r w:rsidRPr="00AA5DE1">
        <w:rPr>
          <w:lang w:val="en-US"/>
        </w:rPr>
        <w:t xml:space="preserve"> quality management method. Utilizing this knowledge and decades of experience, the specialists not only analyze, but also identify specific optimization potentials. This enables customers to achieve a significant increase in production output. How this works is demonstrated by HOMAG in one of the many webinars during </w:t>
      </w:r>
      <w:proofErr w:type="spellStart"/>
      <w:r w:rsidRPr="00AA5DE1">
        <w:rPr>
          <w:lang w:val="en-US"/>
        </w:rPr>
        <w:t>Live.HOMAG</w:t>
      </w:r>
      <w:proofErr w:type="spellEnd"/>
      <w:r w:rsidRPr="00AA5DE1">
        <w:rPr>
          <w:lang w:val="en-US"/>
        </w:rPr>
        <w:t>.</w:t>
      </w:r>
      <w:bookmarkStart w:id="19" w:name="_Toc66886759"/>
    </w:p>
    <w:p w14:paraId="4ABDA880" w14:textId="77777777" w:rsidR="00AA5DE1" w:rsidRPr="00AA5DE1" w:rsidRDefault="00AA5DE1" w:rsidP="00AA5DE1">
      <w:pPr>
        <w:rPr>
          <w:lang w:val="en-US"/>
        </w:rPr>
      </w:pPr>
    </w:p>
    <w:p w14:paraId="4CCE7751" w14:textId="77777777" w:rsidR="00AA5DE1" w:rsidRPr="00AA5DE1" w:rsidRDefault="00AA5DE1" w:rsidP="00AA5DE1">
      <w:pPr>
        <w:pStyle w:val="berschrift3"/>
        <w:rPr>
          <w:lang w:val="en-US"/>
        </w:rPr>
      </w:pPr>
      <w:bookmarkStart w:id="20" w:name="_Toc66941703"/>
      <w:bookmarkStart w:id="21" w:name="_Toc67320607"/>
      <w:bookmarkStart w:id="22" w:name="_Toc67477321"/>
      <w:bookmarkStart w:id="23" w:name="_Toc67508010"/>
      <w:bookmarkStart w:id="24" w:name="_Toc68592912"/>
      <w:r w:rsidRPr="00AA5DE1">
        <w:rPr>
          <w:lang w:val="en-US"/>
        </w:rPr>
        <w:t>Practical webinars: tips and tricks that make everyday tasks easier</w:t>
      </w:r>
      <w:bookmarkEnd w:id="19"/>
      <w:bookmarkEnd w:id="20"/>
      <w:r w:rsidRPr="00AA5DE1">
        <w:rPr>
          <w:lang w:val="en-US"/>
        </w:rPr>
        <w:t>.</w:t>
      </w:r>
      <w:bookmarkEnd w:id="21"/>
      <w:bookmarkEnd w:id="22"/>
      <w:bookmarkEnd w:id="23"/>
      <w:bookmarkEnd w:id="24"/>
    </w:p>
    <w:p w14:paraId="27C43006" w14:textId="77777777" w:rsidR="00AA5DE1" w:rsidRPr="00AA5DE1" w:rsidRDefault="00AA5DE1" w:rsidP="00AA5DE1">
      <w:pPr>
        <w:rPr>
          <w:lang w:val="en-US"/>
        </w:rPr>
      </w:pPr>
      <w:r w:rsidRPr="00AA5DE1">
        <w:rPr>
          <w:lang w:val="en-US"/>
        </w:rPr>
        <w:t xml:space="preserve">Whether for personal use or in the professional world, often a small trick is enough to save valuable time and make life easier. You just need to know how. Special "Tips and Tricks Webinars" will be the place for HOMAG to answer these questions by demonstrating practical solutions for everyday tasks. </w:t>
      </w:r>
    </w:p>
    <w:p w14:paraId="73CED655" w14:textId="4BB6F466" w:rsidR="00065EAB" w:rsidRPr="00AA5DE1" w:rsidRDefault="00065EAB" w:rsidP="00065EAB">
      <w:pPr>
        <w:rPr>
          <w:lang w:val="en-US"/>
        </w:rPr>
      </w:pPr>
    </w:p>
    <w:p w14:paraId="4905566D" w14:textId="77777777" w:rsidR="00065EAB" w:rsidRPr="00AA5DE1" w:rsidRDefault="00065EAB" w:rsidP="00065EAB">
      <w:pPr>
        <w:rPr>
          <w:lang w:val="en-US"/>
        </w:rPr>
      </w:pPr>
    </w:p>
    <w:p w14:paraId="5A1520A7" w14:textId="77777777" w:rsidR="00065EAB" w:rsidRPr="00AA5DE1" w:rsidRDefault="00065EAB">
      <w:pPr>
        <w:widowControl/>
        <w:spacing w:after="0" w:line="240" w:lineRule="auto"/>
        <w:rPr>
          <w:b/>
          <w:szCs w:val="22"/>
          <w:lang w:val="en-US"/>
        </w:rPr>
      </w:pPr>
      <w:r w:rsidRPr="00AA5DE1">
        <w:rPr>
          <w:szCs w:val="22"/>
          <w:lang w:val="en-US"/>
        </w:rPr>
        <w:br w:type="page"/>
      </w:r>
    </w:p>
    <w:p w14:paraId="57DE2EDF" w14:textId="77777777" w:rsidR="00AA5DE1" w:rsidRPr="00AA5DE1" w:rsidRDefault="00AA5DE1" w:rsidP="00AA5DE1">
      <w:pPr>
        <w:pStyle w:val="KeinLeerraum"/>
        <w:rPr>
          <w:sz w:val="22"/>
          <w:szCs w:val="22"/>
          <w:lang w:val="en-US"/>
        </w:rPr>
      </w:pPr>
      <w:r w:rsidRPr="00AA5DE1">
        <w:rPr>
          <w:sz w:val="22"/>
          <w:szCs w:val="22"/>
          <w:lang w:val="en-US"/>
        </w:rPr>
        <w:lastRenderedPageBreak/>
        <w:t>Images</w:t>
      </w:r>
    </w:p>
    <w:p w14:paraId="01B90B0A" w14:textId="77777777" w:rsidR="00AA5DE1" w:rsidRPr="00AA5DE1" w:rsidRDefault="00AA5DE1" w:rsidP="00AA5DE1">
      <w:pPr>
        <w:pStyle w:val="KeinLeerraum"/>
        <w:rPr>
          <w:b w:val="0"/>
          <w:sz w:val="22"/>
          <w:szCs w:val="22"/>
          <w:lang w:val="en-US"/>
        </w:rPr>
      </w:pPr>
      <w:r w:rsidRPr="00AA5DE1">
        <w:rPr>
          <w:b w:val="0"/>
          <w:sz w:val="22"/>
          <w:szCs w:val="22"/>
          <w:lang w:val="en-US"/>
        </w:rPr>
        <w:t>Image source: HOMAG Group AG</w:t>
      </w:r>
    </w:p>
    <w:p w14:paraId="32E932EF" w14:textId="77777777" w:rsidR="00AA5DE1" w:rsidRPr="00AA5DE1" w:rsidRDefault="00AA5DE1" w:rsidP="00AA5DE1">
      <w:pPr>
        <w:pStyle w:val="KeinLeerraum"/>
        <w:rPr>
          <w:lang w:val="en-US"/>
        </w:rPr>
      </w:pPr>
    </w:p>
    <w:p w14:paraId="3753CC6D" w14:textId="77777777" w:rsidR="00AA5DE1" w:rsidRDefault="00AA5DE1" w:rsidP="00AA5DE1">
      <w:pPr>
        <w:pStyle w:val="KeinLeerraum"/>
      </w:pPr>
      <w:r>
        <w:rPr>
          <w:noProof/>
        </w:rPr>
        <w:drawing>
          <wp:inline distT="0" distB="0" distL="0" distR="0" wp14:anchorId="2A9A171A" wp14:editId="7474FEDC">
            <wp:extent cx="2756848" cy="1837899"/>
            <wp:effectExtent l="0" t="0" r="5715" b="0"/>
            <wp:docPr id="30" name="Grafik 30"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67990" cy="1845327"/>
                    </a:xfrm>
                    <a:prstGeom prst="rect">
                      <a:avLst/>
                    </a:prstGeom>
                  </pic:spPr>
                </pic:pic>
              </a:graphicData>
            </a:graphic>
          </wp:inline>
        </w:drawing>
      </w:r>
    </w:p>
    <w:p w14:paraId="48AF00AD" w14:textId="5321B72E" w:rsidR="00AA5DE1" w:rsidRPr="00AA5DE1" w:rsidRDefault="00AA5DE1" w:rsidP="00AA5DE1">
      <w:pPr>
        <w:pStyle w:val="KeinLeerraum"/>
        <w:rPr>
          <w:lang w:val="en-US"/>
        </w:rPr>
      </w:pPr>
      <w:r w:rsidRPr="00AA5DE1">
        <w:rPr>
          <w:lang w:val="en-US"/>
        </w:rPr>
        <w:t xml:space="preserve">Image 1: </w:t>
      </w:r>
      <w:proofErr w:type="spellStart"/>
      <w:r w:rsidRPr="00AA5DE1">
        <w:rPr>
          <w:b w:val="0"/>
          <w:bCs/>
          <w:lang w:val="en-US"/>
        </w:rPr>
        <w:t>serviceAssist</w:t>
      </w:r>
      <w:proofErr w:type="spellEnd"/>
      <w:r w:rsidRPr="00AA5DE1">
        <w:rPr>
          <w:b w:val="0"/>
          <w:bCs/>
          <w:lang w:val="en-US"/>
        </w:rPr>
        <w:t>: Help for self-help — via app.</w:t>
      </w:r>
    </w:p>
    <w:p w14:paraId="7CB9B90C" w14:textId="77777777" w:rsidR="00AA5DE1" w:rsidRPr="00AA5DE1" w:rsidRDefault="00AA5DE1" w:rsidP="00AA5DE1">
      <w:pPr>
        <w:pStyle w:val="KeinLeerraum"/>
        <w:rPr>
          <w:lang w:val="en-US"/>
        </w:rPr>
      </w:pPr>
    </w:p>
    <w:p w14:paraId="7BFCF725" w14:textId="77777777" w:rsidR="00AA5DE1" w:rsidRPr="00AA5DE1" w:rsidRDefault="00AA5DE1" w:rsidP="00AA5DE1">
      <w:pPr>
        <w:pStyle w:val="KeinLeerraum"/>
        <w:rPr>
          <w:lang w:val="en-US"/>
        </w:rPr>
      </w:pPr>
    </w:p>
    <w:p w14:paraId="32A234F6" w14:textId="77777777" w:rsidR="00AA5DE1" w:rsidRDefault="00AA5DE1" w:rsidP="00AA5DE1">
      <w:pPr>
        <w:pStyle w:val="KeinLeerraum"/>
        <w:rPr>
          <w:b w:val="0"/>
        </w:rPr>
      </w:pPr>
      <w:r>
        <w:rPr>
          <w:b w:val="0"/>
          <w:noProof/>
        </w:rPr>
        <w:drawing>
          <wp:inline distT="0" distB="0" distL="0" distR="0" wp14:anchorId="47622386" wp14:editId="1AF9B136">
            <wp:extent cx="2965836" cy="2112799"/>
            <wp:effectExtent l="0" t="0" r="6350" b="190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12820" cy="2146269"/>
                    </a:xfrm>
                    <a:prstGeom prst="rect">
                      <a:avLst/>
                    </a:prstGeom>
                    <a:noFill/>
                    <a:ln>
                      <a:noFill/>
                    </a:ln>
                  </pic:spPr>
                </pic:pic>
              </a:graphicData>
            </a:graphic>
          </wp:inline>
        </w:drawing>
      </w:r>
    </w:p>
    <w:p w14:paraId="2D864A7F" w14:textId="0195559D" w:rsidR="00AA5DE1" w:rsidRPr="00AA5DE1" w:rsidRDefault="00AA5DE1" w:rsidP="00AA5DE1">
      <w:pPr>
        <w:pStyle w:val="KeinLeerraum"/>
        <w:rPr>
          <w:b w:val="0"/>
          <w:lang w:val="en-US"/>
        </w:rPr>
      </w:pPr>
      <w:r w:rsidRPr="00AA5DE1">
        <w:rPr>
          <w:lang w:val="en-US"/>
        </w:rPr>
        <w:t xml:space="preserve">Image </w:t>
      </w:r>
      <w:r>
        <w:rPr>
          <w:lang w:val="en-US"/>
        </w:rPr>
        <w:t>2</w:t>
      </w:r>
      <w:r w:rsidRPr="00AA5DE1">
        <w:rPr>
          <w:b w:val="0"/>
          <w:lang w:val="en-US"/>
        </w:rPr>
        <w:t>: Simply more added value: HOMAG specialists analyze processes together with customers and develop sustainable solution concepts.</w:t>
      </w:r>
    </w:p>
    <w:p w14:paraId="1860A55D" w14:textId="3576E6F0" w:rsidR="001961F4" w:rsidRPr="00AA5DE1" w:rsidRDefault="001961F4" w:rsidP="00AA5DE1">
      <w:pPr>
        <w:rPr>
          <w:lang w:val="en-US"/>
        </w:rPr>
      </w:pPr>
    </w:p>
    <w:sectPr w:rsidR="001961F4" w:rsidRPr="00AA5DE1" w:rsidSect="00065EAB">
      <w:headerReference w:type="default" r:id="rId12"/>
      <w:footerReference w:type="default" r:id="rId13"/>
      <w:endnotePr>
        <w:numFmt w:val="decimal"/>
      </w:endnotePr>
      <w:pgSz w:w="11907" w:h="16840"/>
      <w:pgMar w:top="2268" w:right="2268" w:bottom="1135"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F0D127" w14:textId="77777777" w:rsidR="00576B43" w:rsidRDefault="00576B43">
      <w:r>
        <w:separator/>
      </w:r>
    </w:p>
  </w:endnote>
  <w:endnote w:type="continuationSeparator" w:id="0">
    <w:p w14:paraId="67C14928" w14:textId="77777777" w:rsidR="00576B43" w:rsidRDefault="0057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D39389" w14:textId="77777777" w:rsidR="00576B43" w:rsidRDefault="00576B43">
      <w:r>
        <w:separator/>
      </w:r>
    </w:p>
  </w:footnote>
  <w:footnote w:type="continuationSeparator" w:id="0">
    <w:p w14:paraId="441F280D" w14:textId="77777777" w:rsidR="00576B43" w:rsidRDefault="00576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1904E" w14:textId="6C05DDEC" w:rsidR="0054012D" w:rsidRPr="00E80841" w:rsidRDefault="00E80841" w:rsidP="001C1F3B">
    <w:pPr>
      <w:pStyle w:val="Kopfzeile"/>
      <w:widowControl/>
      <w:tabs>
        <w:tab w:val="clear" w:pos="1418"/>
        <w:tab w:val="clear" w:pos="1560"/>
        <w:tab w:val="clear" w:pos="9072"/>
        <w:tab w:val="right" w:pos="9639"/>
      </w:tabs>
      <w:spacing w:after="1080"/>
      <w:ind w:right="-2268"/>
      <w:rPr>
        <w:lang w:val="en-US"/>
      </w:rPr>
    </w:pPr>
    <w:r w:rsidRPr="00E80841">
      <w:rPr>
        <w:sz w:val="32"/>
        <w:lang w:val="en-US"/>
      </w:rPr>
      <w:t xml:space="preserve">Press preview for </w:t>
    </w:r>
    <w:proofErr w:type="spellStart"/>
    <w:r w:rsidRPr="00E80841">
      <w:rPr>
        <w:sz w:val="32"/>
        <w:lang w:val="en-US"/>
      </w:rPr>
      <w:t>Live.HOMAG</w:t>
    </w:r>
    <w:proofErr w:type="spellEnd"/>
    <w:r w:rsidRPr="00E80841">
      <w:rPr>
        <w:sz w:val="32"/>
        <w:lang w:val="en-US"/>
      </w:rPr>
      <w:t xml:space="preserve"> 2021</w:t>
    </w:r>
    <w:r w:rsidR="0054012D" w:rsidRPr="00E80841">
      <w:rPr>
        <w:b/>
        <w:sz w:val="28"/>
        <w:lang w:val="en-US"/>
      </w:rPr>
      <w:tab/>
    </w:r>
    <w:r w:rsidR="00B541B8">
      <w:rPr>
        <w:noProof/>
      </w:rPr>
      <w:drawing>
        <wp:inline distT="0" distB="0" distL="0" distR="0" wp14:anchorId="0F519056" wp14:editId="0F519057">
          <wp:extent cx="1621539" cy="243840"/>
          <wp:effectExtent l="0" t="0" r="0" b="381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E96284D" w:rsidR="00C74CDC" w:rsidRDefault="00D7538E" w:rsidP="00913173">
          <w:pPr>
            <w:pStyle w:val="Kopfzeile"/>
            <w:widowControl/>
            <w:tabs>
              <w:tab w:val="clear" w:pos="1418"/>
              <w:tab w:val="clear" w:pos="1560"/>
            </w:tabs>
            <w:spacing w:after="0" w:line="240" w:lineRule="auto"/>
            <w:rPr>
              <w:sz w:val="18"/>
            </w:rPr>
          </w:pPr>
          <w:r>
            <w:rPr>
              <w:sz w:val="18"/>
            </w:rPr>
            <w:t>Life Cycle Services</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6F1AC9">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noProof/>
              <w:sz w:val="18"/>
            </w:rPr>
            <w:t>2</w:t>
          </w:r>
          <w:r w:rsidR="00C74CDC">
            <w:rPr>
              <w:sz w:val="18"/>
            </w:rPr>
            <w:fldChar w:fldCharType="end"/>
          </w:r>
        </w:p>
      </w:tc>
      <w:tc>
        <w:tcPr>
          <w:tcW w:w="3969" w:type="dxa"/>
        </w:tcPr>
        <w:p w14:paraId="0F519052" w14:textId="116592B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r>
          <w:r w:rsidR="00D7538E">
            <w:rPr>
              <w:sz w:val="18"/>
            </w:rPr>
            <w:t>Mai</w:t>
          </w:r>
          <w:r>
            <w:rPr>
              <w:sz w:val="18"/>
            </w:rPr>
            <w:t xml:space="preserve"> 20</w:t>
          </w:r>
          <w:r w:rsidR="00D7538E">
            <w:rPr>
              <w:sz w:val="18"/>
            </w:rPr>
            <w:t>21</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471D4"/>
    <w:rsid w:val="000626D3"/>
    <w:rsid w:val="00064DE4"/>
    <w:rsid w:val="00065EAB"/>
    <w:rsid w:val="00070D5B"/>
    <w:rsid w:val="00080779"/>
    <w:rsid w:val="00087568"/>
    <w:rsid w:val="000B40DB"/>
    <w:rsid w:val="000D1074"/>
    <w:rsid w:val="000D5284"/>
    <w:rsid w:val="000E13E2"/>
    <w:rsid w:val="000E66EC"/>
    <w:rsid w:val="000E72D5"/>
    <w:rsid w:val="000E7900"/>
    <w:rsid w:val="000F5653"/>
    <w:rsid w:val="001009AB"/>
    <w:rsid w:val="00106960"/>
    <w:rsid w:val="001133A3"/>
    <w:rsid w:val="00114773"/>
    <w:rsid w:val="001234BA"/>
    <w:rsid w:val="00124B61"/>
    <w:rsid w:val="001346DA"/>
    <w:rsid w:val="001379FB"/>
    <w:rsid w:val="00144DE4"/>
    <w:rsid w:val="001544C1"/>
    <w:rsid w:val="00162EFB"/>
    <w:rsid w:val="00171A90"/>
    <w:rsid w:val="00181328"/>
    <w:rsid w:val="001844C6"/>
    <w:rsid w:val="00191B7B"/>
    <w:rsid w:val="001961F4"/>
    <w:rsid w:val="00197C90"/>
    <w:rsid w:val="001A6C44"/>
    <w:rsid w:val="001A7968"/>
    <w:rsid w:val="001C1F3B"/>
    <w:rsid w:val="001C3917"/>
    <w:rsid w:val="001D7A81"/>
    <w:rsid w:val="001F5F23"/>
    <w:rsid w:val="001F6AB9"/>
    <w:rsid w:val="00213A46"/>
    <w:rsid w:val="0022697A"/>
    <w:rsid w:val="00243734"/>
    <w:rsid w:val="002537B9"/>
    <w:rsid w:val="002560A1"/>
    <w:rsid w:val="0025701E"/>
    <w:rsid w:val="00257269"/>
    <w:rsid w:val="00262EF5"/>
    <w:rsid w:val="00272217"/>
    <w:rsid w:val="00274D1F"/>
    <w:rsid w:val="00276C42"/>
    <w:rsid w:val="00277FCC"/>
    <w:rsid w:val="0028032A"/>
    <w:rsid w:val="00295846"/>
    <w:rsid w:val="002A19F6"/>
    <w:rsid w:val="002A557A"/>
    <w:rsid w:val="002B0905"/>
    <w:rsid w:val="002C3B24"/>
    <w:rsid w:val="003014A3"/>
    <w:rsid w:val="00306F18"/>
    <w:rsid w:val="003146DF"/>
    <w:rsid w:val="00321923"/>
    <w:rsid w:val="003220C3"/>
    <w:rsid w:val="00341303"/>
    <w:rsid w:val="00346010"/>
    <w:rsid w:val="003463D1"/>
    <w:rsid w:val="00351017"/>
    <w:rsid w:val="00367548"/>
    <w:rsid w:val="003804F3"/>
    <w:rsid w:val="00394C7F"/>
    <w:rsid w:val="003A0D46"/>
    <w:rsid w:val="003A464D"/>
    <w:rsid w:val="003B216C"/>
    <w:rsid w:val="003B716D"/>
    <w:rsid w:val="003E1736"/>
    <w:rsid w:val="003E3908"/>
    <w:rsid w:val="00401216"/>
    <w:rsid w:val="004105D8"/>
    <w:rsid w:val="00415721"/>
    <w:rsid w:val="004401F4"/>
    <w:rsid w:val="004407DC"/>
    <w:rsid w:val="00443069"/>
    <w:rsid w:val="00445EF9"/>
    <w:rsid w:val="004605F6"/>
    <w:rsid w:val="0046535F"/>
    <w:rsid w:val="004806FE"/>
    <w:rsid w:val="00481597"/>
    <w:rsid w:val="004817FB"/>
    <w:rsid w:val="004972D0"/>
    <w:rsid w:val="004A2787"/>
    <w:rsid w:val="004B1435"/>
    <w:rsid w:val="004E5950"/>
    <w:rsid w:val="00513A4B"/>
    <w:rsid w:val="0051598C"/>
    <w:rsid w:val="00520897"/>
    <w:rsid w:val="00537C82"/>
    <w:rsid w:val="0054012D"/>
    <w:rsid w:val="005475DE"/>
    <w:rsid w:val="00547750"/>
    <w:rsid w:val="00552ADA"/>
    <w:rsid w:val="00570C27"/>
    <w:rsid w:val="00576B43"/>
    <w:rsid w:val="0058077E"/>
    <w:rsid w:val="0058611D"/>
    <w:rsid w:val="0058634F"/>
    <w:rsid w:val="005A5380"/>
    <w:rsid w:val="005C623C"/>
    <w:rsid w:val="005D59E6"/>
    <w:rsid w:val="005F022F"/>
    <w:rsid w:val="005F3F60"/>
    <w:rsid w:val="006143F9"/>
    <w:rsid w:val="00623204"/>
    <w:rsid w:val="0066716B"/>
    <w:rsid w:val="00697D14"/>
    <w:rsid w:val="006A1ED0"/>
    <w:rsid w:val="006A7982"/>
    <w:rsid w:val="006B5F45"/>
    <w:rsid w:val="006C15C6"/>
    <w:rsid w:val="006C40FD"/>
    <w:rsid w:val="006D5941"/>
    <w:rsid w:val="006E1BAA"/>
    <w:rsid w:val="006F1125"/>
    <w:rsid w:val="006F1AC9"/>
    <w:rsid w:val="0070039B"/>
    <w:rsid w:val="007143F9"/>
    <w:rsid w:val="00735FDB"/>
    <w:rsid w:val="00737128"/>
    <w:rsid w:val="00742CE2"/>
    <w:rsid w:val="0076147E"/>
    <w:rsid w:val="00772ED8"/>
    <w:rsid w:val="00774ABF"/>
    <w:rsid w:val="007942D5"/>
    <w:rsid w:val="0079664A"/>
    <w:rsid w:val="007A4EF3"/>
    <w:rsid w:val="007B0121"/>
    <w:rsid w:val="007D1476"/>
    <w:rsid w:val="007F0D37"/>
    <w:rsid w:val="007F727D"/>
    <w:rsid w:val="007F7E9B"/>
    <w:rsid w:val="008030A6"/>
    <w:rsid w:val="008051FD"/>
    <w:rsid w:val="00806D68"/>
    <w:rsid w:val="00807C59"/>
    <w:rsid w:val="00817E73"/>
    <w:rsid w:val="008250FF"/>
    <w:rsid w:val="008461E1"/>
    <w:rsid w:val="008547A0"/>
    <w:rsid w:val="00891766"/>
    <w:rsid w:val="008B07C0"/>
    <w:rsid w:val="008C0447"/>
    <w:rsid w:val="009051A1"/>
    <w:rsid w:val="00906D21"/>
    <w:rsid w:val="009178FE"/>
    <w:rsid w:val="00920D02"/>
    <w:rsid w:val="0093011B"/>
    <w:rsid w:val="009368F5"/>
    <w:rsid w:val="00944CAE"/>
    <w:rsid w:val="009479AC"/>
    <w:rsid w:val="00956F4E"/>
    <w:rsid w:val="0097565E"/>
    <w:rsid w:val="0097733B"/>
    <w:rsid w:val="00977708"/>
    <w:rsid w:val="00986837"/>
    <w:rsid w:val="009A1B07"/>
    <w:rsid w:val="009A4FA6"/>
    <w:rsid w:val="009C54A8"/>
    <w:rsid w:val="009C58AA"/>
    <w:rsid w:val="009C73C6"/>
    <w:rsid w:val="009E15B5"/>
    <w:rsid w:val="009E1B64"/>
    <w:rsid w:val="009E40A9"/>
    <w:rsid w:val="009F50FD"/>
    <w:rsid w:val="00A04D46"/>
    <w:rsid w:val="00A119F7"/>
    <w:rsid w:val="00A13CD6"/>
    <w:rsid w:val="00A15C08"/>
    <w:rsid w:val="00A16171"/>
    <w:rsid w:val="00A230A6"/>
    <w:rsid w:val="00A24BCC"/>
    <w:rsid w:val="00A41C56"/>
    <w:rsid w:val="00A5108C"/>
    <w:rsid w:val="00A7235B"/>
    <w:rsid w:val="00A73AAF"/>
    <w:rsid w:val="00A9766B"/>
    <w:rsid w:val="00AA3FF1"/>
    <w:rsid w:val="00AA5DE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85A98"/>
    <w:rsid w:val="00BA3C3F"/>
    <w:rsid w:val="00BC229D"/>
    <w:rsid w:val="00BC5A70"/>
    <w:rsid w:val="00BD06EB"/>
    <w:rsid w:val="00BF1F0F"/>
    <w:rsid w:val="00BF46E5"/>
    <w:rsid w:val="00BF5A37"/>
    <w:rsid w:val="00C028C7"/>
    <w:rsid w:val="00C10053"/>
    <w:rsid w:val="00C17557"/>
    <w:rsid w:val="00C45AD8"/>
    <w:rsid w:val="00C60AA7"/>
    <w:rsid w:val="00C61C2E"/>
    <w:rsid w:val="00C61E6B"/>
    <w:rsid w:val="00C64040"/>
    <w:rsid w:val="00C65530"/>
    <w:rsid w:val="00C74CDC"/>
    <w:rsid w:val="00C75D10"/>
    <w:rsid w:val="00C96136"/>
    <w:rsid w:val="00CA00A9"/>
    <w:rsid w:val="00CB1588"/>
    <w:rsid w:val="00CB5994"/>
    <w:rsid w:val="00CD1E96"/>
    <w:rsid w:val="00CD2747"/>
    <w:rsid w:val="00CF622D"/>
    <w:rsid w:val="00D0150A"/>
    <w:rsid w:val="00D043C0"/>
    <w:rsid w:val="00D05F12"/>
    <w:rsid w:val="00D071E6"/>
    <w:rsid w:val="00D113BA"/>
    <w:rsid w:val="00D23993"/>
    <w:rsid w:val="00D322E6"/>
    <w:rsid w:val="00D40674"/>
    <w:rsid w:val="00D474F4"/>
    <w:rsid w:val="00D50588"/>
    <w:rsid w:val="00D65A21"/>
    <w:rsid w:val="00D6647C"/>
    <w:rsid w:val="00D70851"/>
    <w:rsid w:val="00D72330"/>
    <w:rsid w:val="00D743CB"/>
    <w:rsid w:val="00D7538E"/>
    <w:rsid w:val="00D768FC"/>
    <w:rsid w:val="00D8113B"/>
    <w:rsid w:val="00D82E11"/>
    <w:rsid w:val="00D915A1"/>
    <w:rsid w:val="00DA3508"/>
    <w:rsid w:val="00DA7ADD"/>
    <w:rsid w:val="00DD063D"/>
    <w:rsid w:val="00DE114A"/>
    <w:rsid w:val="00DF2A9D"/>
    <w:rsid w:val="00E155A7"/>
    <w:rsid w:val="00E16955"/>
    <w:rsid w:val="00E24340"/>
    <w:rsid w:val="00E36539"/>
    <w:rsid w:val="00E471E2"/>
    <w:rsid w:val="00E4780C"/>
    <w:rsid w:val="00E54363"/>
    <w:rsid w:val="00E7070B"/>
    <w:rsid w:val="00E80841"/>
    <w:rsid w:val="00E93B4F"/>
    <w:rsid w:val="00E97021"/>
    <w:rsid w:val="00EA3D1C"/>
    <w:rsid w:val="00EA6393"/>
    <w:rsid w:val="00EB3074"/>
    <w:rsid w:val="00EC306E"/>
    <w:rsid w:val="00ED42FB"/>
    <w:rsid w:val="00EE5B89"/>
    <w:rsid w:val="00F05208"/>
    <w:rsid w:val="00F06CA2"/>
    <w:rsid w:val="00F07636"/>
    <w:rsid w:val="00F12542"/>
    <w:rsid w:val="00F23A94"/>
    <w:rsid w:val="00F2656D"/>
    <w:rsid w:val="00F26FBF"/>
    <w:rsid w:val="00F314D7"/>
    <w:rsid w:val="00F73A4F"/>
    <w:rsid w:val="00F75353"/>
    <w:rsid w:val="00F8560C"/>
    <w:rsid w:val="00F9481D"/>
    <w:rsid w:val="00FA23C1"/>
    <w:rsid w:val="00FA443A"/>
    <w:rsid w:val="00FB6D7C"/>
    <w:rsid w:val="00FC3C73"/>
    <w:rsid w:val="00FE18D8"/>
    <w:rsid w:val="00FE27C6"/>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Kommentarzeichen">
    <w:name w:val="annotation reference"/>
    <w:basedOn w:val="Absatz-Standardschriftart"/>
    <w:uiPriority w:val="99"/>
    <w:semiHidden/>
    <w:unhideWhenUsed/>
    <w:rsid w:val="00986837"/>
    <w:rPr>
      <w:sz w:val="16"/>
      <w:szCs w:val="16"/>
    </w:rPr>
  </w:style>
  <w:style w:type="paragraph" w:styleId="Kommentartext">
    <w:name w:val="annotation text"/>
    <w:basedOn w:val="Standard"/>
    <w:link w:val="KommentartextZchn"/>
    <w:uiPriority w:val="99"/>
    <w:semiHidden/>
    <w:unhideWhenUsed/>
    <w:rsid w:val="00986837"/>
    <w:pPr>
      <w:spacing w:line="240" w:lineRule="auto"/>
    </w:pPr>
    <w:rPr>
      <w:sz w:val="20"/>
    </w:rPr>
  </w:style>
  <w:style w:type="character" w:customStyle="1" w:styleId="KommentartextZchn">
    <w:name w:val="Kommentartext Zchn"/>
    <w:basedOn w:val="Absatz-Standardschriftart"/>
    <w:link w:val="Kommentartext"/>
    <w:uiPriority w:val="99"/>
    <w:semiHidden/>
    <w:rsid w:val="00986837"/>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86837"/>
    <w:rPr>
      <w:b/>
      <w:bCs/>
    </w:rPr>
  </w:style>
  <w:style w:type="character" w:customStyle="1" w:styleId="KommentarthemaZchn">
    <w:name w:val="Kommentarthema Zchn"/>
    <w:basedOn w:val="KommentartextZchn"/>
    <w:link w:val="Kommentarthema"/>
    <w:uiPriority w:val="99"/>
    <w:semiHidden/>
    <w:rsid w:val="00986837"/>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7589303">
      <w:bodyDiv w:val="1"/>
      <w:marLeft w:val="0"/>
      <w:marRight w:val="0"/>
      <w:marTop w:val="0"/>
      <w:marBottom w:val="0"/>
      <w:divBdr>
        <w:top w:val="none" w:sz="0" w:space="0" w:color="auto"/>
        <w:left w:val="none" w:sz="0" w:space="0" w:color="auto"/>
        <w:bottom w:val="none" w:sz="0" w:space="0" w:color="auto"/>
        <w:right w:val="none" w:sz="0" w:space="0" w:color="auto"/>
      </w:divBdr>
      <w:divsChild>
        <w:div w:id="930818669">
          <w:marLeft w:val="0"/>
          <w:marRight w:val="0"/>
          <w:marTop w:val="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360</Words>
  <Characters>2480</Characters>
  <Application>Microsoft Office Word</Application>
  <DocSecurity>0</DocSecurity>
  <Lines>55</Lines>
  <Paragraphs>16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Rupp, Melissa</cp:lastModifiedBy>
  <cp:revision>3</cp:revision>
  <cp:lastPrinted>2018-02-22T10:43:00Z</cp:lastPrinted>
  <dcterms:created xsi:type="dcterms:W3CDTF">2021-04-08T07:01:00Z</dcterms:created>
  <dcterms:modified xsi:type="dcterms:W3CDTF">2021-04-08T07:01:00Z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