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51901C" w14:textId="2755E0D1" w:rsidR="00181328" w:rsidRPr="00E36539" w:rsidRDefault="00566C19" w:rsidP="00F2656D">
      <w:pPr>
        <w:pStyle w:val="berschrift3"/>
      </w:pPr>
      <w:r>
        <w:t xml:space="preserve">La HOMAG eShop permite a los clientes realizar su pedido hoy y recibirlo mañana</w:t>
      </w:r>
    </w:p>
    <w:p w14:paraId="0F51901D" w14:textId="2B058750" w:rsidR="0066716B" w:rsidRPr="00C45AD8" w:rsidRDefault="00566C19" w:rsidP="00C45AD8">
      <w:pPr>
        <w:pStyle w:val="berschrift1"/>
      </w:pPr>
      <w:r>
        <w:t xml:space="preserve">Cada vez más carpinteros compran en línea</w:t>
      </w:r>
    </w:p>
    <w:p w14:paraId="0F51901E" w14:textId="7586367F" w:rsidR="00F2656D" w:rsidRPr="00F2656D" w:rsidRDefault="00125646" w:rsidP="00D5642D">
      <w:pPr>
        <w:rPr>
          <w:b/>
        </w:rPr>
      </w:pPr>
      <w:r>
        <w:rPr>
          <w:b/>
        </w:rPr>
        <w:t xml:space="preserve">A partir de la HOLZ-HANDWERK, HOMAG Group publicará en su eShop muchas más novedades para que sus clientes actuales o potenciales puedan comprarlas en línea.</w:t>
      </w:r>
      <w:r>
        <w:rPr>
          <w:b/>
        </w:rPr>
        <w:t xml:space="preserve"> </w:t>
      </w:r>
      <w:r>
        <w:rPr>
          <w:b/>
        </w:rPr>
        <w:t xml:space="preserve">Puede acceder directamente a shop.homag.com para informarse sobre el precio y la configuración de nuestras excelentes máquinas, adquirir piezas de recambio, o incluso alguno de los nuevos asistentes digitales o paquetes de formación y servicios.</w:t>
      </w:r>
    </w:p>
    <w:p w14:paraId="7825A864" w14:textId="4E81983B" w:rsidR="00D47EAE" w:rsidRDefault="009670D0" w:rsidP="00D5642D">
      <w:r>
        <w:t xml:space="preserve">Los clientes del sector empresa a empresa quieren pedir productos con la misma facilidad y rapidez que lo hacen los usuarios de Internet del sector privado a través de numerosas plataformas en línea.</w:t>
      </w:r>
      <w:r>
        <w:t xml:space="preserve"> </w:t>
      </w:r>
      <w:r>
        <w:t xml:space="preserve">No importa si buscan piezas de recambio o servicios, o si simplemente quieren echar un vistazo a las máquinas.</w:t>
      </w:r>
      <w:r>
        <w:t xml:space="preserve"> </w:t>
      </w:r>
      <w:r>
        <w:t xml:space="preserve">La HOMAG eShop fue presentada en la LIGNA 2019 y HOMAG ha mejorado su rendimiento y su facilidad de uso de cara a la HOLZ-HANDWERK.</w:t>
      </w:r>
    </w:p>
    <w:p w14:paraId="3105D10A" w14:textId="71CB4CEA" w:rsidR="0006193C" w:rsidRDefault="00D47EAE" w:rsidP="00D5642D">
      <w:r>
        <w:t xml:space="preserve">Todos nuestros servicios se centran en el cliente y sus necesidades: serviceAssist (la ayuda a la autoayuda rápida y preventiva), serviceRemote (servicio a distancia), las formaciones y los seminarios web.</w:t>
      </w:r>
      <w:r>
        <w:t xml:space="preserve"> </w:t>
      </w:r>
      <w:r>
        <w:t xml:space="preserve">La HOMAG eShop también ofrece servicios</w:t>
      </w:r>
      <w:r>
        <w:rPr>
          <w:color w:val="44546A"/>
        </w:rPr>
        <w:t xml:space="preserve"> </w:t>
      </w:r>
      <w:r>
        <w:t xml:space="preserve">personalizados, como el mantenimiento del husillo de 5 ejes (paquetes 1 y 2), el plugin CAM, iPackage, opciones de mantenimiento, actualizaciones o paquetes de mejora.</w:t>
      </w:r>
      <w:r>
        <w:t xml:space="preserve"> </w:t>
      </w:r>
    </w:p>
    <w:p w14:paraId="0BD5ED5E" w14:textId="77777777" w:rsidR="0079465A" w:rsidRPr="000D27A4" w:rsidRDefault="0079465A" w:rsidP="00D5642D">
      <w:pPr>
        <w:rPr>
          <w:b/>
          <w:bCs/>
          <w:color w:val="auto"/>
          <w:rFonts w:cs="Arial"/>
        </w:rPr>
      </w:pPr>
      <w:r>
        <w:rPr>
          <w:b/>
          <w:bCs/>
          <w:color w:val="auto"/>
          <w:rFonts w:cs="Arial"/>
        </w:rPr>
        <w:t xml:space="preserve">Nuevo HOMAG CUBE y juegos de productos digitales para carpinteros</w:t>
      </w:r>
    </w:p>
    <w:p w14:paraId="3D2B380E" w14:textId="77777777" w:rsidR="00D5642D" w:rsidRDefault="001447C4" w:rsidP="00D5642D">
      <w:pPr>
        <w:rPr>
          <w:rFonts w:cs="Arial"/>
        </w:rPr>
      </w:pPr>
      <w:r>
        <w:rPr>
          <w:rFonts w:cs="Arial"/>
        </w:rPr>
        <w:t xml:space="preserve">La principal novedad de la eShop son los juegos de productos digitales HOMAG para dar el paso hacia un taller digital.</w:t>
      </w:r>
      <w:r>
        <w:rPr>
          <w:rFonts w:cs="Arial"/>
        </w:rPr>
        <w:t xml:space="preserve"> </w:t>
      </w:r>
      <w:r>
        <w:rPr>
          <w:rFonts w:cs="Arial"/>
        </w:rPr>
        <w:t xml:space="preserve">Los juegos combinan varias aplicaciones y estantes inteligentes (para construir por cuenta propia) con rollos LED e impresoras de etiquetas que favorecen la digitalización del puesto de trabajo de los carpinteros.</w:t>
      </w:r>
      <w:r>
        <w:rPr>
          <w:rFonts w:cs="Arial"/>
        </w:rPr>
        <w:t xml:space="preserve"> </w:t>
      </w:r>
      <w:r>
        <w:rPr>
          <w:rFonts w:cs="Arial"/>
        </w:rPr>
        <w:t xml:space="preserve">Simplifican los procesos y optimizan las operaciones de los empleados del taller.</w:t>
      </w:r>
      <w:r>
        <w:rPr>
          <w:rFonts w:cs="Arial"/>
        </w:rPr>
        <w:t xml:space="preserve"> </w:t>
      </w:r>
    </w:p>
    <w:p w14:paraId="688ABBBA" w14:textId="05FC5A92" w:rsidR="00D5642D" w:rsidRDefault="001447C4" w:rsidP="00D5642D">
      <w:pPr>
        <w:rPr>
          <w:rFonts w:cs="Arial"/>
        </w:rPr>
      </w:pPr>
      <w:r>
        <w:rPr>
          <w:rFonts w:cs="Arial"/>
        </w:rPr>
        <w:t xml:space="preserve">La pieza más importante de los juegos es el nuevo HOMAG CUBE, que conecta las aplicaciones digitales con el resto de componentes.</w:t>
      </w:r>
      <w:r>
        <w:rPr>
          <w:rFonts w:cs="Arial"/>
        </w:rPr>
        <w:t xml:space="preserve"> </w:t>
      </w:r>
      <w:r>
        <w:rPr>
          <w:rFonts w:cs="Arial"/>
        </w:rPr>
        <w:t xml:space="preserve">En otras palabras, HOMAG CUBE actúa como interfaz entre el taller de carpintería y el mundo digital con un flujo de datos continuo.</w:t>
      </w:r>
      <w:r>
        <w:rPr>
          <w:rFonts w:cs="Arial"/>
        </w:rPr>
        <w:t xml:space="preserve"> </w:t>
      </w:r>
      <w:r>
        <w:rPr>
          <w:rFonts w:cs="Arial"/>
        </w:rPr>
        <w:t xml:space="preserve">Lo mejor de todo es que HOMAG CUBE permite al usuario instalar fácilmente sus asistentes digitales personales.</w:t>
      </w:r>
      <w:r>
        <w:rPr>
          <w:rFonts w:cs="Arial"/>
        </w:rPr>
        <w:t xml:space="preserve"> </w:t>
      </w:r>
    </w:p>
    <w:p w14:paraId="120C870C" w14:textId="262B5C90" w:rsidR="001447C4" w:rsidRDefault="001447C4" w:rsidP="00D5642D">
      <w:pPr>
        <w:rPr>
          <w:color w:val="auto"/>
          <w:rFonts w:cs="Arial"/>
        </w:rPr>
      </w:pPr>
      <w:r>
        <w:rPr>
          <w:rFonts w:cs="Arial"/>
        </w:rPr>
        <w:t xml:space="preserve">A partir de la HOLZ-HANDWERK, estarán disponibles en la tienda los siguientes juegos:</w:t>
      </w:r>
    </w:p>
    <w:p w14:paraId="05A580F3" w14:textId="77777777" w:rsidR="001447C4" w:rsidRDefault="001447C4" w:rsidP="00D5642D">
      <w:pPr>
        <w:pStyle w:val="Listenabsatz"/>
        <w:widowControl/>
        <w:numPr>
          <w:ilvl w:val="0"/>
          <w:numId w:val="40"/>
        </w:numPr>
        <w:ind w:left="360"/>
        <w:contextualSpacing w:val="0"/>
        <w:rPr>
          <w:color w:val="auto"/>
          <w:rFonts w:cs="Arial"/>
        </w:rPr>
      </w:pPr>
      <w:r>
        <w:rPr>
          <w:color w:val="auto"/>
        </w:rPr>
        <w:t xml:space="preserve">Juego Cutting Production: asistente de corte que crea etiquetas para cada pieza con toda la información importante y el código de barras para la máquina CNC y la máquina para encolar cantos directamente en la sierra (incluso en sierras circulares, sierras verticales y máquinas anteriores).</w:t>
      </w:r>
      <w:r>
        <w:rPr>
          <w:color w:val="auto"/>
        </w:rPr>
        <w:t xml:space="preserve"> </w:t>
      </w:r>
      <w:r>
        <w:rPr>
          <w:color w:val="auto"/>
        </w:rPr>
        <w:t xml:space="preserve">Además, ahorra bastante material gracias a la optimización de los retales.</w:t>
      </w:r>
    </w:p>
    <w:p w14:paraId="3950967C" w14:textId="77777777" w:rsidR="001447C4" w:rsidRDefault="001447C4" w:rsidP="00D5642D">
      <w:pPr>
        <w:pStyle w:val="Listenabsatz"/>
        <w:widowControl/>
        <w:numPr>
          <w:ilvl w:val="0"/>
          <w:numId w:val="41"/>
        </w:numPr>
        <w:ind w:left="360"/>
        <w:contextualSpacing w:val="0"/>
        <w:rPr>
          <w:color w:val="auto"/>
        </w:rPr>
      </w:pPr>
      <w:r>
        <w:rPr>
          <w:color w:val="auto"/>
        </w:rPr>
        <w:t xml:space="preserve">Juego de gestión de rollos de cantos: asistente que ayuda a encontrar rápidamente el rollo de cantos adecuado,</w:t>
      </w:r>
      <w:r>
        <w:rPr>
          <w:color w:val="auto"/>
        </w:rPr>
        <w:t xml:space="preserve"> </w:t>
      </w:r>
      <w:r>
        <w:rPr>
          <w:color w:val="auto"/>
        </w:rPr>
        <w:t xml:space="preserve">lo que permite al usuario ahorrar tiempo y evitar posibles errores.</w:t>
      </w:r>
      <w:r>
        <w:rPr>
          <w:color w:val="auto"/>
        </w:rPr>
        <w:t xml:space="preserve"> </w:t>
      </w:r>
      <w:r>
        <w:rPr>
          <w:color w:val="auto"/>
        </w:rPr>
        <w:t xml:space="preserve">El asistente también muestra cuántos metros de cada canto quedan en el almacén.</w:t>
      </w:r>
    </w:p>
    <w:p w14:paraId="63A9F354" w14:textId="6E95C7BC" w:rsidR="001447C4" w:rsidRDefault="001447C4" w:rsidP="00D5642D">
      <w:pPr>
        <w:pStyle w:val="Listenabsatz"/>
        <w:widowControl/>
        <w:numPr>
          <w:ilvl w:val="0"/>
          <w:numId w:val="41"/>
        </w:numPr>
        <w:ind w:left="360"/>
        <w:contextualSpacing w:val="0"/>
        <w:rPr>
          <w:color w:val="auto"/>
        </w:rPr>
      </w:pPr>
      <w:r>
        <w:rPr>
          <w:color w:val="auto"/>
        </w:rPr>
        <w:t xml:space="preserve">Juego Sorting Production: asistente de clasificación que proporciona al usuario una vista general de las piezas de muebles que ya se han mecanizado.</w:t>
      </w:r>
      <w:r>
        <w:rPr>
          <w:color w:val="auto"/>
        </w:rPr>
        <w:t xml:space="preserve"> </w:t>
      </w:r>
      <w:r>
        <w:rPr>
          <w:color w:val="auto"/>
        </w:rPr>
        <w:t xml:space="preserve">Le permite clasificar los cuerpos y prepararlos para la sala de bancos de trabajo, así como reducir considerablemente los tiempos de búsqueda.</w:t>
      </w:r>
      <w:r>
        <w:rPr>
          <w:color w:val="auto"/>
        </w:rPr>
        <w:t xml:space="preserve"> </w:t>
      </w:r>
      <w:r>
        <w:rPr>
          <w:color w:val="auto"/>
        </w:rPr>
        <w:t xml:space="preserve">Además, el productionManager (carpeta de trabajo digital) le ofrece toda la información (incluidos los planos).</w:t>
      </w:r>
    </w:p>
    <w:p w14:paraId="07ABEC66" w14:textId="77777777" w:rsidR="001447C4" w:rsidRDefault="001447C4" w:rsidP="00D5642D">
      <w:pPr>
        <w:rPr>
          <w:rFonts w:cs="Arial"/>
          <w:color w:val="auto"/>
        </w:rPr>
      </w:pPr>
    </w:p>
    <w:p w14:paraId="70871414" w14:textId="1DFD6E67" w:rsidR="00BD63B1" w:rsidRPr="005660FC" w:rsidRDefault="00BD63B1" w:rsidP="00D5642D">
      <w:pPr>
        <w:tabs>
          <w:tab w:val="num" w:pos="1440"/>
        </w:tabs>
      </w:pPr>
      <w:r>
        <w:rPr>
          <w:b/>
        </w:rPr>
        <w:t xml:space="preserve">OEE Improvement (efectividad total del equipo)</w:t>
      </w:r>
      <w:r>
        <w:t xml:space="preserve"> </w:t>
      </w:r>
      <w:r>
        <w:rPr>
          <w:b/>
        </w:rPr>
        <w:t xml:space="preserve">para clientes del sector industrial</w:t>
      </w:r>
    </w:p>
    <w:p w14:paraId="091A3E60" w14:textId="66D14D34" w:rsidR="00BD63B1" w:rsidRPr="005660FC" w:rsidRDefault="009946FA" w:rsidP="00D5642D">
      <w:r>
        <w:t xml:space="preserve">El nuevo servicio de análisis y asesoramiento </w:t>
      </w:r>
      <w:r>
        <w:rPr>
          <w:b/>
          <w:bCs/>
        </w:rPr>
        <w:t xml:space="preserve">OEE Improvement </w:t>
      </w:r>
      <w:r>
        <w:t xml:space="preserve">aumenta la efectividad de las instalaciones de producción actuales haciendo uso de los conocimientos de HOMAG y el método Lean Six Sigma.</w:t>
      </w:r>
      <w:r>
        <w:t xml:space="preserve"> </w:t>
      </w:r>
      <w:r>
        <w:t xml:space="preserve">Ofrece una excelente disponibilidad técnica y un alto nivel de rendimiento y calidad para las máquinas.</w:t>
      </w:r>
      <w:r>
        <w:t xml:space="preserve"> </w:t>
      </w:r>
      <w:r>
        <w:t xml:space="preserve">Estos tres factores (disponibilidad, rendimiento y calidad) se reflejan en el índice OEE.</w:t>
      </w:r>
      <w:r>
        <w:t xml:space="preserve"> </w:t>
      </w:r>
      <w:r>
        <w:t xml:space="preserve">El nuevo servicio de asesoramiento OEE analiza todos los procesos importantes para la empresa y mejora la efectividad total del equipo del cliente de forma sostenible.</w:t>
      </w:r>
    </w:p>
    <w:p w14:paraId="55E3744D" w14:textId="70015C61" w:rsidR="009670D0" w:rsidRDefault="009D6FF0" w:rsidP="00D5642D">
      <w:r>
        <w:t xml:space="preserve">Después de registrarse, en </w:t>
      </w:r>
      <w:r>
        <w:rPr>
          <w:u w:val="single"/>
        </w:rPr>
        <w:t xml:space="preserve">shop.homag.com</w:t>
      </w:r>
      <w:r>
        <w:t xml:space="preserve"> los clientes pueden encontrar en línea las piezas de recambio, los servicios o los materiales que necesitan y pedirlos fácilmente a cualquier hora del día, los siete días de la semana.</w:t>
      </w:r>
      <w:r>
        <w:t xml:space="preserve"> </w:t>
      </w:r>
      <w:r>
        <w:t xml:space="preserve">Recibirán las piezas de recambio solicitadas en el taller dos días después o al día siguiente de realizar el pedido si seleccionan el envío exprés.</w:t>
      </w:r>
      <w:r>
        <w:t xml:space="preserve"> </w:t>
      </w:r>
      <w:r>
        <w:t xml:space="preserve">Hacerse con la pieza de recambio adecuada ahora es más rápido y sencillo que nunca.</w:t>
      </w:r>
      <w:r>
        <w:t xml:space="preserve"> </w:t>
      </w:r>
      <w:r>
        <w:t xml:space="preserve">El usuario puede seleccionar las piezas de recambio o los medios de producción adecuados en poco tiempo y con total facilidad, obtener información sobre el plazo de entrega y el precio, y realizar el pedido directamente.</w:t>
      </w:r>
    </w:p>
    <w:p w14:paraId="609B4B23" w14:textId="02FCFC62" w:rsidR="009946FA" w:rsidRPr="005660FC" w:rsidRDefault="009946FA" w:rsidP="00D5642D">
      <w:r>
        <w:t xml:space="preserve">Asimismo, los clientes potenciales de cualquier parte del mundo pueden echar un vistazo en línea a las máquinas para trabajar madera, seleccionar las opciones disponibles para equiparlas y obtener un presupuesto inicial antes de realizar ningún pedido.</w:t>
      </w:r>
    </w:p>
    <w:p w14:paraId="4C3F4800" w14:textId="0D5159E1" w:rsidR="009670D0" w:rsidRDefault="009670D0" w:rsidP="00D5642D">
      <w:r>
        <w:t xml:space="preserve">El objetivo de la digitalización es aumentar la eficiencia de las máquinas y los procesos, es decir, añadir valor a la labor del carpintero.</w:t>
      </w:r>
    </w:p>
    <w:p w14:paraId="0C5551F4" w14:textId="77777777" w:rsidR="009670D0" w:rsidRDefault="009670D0" w:rsidP="00F2656D"/>
    <w:p w14:paraId="35F68856" w14:textId="2040ADD4" w:rsidR="005660FC" w:rsidRPr="00296960" w:rsidRDefault="00CE662A" w:rsidP="005660FC">
      <w:pPr>
        <w:spacing w:line="340" w:lineRule="atLeast"/>
        <w:rPr>
          <w:b/>
        </w:rPr>
      </w:pPr>
      <w:r>
        <w:rPr>
          <w:b/>
        </w:rPr>
        <w:t xml:space="preserve">¿Cómo realizan pedidos nuestros clientes en HOMAG eShop?</w:t>
      </w:r>
      <w:r>
        <w:rPr>
          <w:b/>
        </w:rPr>
        <w:t xml:space="preserve"> </w:t>
      </w:r>
      <w:r>
        <w:rPr>
          <w:b/>
        </w:rPr>
        <w:t xml:space="preserve">Véalo en este vídeo:</w:t>
      </w:r>
    </w:p>
    <w:p w14:paraId="4DD92AED" w14:textId="77777777" w:rsidR="005660FC" w:rsidRDefault="001F35C0" w:rsidP="005660FC">
      <w:pPr>
        <w:jc w:val="both"/>
        <w:rPr>
          <w:rStyle w:val="Hyperlink"/>
          <w:rFonts w:cs="Arial"/>
        </w:rPr>
      </w:pPr>
      <w:hyperlink r:id="rId11" w:history="1">
        <w:r>
          <w:rPr>
            <w:rStyle w:val="Hyperlink"/>
            <w:rFonts w:cs="Arial"/>
          </w:rPr>
          <w:t xml:space="preserve">https://www.youtube.com/watch?v=cv9y23SNCEs</w:t>
        </w:r>
      </w:hyperlink>
    </w:p>
    <w:p w14:paraId="0079B9AB" w14:textId="77777777" w:rsidR="003C3258" w:rsidRDefault="003C3258" w:rsidP="003C3258"/>
    <w:p w14:paraId="0F519028" w14:textId="1FF404BF" w:rsidR="00F2656D" w:rsidRDefault="00F2656D" w:rsidP="00F2656D">
      <w:pPr>
        <w:pStyle w:val="KeinLeerraum"/>
      </w:pPr>
      <w:r>
        <w:t xml:space="preserve">Imágenes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Fuente de las imágenes: HOMAG Group AG</w:t>
      </w:r>
    </w:p>
    <w:p w14:paraId="0F51902A" w14:textId="77777777" w:rsidR="00F2656D" w:rsidRDefault="00F2656D" w:rsidP="00F2656D">
      <w:pPr>
        <w:pStyle w:val="KeinLeerraum"/>
        <w:rPr>
          <w:b w:val="0"/>
        </w:rPr>
      </w:pPr>
    </w:p>
    <w:p w14:paraId="0F51902B" w14:textId="432C9BC3" w:rsidR="008547A0" w:rsidRDefault="00BE237B" w:rsidP="00F2656D">
      <w:pPr>
        <w:pStyle w:val="KeinLeerraum"/>
        <w:rPr>
          <w:b w:val="0"/>
        </w:rPr>
      </w:pPr>
      <w:r>
        <w:rPr>
          <w:b w:val="0"/>
        </w:rPr>
        <w:drawing>
          <wp:inline distT="0" distB="0" distL="0" distR="0" wp14:anchorId="27D8AB8D" wp14:editId="13AF3262">
            <wp:extent cx="2179955" cy="1433830"/>
            <wp:effectExtent l="0" t="0" r="0" b="0"/>
            <wp:docPr id="1" name="Grafik 1" descr="Logo_eSHOP_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_eSHOP_RG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955" cy="143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1902C" w14:textId="77777777" w:rsidR="008547A0" w:rsidRDefault="008547A0" w:rsidP="00F2656D">
      <w:pPr>
        <w:pStyle w:val="KeinLeerraum"/>
        <w:rPr>
          <w:b w:val="0"/>
        </w:rPr>
      </w:pPr>
    </w:p>
    <w:p w14:paraId="0F519030" w14:textId="77777777" w:rsidR="00B57FAC" w:rsidRPr="001234BA" w:rsidRDefault="00B57FAC" w:rsidP="00F2656D">
      <w:pPr>
        <w:pStyle w:val="Titel"/>
      </w:pPr>
      <w:r>
        <w:t xml:space="preserve">Imagen 1:</w:t>
      </w:r>
    </w:p>
    <w:p w14:paraId="0F519031" w14:textId="32B9B789" w:rsidR="00B57FAC" w:rsidRPr="001F35C0" w:rsidRDefault="001F35C0" w:rsidP="00F2656D">
      <w:pPr>
        <w:pStyle w:val="Titel"/>
        <w:rPr>
          <w:b w:val="0"/>
          <w:szCs w:val="22"/>
        </w:rPr>
      </w:pPr>
      <w:r>
        <w:rPr>
          <w:b w:val="0"/>
        </w:rPr>
        <w:t xml:space="preserve">A partir de la HOLZ-HANDWERK, HOMAG Group publicará en su eShop muchas más novedades para que sus clientes actuales o potenciales puedan pedirlas en línea.</w:t>
      </w:r>
    </w:p>
    <w:p w14:paraId="0F519032" w14:textId="77777777" w:rsidR="00B57FAC" w:rsidRPr="001234BA" w:rsidRDefault="00B57FAC" w:rsidP="00F2656D">
      <w:pPr>
        <w:pStyle w:val="Titel"/>
      </w:pPr>
    </w:p>
    <w:p w14:paraId="269B3847" w14:textId="77777777" w:rsidR="001F35C0" w:rsidRPr="001F35C0" w:rsidRDefault="001F35C0" w:rsidP="001F35C0"/>
    <w:p w14:paraId="0F519034" w14:textId="0E744255" w:rsidR="00B57FAC" w:rsidRPr="001234BA" w:rsidRDefault="001F35C0" w:rsidP="00F2656D">
      <w:pPr>
        <w:pStyle w:val="Titel"/>
      </w:pPr>
      <w:r>
        <w:drawing>
          <wp:inline distT="0" distB="0" distL="0" distR="0" wp14:anchorId="1D21718D" wp14:editId="1B016F2E">
            <wp:extent cx="2344189" cy="1657883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50712" cy="1662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26E1E0" w14:textId="77777777" w:rsidR="001F35C0" w:rsidRDefault="001F35C0" w:rsidP="001F35C0">
      <w:pPr>
        <w:pStyle w:val="Titel"/>
      </w:pPr>
      <w:r>
        <w:t xml:space="preserve">Imagen 2:</w:t>
      </w:r>
    </w:p>
    <w:p w14:paraId="0F519037" w14:textId="5A8F8E9E" w:rsidR="00B57FAC" w:rsidRPr="001F35C0" w:rsidRDefault="001F35C0" w:rsidP="00F2656D">
      <w:pPr>
        <w:pStyle w:val="Titel"/>
        <w:rPr>
          <w:b w:val="0"/>
        </w:rPr>
      </w:pPr>
      <w:r>
        <w:rPr>
          <w:b w:val="0"/>
        </w:rPr>
        <w:t xml:space="preserve">Los clientes pueden pedir en línea las piezas de recambio, los servicios o los materiales que necesitan a través de </w:t>
      </w:r>
      <w:r>
        <w:rPr>
          <w:b w:val="0"/>
          <w:u w:val="single"/>
        </w:rPr>
        <w:t xml:space="preserve">shop.homag.com</w:t>
      </w:r>
      <w:r>
        <w:rPr>
          <w:b w:val="0"/>
        </w:rPr>
        <w:t xml:space="preserve">.</w:t>
      </w:r>
      <w:r>
        <w:rPr>
          <w:b w:val="0"/>
        </w:rPr>
        <w:t xml:space="preserve"> </w:t>
      </w:r>
      <w:r>
        <w:rPr>
          <w:b w:val="0"/>
        </w:rPr>
        <w:t xml:space="preserve">Recibirán las piezas de recambio solicitadas en el taller dos días después o al día siguiente de realizar el pedido si seleccionan el envío exprés.</w:t>
      </w:r>
    </w:p>
    <w:p w14:paraId="0F519038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Si tiene preguntas, diríjase a: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Alemania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14E548F1" w:rsidR="00F12542" w:rsidRPr="008547A0" w:rsidRDefault="00454D08" w:rsidP="008547A0">
      <w:pPr>
        <w:pStyle w:val="Untertitel"/>
        <w:rPr>
          <w:b/>
        </w:rPr>
      </w:pPr>
      <w:r>
        <w:rPr>
          <w:b/>
        </w:rPr>
        <w:t xml:space="preserve">Jens Fahlbusch</w:t>
      </w:r>
    </w:p>
    <w:p w14:paraId="0F519046" w14:textId="3C5B5545" w:rsidR="00F12542" w:rsidRPr="00D743CB" w:rsidRDefault="00454D08" w:rsidP="008547A0">
      <w:pPr>
        <w:pStyle w:val="Untertitel"/>
      </w:pPr>
      <w:r>
        <w:t xml:space="preserve">Comunicación</w:t>
      </w:r>
    </w:p>
    <w:p w14:paraId="0F519047" w14:textId="6D59DF2A" w:rsidR="00F12542" w:rsidRPr="00D743CB" w:rsidRDefault="00F12542" w:rsidP="008547A0">
      <w:pPr>
        <w:pStyle w:val="Untertitel"/>
      </w:pPr>
      <w:r>
        <w:t xml:space="preserve">Tel.</w:t>
      </w:r>
      <w:r>
        <w:tab/>
      </w:r>
      <w:r>
        <w:t xml:space="preserve">+49 7443 13 2796</w:t>
      </w:r>
    </w:p>
    <w:p w14:paraId="0F519049" w14:textId="4705CE5E" w:rsidR="00481597" w:rsidRPr="00566C19" w:rsidRDefault="001F35C0" w:rsidP="008547A0">
      <w:pPr>
        <w:pStyle w:val="Untertitel"/>
      </w:pPr>
      <w:r>
        <w:t xml:space="preserve">jens.fahlbusch@homag.com</w:t>
      </w:r>
    </w:p>
    <w:sectPr w:rsidR="00481597" w:rsidRPr="00566C19" w:rsidSect="00FE18D8">
      <w:headerReference w:type="default" r:id="rId14"/>
      <w:footerReference w:type="default" r:id="rId15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51904E" w14:textId="1FB892BA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Presentación preliminar para la prensa, HOLZ-HANDWERK 2020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55E7F02A" w:rsidR="00C74CDC" w:rsidRDefault="00D5642D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eShop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02AE244B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1F35C0">
            <w:rPr>
              <w:sz w:val="18"/>
            </w:rPr>
            <w:t>4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1F35C0">
            <w:rPr>
              <w:sz w:val="18"/>
            </w:rPr>
            <w:t>4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65C5BF5B" w:rsidR="00C74CDC" w:rsidRDefault="00D5642D" w:rsidP="00D5642D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 xml:space="preserve">Febrero de 2020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0D453A70"/>
    <w:multiLevelType w:val="hybridMultilevel"/>
    <w:tmpl w:val="5448ACA6"/>
    <w:lvl w:ilvl="0" w:tplc="F08838A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8419B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4B6AD7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BC0B9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18EFC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5D8DE4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32A76A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C8495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CC1A9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184012"/>
    <w:multiLevelType w:val="hybridMultilevel"/>
    <w:tmpl w:val="80A474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9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740D15"/>
    <w:multiLevelType w:val="hybridMultilevel"/>
    <w:tmpl w:val="253CFC34"/>
    <w:lvl w:ilvl="0" w:tplc="E4CE5D2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272860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AE04A4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7E0546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DAD6B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F0E365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44C1A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A9E929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65C2E7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7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57952A98"/>
    <w:multiLevelType w:val="hybridMultilevel"/>
    <w:tmpl w:val="9760D62E"/>
    <w:lvl w:ilvl="0" w:tplc="5FD2963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68913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C435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D7076A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91A2B8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B10127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5047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001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F767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0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2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5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6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6"/>
  </w:num>
  <w:num w:numId="3">
    <w:abstractNumId w:val="15"/>
  </w:num>
  <w:num w:numId="4">
    <w:abstractNumId w:val="10"/>
  </w:num>
  <w:num w:numId="5">
    <w:abstractNumId w:val="27"/>
  </w:num>
  <w:num w:numId="6">
    <w:abstractNumId w:val="17"/>
  </w:num>
  <w:num w:numId="7">
    <w:abstractNumId w:val="18"/>
  </w:num>
  <w:num w:numId="8">
    <w:abstractNumId w:val="22"/>
  </w:num>
  <w:num w:numId="9">
    <w:abstractNumId w:val="23"/>
  </w:num>
  <w:num w:numId="10">
    <w:abstractNumId w:val="29"/>
  </w:num>
  <w:num w:numId="11">
    <w:abstractNumId w:val="26"/>
  </w:num>
  <w:num w:numId="12">
    <w:abstractNumId w:val="4"/>
  </w:num>
  <w:num w:numId="13">
    <w:abstractNumId w:val="19"/>
  </w:num>
  <w:num w:numId="14">
    <w:abstractNumId w:val="8"/>
  </w:num>
  <w:num w:numId="15">
    <w:abstractNumId w:val="7"/>
  </w:num>
  <w:num w:numId="16">
    <w:abstractNumId w:val="9"/>
  </w:num>
  <w:num w:numId="17">
    <w:abstractNumId w:val="30"/>
  </w:num>
  <w:num w:numId="18">
    <w:abstractNumId w:val="16"/>
  </w:num>
  <w:num w:numId="19">
    <w:abstractNumId w:val="31"/>
  </w:num>
  <w:num w:numId="20">
    <w:abstractNumId w:val="25"/>
  </w:num>
  <w:num w:numId="21">
    <w:abstractNumId w:val="34"/>
  </w:num>
  <w:num w:numId="22">
    <w:abstractNumId w:val="3"/>
  </w:num>
  <w:num w:numId="23">
    <w:abstractNumId w:val="11"/>
  </w:num>
  <w:num w:numId="24">
    <w:abstractNumId w:val="13"/>
  </w:num>
  <w:num w:numId="25">
    <w:abstractNumId w:val="35"/>
  </w:num>
  <w:num w:numId="26">
    <w:abstractNumId w:val="14"/>
  </w:num>
  <w:num w:numId="27">
    <w:abstractNumId w:val="24"/>
  </w:num>
  <w:num w:numId="28">
    <w:abstractNumId w:val="2"/>
  </w:num>
  <w:num w:numId="29">
    <w:abstractNumId w:val="20"/>
  </w:num>
  <w:num w:numId="30">
    <w:abstractNumId w:val="1"/>
  </w:num>
  <w:num w:numId="31">
    <w:abstractNumId w:val="37"/>
  </w:num>
  <w:num w:numId="32">
    <w:abstractNumId w:val="32"/>
  </w:num>
  <w:num w:numId="33">
    <w:abstractNumId w:val="33"/>
  </w:num>
  <w:num w:numId="34">
    <w:abstractNumId w:val="12"/>
  </w:num>
  <w:num w:numId="35">
    <w:abstractNumId w:val="28"/>
  </w:num>
  <w:num w:numId="36">
    <w:abstractNumId w:val="5"/>
  </w:num>
  <w:num w:numId="37">
    <w:abstractNumId w:val="21"/>
  </w:num>
  <w:num w:numId="38">
    <w:abstractNumId w:val="6"/>
  </w:num>
  <w:num w:numId="39">
    <w:abstractNumId w:val="6"/>
  </w:num>
  <w:num w:numId="40">
    <w:abstractNumId w:val="6"/>
  </w:num>
  <w:num w:numId="4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891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2596"/>
    <w:rsid w:val="000471D4"/>
    <w:rsid w:val="0006193C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25646"/>
    <w:rsid w:val="001346DA"/>
    <w:rsid w:val="001379FB"/>
    <w:rsid w:val="001447C4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35C0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87873"/>
    <w:rsid w:val="003A0D46"/>
    <w:rsid w:val="003A464D"/>
    <w:rsid w:val="003C3258"/>
    <w:rsid w:val="003E1736"/>
    <w:rsid w:val="003E3908"/>
    <w:rsid w:val="00401216"/>
    <w:rsid w:val="004105D8"/>
    <w:rsid w:val="00415721"/>
    <w:rsid w:val="004401F4"/>
    <w:rsid w:val="004407DC"/>
    <w:rsid w:val="00443069"/>
    <w:rsid w:val="00445EF9"/>
    <w:rsid w:val="00454D08"/>
    <w:rsid w:val="004605F6"/>
    <w:rsid w:val="0046535F"/>
    <w:rsid w:val="00481597"/>
    <w:rsid w:val="004817FB"/>
    <w:rsid w:val="004A2787"/>
    <w:rsid w:val="004B1435"/>
    <w:rsid w:val="00511BC1"/>
    <w:rsid w:val="00513A4B"/>
    <w:rsid w:val="00520897"/>
    <w:rsid w:val="00537C82"/>
    <w:rsid w:val="0054012D"/>
    <w:rsid w:val="005475DE"/>
    <w:rsid w:val="00547750"/>
    <w:rsid w:val="00555AF3"/>
    <w:rsid w:val="005660FC"/>
    <w:rsid w:val="00566C19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143F9"/>
    <w:rsid w:val="00623204"/>
    <w:rsid w:val="006405F8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1825"/>
    <w:rsid w:val="00735FDB"/>
    <w:rsid w:val="00737128"/>
    <w:rsid w:val="00742CE2"/>
    <w:rsid w:val="0076147E"/>
    <w:rsid w:val="00772ED8"/>
    <w:rsid w:val="00774ABF"/>
    <w:rsid w:val="0079465A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8C0F83"/>
    <w:rsid w:val="009051A1"/>
    <w:rsid w:val="009133E2"/>
    <w:rsid w:val="009178FE"/>
    <w:rsid w:val="00920D02"/>
    <w:rsid w:val="0093011B"/>
    <w:rsid w:val="00933DC1"/>
    <w:rsid w:val="009368F5"/>
    <w:rsid w:val="00944CAE"/>
    <w:rsid w:val="009479AC"/>
    <w:rsid w:val="009670D0"/>
    <w:rsid w:val="0097733B"/>
    <w:rsid w:val="00993E0B"/>
    <w:rsid w:val="009946FA"/>
    <w:rsid w:val="009A1B07"/>
    <w:rsid w:val="009A4FA6"/>
    <w:rsid w:val="009C58AA"/>
    <w:rsid w:val="009C73C6"/>
    <w:rsid w:val="009D6FF0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5381"/>
    <w:rsid w:val="00B47E74"/>
    <w:rsid w:val="00B541B8"/>
    <w:rsid w:val="00B57FAC"/>
    <w:rsid w:val="00B74DE5"/>
    <w:rsid w:val="00B8324A"/>
    <w:rsid w:val="00BA3C3F"/>
    <w:rsid w:val="00BC229D"/>
    <w:rsid w:val="00BC2AC7"/>
    <w:rsid w:val="00BD63B1"/>
    <w:rsid w:val="00BD6A9A"/>
    <w:rsid w:val="00BE237B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6136"/>
    <w:rsid w:val="00CA00A9"/>
    <w:rsid w:val="00CB1588"/>
    <w:rsid w:val="00CD1E96"/>
    <w:rsid w:val="00CE662A"/>
    <w:rsid w:val="00CF622D"/>
    <w:rsid w:val="00D0150A"/>
    <w:rsid w:val="00D043C0"/>
    <w:rsid w:val="00D05F12"/>
    <w:rsid w:val="00D071E6"/>
    <w:rsid w:val="00D113BA"/>
    <w:rsid w:val="00D322E6"/>
    <w:rsid w:val="00D40674"/>
    <w:rsid w:val="00D47EAE"/>
    <w:rsid w:val="00D50588"/>
    <w:rsid w:val="00D50F8C"/>
    <w:rsid w:val="00D5642D"/>
    <w:rsid w:val="00D65A21"/>
    <w:rsid w:val="00D70851"/>
    <w:rsid w:val="00D72330"/>
    <w:rsid w:val="00D743CB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0264"/>
    <w:rsid w:val="00E93B4F"/>
    <w:rsid w:val="00EA2E9A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es-E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character" w:styleId="Hyperlink">
    <w:name w:val="Hyperlink"/>
    <w:rsid w:val="005660FC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5660FC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12564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2564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2564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2564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25646"/>
    <w:rPr>
      <w:rFonts w:ascii="Arial" w:hAnsi="Arial"/>
      <w:b/>
      <w:b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74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93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145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5505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8901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56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012655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723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84033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72547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04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3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206304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99582">
          <w:marLeft w:val="50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4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youtube.com/watch?v=cv9y23SNCEs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7E2B627FFDE404A96981575D86E2156" ma:contentTypeVersion="12" ma:contentTypeDescription="Create a new document." ma:contentTypeScope="" ma:versionID="6a826a065ae23cf3c56073bbf6c6c113">
  <xsd:schema xmlns:xsd="http://www.w3.org/2001/XMLSchema" xmlns:xs="http://www.w3.org/2001/XMLSchema" xmlns:p="http://schemas.microsoft.com/office/2006/metadata/properties" xmlns:ns2="5a1f3f64-baba-4153-bf20-9e71bc3451ff" xmlns:ns3="4d9ded76-2ab4-4937-8338-98145f7ef32f" targetNamespace="http://schemas.microsoft.com/office/2006/metadata/properties" ma:root="true" ma:fieldsID="46dd87f9c401d8ae435a74edde27f614" ns2:_="" ns3:_="">
    <xsd:import namespace="5a1f3f64-baba-4153-bf20-9e71bc3451ff"/>
    <xsd:import namespace="4d9ded76-2ab4-4937-8338-98145f7ef3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4d9ded76-2ab4-4937-8338-98145f7ef32f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5a1f3f64-baba-4153-bf20-9e71bc3451ff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3042D065-8315-418F-A94A-7FC466CA88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C3DE2E-8EA7-46A4-B757-E0E7397EAE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730</Words>
  <Characters>4929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5648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Fahlbusch, Jens</cp:lastModifiedBy>
  <cp:revision>4</cp:revision>
  <cp:lastPrinted>2020-01-29T15:54:00Z</cp:lastPrinted>
  <dcterms:created xsi:type="dcterms:W3CDTF">2020-01-30T12:26:00Z</dcterms:created>
  <dcterms:modified xsi:type="dcterms:W3CDTF">2020-01-30T13:03:00Z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</Properties>
</file>