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C30D1" w14:textId="77777777" w:rsidR="003E51AB" w:rsidRPr="003E51AB" w:rsidRDefault="003E51AB" w:rsidP="00B25874">
      <w:pPr>
        <w:pStyle w:val="berschrift1"/>
        <w:rPr>
          <w:lang w:val="en-US"/>
        </w:rPr>
      </w:pPr>
      <w:r w:rsidRPr="003E51AB">
        <w:rPr>
          <w:lang w:val="en-US"/>
        </w:rPr>
        <w:t>Edge Data Package: In use at Lechner joinery.</w:t>
      </w:r>
    </w:p>
    <w:p w14:paraId="4566A1C1" w14:textId="4AD33F32" w:rsidR="00E31B35" w:rsidRPr="00CA4E44" w:rsidRDefault="00E31B35" w:rsidP="00B25874">
      <w:pPr>
        <w:pStyle w:val="berschrift2"/>
        <w:rPr>
          <w:rStyle w:val="normaltextrun"/>
          <w:rFonts w:cs="Arial"/>
          <w:b w:val="0"/>
          <w:bCs/>
          <w:color w:val="00B0F0"/>
          <w:szCs w:val="24"/>
          <w:shd w:val="clear" w:color="auto" w:fill="FFFFFF"/>
          <w:lang w:val="en-US"/>
        </w:rPr>
      </w:pPr>
      <w:r w:rsidRPr="00CA4E44">
        <w:rPr>
          <w:rStyle w:val="normaltextrun"/>
          <w:rFonts w:cs="Arial"/>
          <w:bCs/>
          <w:color w:val="00B0F0"/>
          <w:szCs w:val="24"/>
          <w:shd w:val="clear" w:color="auto" w:fill="FFFFFF"/>
          <w:lang w:val="en-US"/>
        </w:rPr>
        <w:t>Even more efficient at the edge!</w:t>
      </w:r>
    </w:p>
    <w:p w14:paraId="6016204E" w14:textId="3280A74A" w:rsidR="00F3458C" w:rsidRPr="00F96C12" w:rsidRDefault="00F96C12" w:rsidP="00B25874">
      <w:pPr>
        <w:jc w:val="both"/>
        <w:rPr>
          <w:rStyle w:val="normaltextrun"/>
          <w:rFonts w:cs="Arial"/>
          <w:color w:val="000000"/>
          <w:szCs w:val="22"/>
          <w:shd w:val="clear" w:color="auto" w:fill="FFFFFF"/>
          <w:lang w:val="en-US"/>
        </w:rPr>
      </w:pPr>
      <w:r w:rsidRPr="00F96C12">
        <w:rPr>
          <w:rStyle w:val="normaltextrun"/>
          <w:rFonts w:cs="Arial"/>
          <w:color w:val="000000"/>
          <w:szCs w:val="22"/>
          <w:shd w:val="clear" w:color="auto" w:fill="FFFFFF"/>
          <w:lang w:val="en-US"/>
        </w:rPr>
        <w:t xml:space="preserve">Who hasn’t been in this situation: One day, the edge banding tape runs out. On the other day, too much is ordered. No one seems to have a proper overview. The solution: The Edge Data Package – consisting of the Edge Data Plugin and </w:t>
      </w:r>
      <w:proofErr w:type="spellStart"/>
      <w:r w:rsidRPr="00F96C12">
        <w:rPr>
          <w:rStyle w:val="normaltextrun"/>
          <w:rFonts w:cs="Arial"/>
          <w:color w:val="000000"/>
          <w:szCs w:val="22"/>
          <w:shd w:val="clear" w:color="auto" w:fill="FFFFFF"/>
          <w:lang w:val="en-US"/>
        </w:rPr>
        <w:t>Edgeband</w:t>
      </w:r>
      <w:proofErr w:type="spellEnd"/>
      <w:r w:rsidRPr="00F96C12">
        <w:rPr>
          <w:rStyle w:val="normaltextrun"/>
          <w:rFonts w:cs="Arial"/>
          <w:color w:val="000000"/>
          <w:szCs w:val="22"/>
          <w:shd w:val="clear" w:color="auto" w:fill="FFFFFF"/>
          <w:lang w:val="en-US"/>
        </w:rPr>
        <w:t xml:space="preserve"> Management Set. With this solution, you have direct access to all edge banding data from leading providers, right at the machine. The traditional joinery company Lechner from Upper Bavaria in Germany already uses this combination on their EDGETEQ S-500 edge bander and is thrilled.</w:t>
      </w:r>
    </w:p>
    <w:p w14:paraId="2043752C" w14:textId="6D5EC516" w:rsidR="00EF5DE0" w:rsidRPr="00EF5DE0" w:rsidRDefault="00F3458C" w:rsidP="00EF5DE0">
      <w:pPr>
        <w:jc w:val="center"/>
        <w:rPr>
          <w:rStyle w:val="normaltextrun"/>
          <w:rFonts w:cs="Arial"/>
          <w:i/>
          <w:iCs/>
          <w:color w:val="auto"/>
          <w:sz w:val="20"/>
          <w:shd w:val="clear" w:color="auto" w:fill="FFFFFF"/>
          <w:lang w:val="en-US"/>
        </w:rPr>
      </w:pPr>
      <w:r w:rsidRPr="00EF5DE0">
        <w:rPr>
          <w:rStyle w:val="normaltextrun"/>
          <w:rFonts w:cs="Arial"/>
          <w:i/>
          <w:iCs/>
          <w:color w:val="auto"/>
          <w:sz w:val="20"/>
          <w:shd w:val="clear" w:color="auto" w:fill="FFFFFF"/>
          <w:lang w:val="en-US"/>
        </w:rPr>
        <w:t>„</w:t>
      </w:r>
      <w:r w:rsidR="00EF5DE0" w:rsidRPr="00EF5DE0">
        <w:rPr>
          <w:rStyle w:val="normaltextrun"/>
          <w:rFonts w:cs="Arial"/>
          <w:i/>
          <w:iCs/>
          <w:color w:val="auto"/>
          <w:sz w:val="20"/>
          <w:shd w:val="clear" w:color="auto" w:fill="FFFFFF"/>
          <w:lang w:val="en-US"/>
        </w:rPr>
        <w:t xml:space="preserve">We can access all material and edge banding data at any time, capture data without manual intermediate steps and, most importantly, we no longer have multiple orders." </w:t>
      </w:r>
    </w:p>
    <w:p w14:paraId="4055FC8D" w14:textId="56F2DEBE" w:rsidR="00F3458C" w:rsidRDefault="00EF5DE0" w:rsidP="00EF5DE0">
      <w:pPr>
        <w:jc w:val="center"/>
        <w:rPr>
          <w:rStyle w:val="normaltextrun"/>
          <w:rFonts w:cs="Arial"/>
          <w:color w:val="auto"/>
          <w:sz w:val="20"/>
          <w:shd w:val="clear" w:color="auto" w:fill="FFFFFF"/>
        </w:rPr>
      </w:pPr>
      <w:r w:rsidRPr="00EF5DE0">
        <w:rPr>
          <w:rStyle w:val="normaltextrun"/>
          <w:rFonts w:cs="Arial"/>
          <w:i/>
          <w:iCs/>
          <w:color w:val="auto"/>
          <w:sz w:val="20"/>
          <w:shd w:val="clear" w:color="auto" w:fill="FFFFFF"/>
        </w:rPr>
        <w:t xml:space="preserve">Martin Lechner, Master Carpenter, Lechner </w:t>
      </w:r>
      <w:proofErr w:type="spellStart"/>
      <w:r w:rsidRPr="00EF5DE0">
        <w:rPr>
          <w:rStyle w:val="normaltextrun"/>
          <w:rFonts w:cs="Arial"/>
          <w:i/>
          <w:iCs/>
          <w:color w:val="auto"/>
          <w:sz w:val="20"/>
          <w:shd w:val="clear" w:color="auto" w:fill="FFFFFF"/>
        </w:rPr>
        <w:t>Joinery</w:t>
      </w:r>
      <w:proofErr w:type="spellEnd"/>
    </w:p>
    <w:p w14:paraId="0A1C0854" w14:textId="77777777" w:rsidR="00843B2E" w:rsidRPr="00E67FDC" w:rsidRDefault="00843B2E" w:rsidP="00B25874">
      <w:pPr>
        <w:pStyle w:val="berschrift2"/>
        <w:rPr>
          <w:rStyle w:val="normaltextrun"/>
          <w:rFonts w:cs="Arial"/>
          <w:b w:val="0"/>
          <w:bCs/>
          <w:color w:val="00B0F0"/>
          <w:shd w:val="clear" w:color="auto" w:fill="FFFFFF"/>
          <w:lang w:val="en-US"/>
        </w:rPr>
      </w:pPr>
      <w:r w:rsidRPr="00E67FDC">
        <w:rPr>
          <w:rStyle w:val="normaltextrun"/>
          <w:rFonts w:cs="Arial"/>
          <w:bCs/>
          <w:color w:val="00B0F0"/>
          <w:shd w:val="clear" w:color="auto" w:fill="FFFFFF"/>
          <w:lang w:val="en-US"/>
        </w:rPr>
        <w:t xml:space="preserve">Tradition meets modernity. </w:t>
      </w:r>
    </w:p>
    <w:p w14:paraId="59AB725A" w14:textId="77777777" w:rsidR="005E6EF9" w:rsidRPr="005E6EF9" w:rsidRDefault="005E6EF9" w:rsidP="00B25874">
      <w:pPr>
        <w:jc w:val="both"/>
        <w:rPr>
          <w:rStyle w:val="normaltextrun"/>
          <w:rFonts w:cs="Arial"/>
          <w:color w:val="auto"/>
          <w:szCs w:val="22"/>
          <w:lang w:val="en-US"/>
        </w:rPr>
      </w:pPr>
      <w:r w:rsidRPr="005E6EF9">
        <w:rPr>
          <w:rStyle w:val="normaltextrun"/>
          <w:rFonts w:cs="Arial"/>
          <w:color w:val="auto"/>
          <w:szCs w:val="22"/>
          <w:lang w:val="en-US"/>
        </w:rPr>
        <w:t xml:space="preserve">The joinery Lechner, based in </w:t>
      </w:r>
      <w:proofErr w:type="spellStart"/>
      <w:r w:rsidRPr="005E6EF9">
        <w:rPr>
          <w:rStyle w:val="normaltextrun"/>
          <w:rFonts w:cs="Arial"/>
          <w:color w:val="auto"/>
          <w:szCs w:val="22"/>
          <w:lang w:val="en-US"/>
        </w:rPr>
        <w:t>Forstern</w:t>
      </w:r>
      <w:proofErr w:type="spellEnd"/>
      <w:r w:rsidRPr="005E6EF9">
        <w:rPr>
          <w:rStyle w:val="normaltextrun"/>
          <w:rFonts w:cs="Arial"/>
          <w:color w:val="auto"/>
          <w:szCs w:val="22"/>
          <w:lang w:val="en-US"/>
        </w:rPr>
        <w:t>, is a family business with six employees and specializes in the production of high-quality furniture and objects. They work as suppliers for crafts and industry as well as for architects, planning offices or private customers. They support the customer from the first consultation, through planning to the finished implementation of the project. The traditional joinery not only stands for first-class quality, but also relies on state-of-the-art machines and digital products from HOMAG.</w:t>
      </w:r>
    </w:p>
    <w:p w14:paraId="214EC6FB" w14:textId="77777777" w:rsidR="005E6EF9" w:rsidRPr="005E6EF9" w:rsidRDefault="005E6EF9" w:rsidP="00B25874">
      <w:pPr>
        <w:jc w:val="both"/>
        <w:rPr>
          <w:rStyle w:val="normaltextrun"/>
          <w:rFonts w:cs="Arial"/>
          <w:color w:val="auto"/>
          <w:szCs w:val="22"/>
          <w:lang w:val="en-US"/>
        </w:rPr>
      </w:pPr>
    </w:p>
    <w:p w14:paraId="66344E51" w14:textId="77777777" w:rsidR="005E6EF9" w:rsidRPr="005E6EF9" w:rsidRDefault="005E6EF9" w:rsidP="00B25874">
      <w:pPr>
        <w:jc w:val="both"/>
        <w:rPr>
          <w:rStyle w:val="normaltextrun"/>
          <w:rFonts w:cs="Arial"/>
          <w:color w:val="auto"/>
          <w:szCs w:val="22"/>
          <w:lang w:val="en-US"/>
        </w:rPr>
      </w:pPr>
      <w:r w:rsidRPr="005E6EF9">
        <w:rPr>
          <w:rStyle w:val="normaltextrun"/>
          <w:rFonts w:cs="Arial"/>
          <w:color w:val="auto"/>
          <w:szCs w:val="22"/>
          <w:lang w:val="en-US"/>
        </w:rPr>
        <w:t>Managing Director Anton Lechner acquired his first HOMAG machine in 2000 and is therefore a long-standing customer and business partner. The demand of the customers of the joinery Lechner are diverse and individual. No order is the same as the next. The joinery builds individual and customer-specific orders and can rely on its extensive machine park for implementation.</w:t>
      </w:r>
    </w:p>
    <w:p w14:paraId="7FAD7009" w14:textId="77777777" w:rsidR="005E6EF9" w:rsidRPr="005E6EF9" w:rsidRDefault="005E6EF9" w:rsidP="00B25874">
      <w:pPr>
        <w:jc w:val="both"/>
        <w:rPr>
          <w:rStyle w:val="normaltextrun"/>
          <w:rFonts w:cs="Arial"/>
          <w:color w:val="auto"/>
          <w:szCs w:val="22"/>
          <w:lang w:val="en-US"/>
        </w:rPr>
      </w:pPr>
    </w:p>
    <w:p w14:paraId="2E860B94" w14:textId="77777777" w:rsidR="005E6EF9" w:rsidRPr="005E6EF9" w:rsidRDefault="005E6EF9" w:rsidP="00B25874">
      <w:pPr>
        <w:jc w:val="both"/>
        <w:rPr>
          <w:rStyle w:val="normaltextrun"/>
          <w:rFonts w:cs="Arial"/>
          <w:color w:val="auto"/>
          <w:szCs w:val="22"/>
          <w:lang w:val="en-US"/>
        </w:rPr>
      </w:pPr>
      <w:r w:rsidRPr="005E6EF9">
        <w:rPr>
          <w:rStyle w:val="normaltextrun"/>
          <w:rFonts w:cs="Arial"/>
          <w:color w:val="auto"/>
          <w:szCs w:val="22"/>
          <w:lang w:val="en-US"/>
        </w:rPr>
        <w:lastRenderedPageBreak/>
        <w:t>In addition to the classic joinery machines, production is also supported by four HOMAG machines. An edge banding machine EDGETEQ S-500, a CNC machining center BOF 211 (today comparable to CENTATEQ P-210) and a panel dividing saw HPP300/43 (today comparable to SAWTEQ B-300) and a sanding machine SWT535.</w:t>
      </w:r>
    </w:p>
    <w:p w14:paraId="47DECE8D" w14:textId="2BE78BAA" w:rsidR="00F3458C" w:rsidRPr="00CA4E44" w:rsidRDefault="002F0375" w:rsidP="00B25874">
      <w:pPr>
        <w:pStyle w:val="berschrift2"/>
        <w:rPr>
          <w:rStyle w:val="normaltextrun"/>
          <w:rFonts w:cs="Arial"/>
          <w:b w:val="0"/>
          <w:bCs/>
          <w:color w:val="00B0F0"/>
          <w:szCs w:val="24"/>
          <w:shd w:val="clear" w:color="auto" w:fill="FFFFFF"/>
          <w:lang w:val="en-US"/>
        </w:rPr>
      </w:pPr>
      <w:r w:rsidRPr="00CA4E44">
        <w:rPr>
          <w:rStyle w:val="normaltextrun"/>
          <w:rFonts w:cs="Arial"/>
          <w:bCs/>
          <w:color w:val="00B0F0"/>
          <w:szCs w:val="24"/>
          <w:shd w:val="clear" w:color="auto" w:fill="FFFFFF"/>
          <w:lang w:val="en-US"/>
        </w:rPr>
        <w:t>Short digital paths - more efficiency at the edge</w:t>
      </w:r>
      <w:r w:rsidR="00AB700B" w:rsidRPr="00CA4E44">
        <w:rPr>
          <w:rStyle w:val="normaltextrun"/>
          <w:rFonts w:cs="Arial"/>
          <w:bCs/>
          <w:color w:val="00B0F0"/>
          <w:szCs w:val="24"/>
          <w:shd w:val="clear" w:color="auto" w:fill="FFFFFF"/>
          <w:lang w:val="en-US"/>
        </w:rPr>
        <w:t>.</w:t>
      </w:r>
    </w:p>
    <w:p w14:paraId="7B068AB1" w14:textId="77777777" w:rsidR="008D0B73" w:rsidRPr="008D0B73" w:rsidRDefault="008D0B73" w:rsidP="00B25874">
      <w:pPr>
        <w:jc w:val="both"/>
        <w:rPr>
          <w:rFonts w:cs="Arial"/>
          <w:color w:val="auto"/>
          <w:szCs w:val="22"/>
          <w:lang w:val="en-US"/>
        </w:rPr>
      </w:pPr>
      <w:r w:rsidRPr="008D0B73">
        <w:rPr>
          <w:rFonts w:cs="Arial"/>
          <w:color w:val="auto"/>
          <w:szCs w:val="22"/>
          <w:lang w:val="en-US"/>
        </w:rPr>
        <w:t>With the machine software woodCommander5, Martin Lechner selects processing programs and edge materials. Capturing production parameters and creating machine programs optimized for the workpiece is faster than ever. Thanks to 3D workpiece simulations and checking for permissible parameter combinations, the master carpenter can make the right settings in no time. Once saved, he can retrieve the basic settings at any time and thus speed up the machining process.</w:t>
      </w:r>
    </w:p>
    <w:p w14:paraId="4503A86E" w14:textId="77777777" w:rsidR="008D0B73" w:rsidRPr="008D0B73" w:rsidRDefault="008D0B73" w:rsidP="00B25874">
      <w:pPr>
        <w:jc w:val="both"/>
        <w:rPr>
          <w:rFonts w:cs="Arial"/>
          <w:color w:val="auto"/>
          <w:szCs w:val="22"/>
          <w:lang w:val="en-US"/>
        </w:rPr>
      </w:pPr>
    </w:p>
    <w:p w14:paraId="55AAC052" w14:textId="77777777" w:rsidR="00445239" w:rsidRDefault="008D0B73" w:rsidP="00B25874">
      <w:pPr>
        <w:jc w:val="both"/>
        <w:rPr>
          <w:rFonts w:cs="Arial"/>
          <w:color w:val="auto"/>
          <w:szCs w:val="22"/>
          <w:lang w:val="en-US"/>
        </w:rPr>
      </w:pPr>
      <w:r w:rsidRPr="008D0B73">
        <w:rPr>
          <w:rFonts w:cs="Arial"/>
          <w:color w:val="auto"/>
          <w:szCs w:val="22"/>
          <w:lang w:val="en-US"/>
        </w:rPr>
        <w:t xml:space="preserve">Equally practical in everyday life is the individually adaptable user interface, the fast orientation, and the simple handling with just a few clicks. The result: all employees can operate the software - and they do. "We don't have any employees who only perform special steps. Everyone does everything with us," says junior boss Martin Lechner. But the great strength of woodCommander5 in conjunction with the Edge Data Package lies in internal and external data exchange: through the direct connection between machine and </w:t>
      </w:r>
      <w:proofErr w:type="spellStart"/>
      <w:r w:rsidRPr="008D0B73">
        <w:rPr>
          <w:rFonts w:cs="Arial"/>
          <w:color w:val="auto"/>
          <w:szCs w:val="22"/>
          <w:lang w:val="en-US"/>
        </w:rPr>
        <w:t>Edgeband</w:t>
      </w:r>
      <w:proofErr w:type="spellEnd"/>
      <w:r w:rsidRPr="008D0B73">
        <w:rPr>
          <w:rFonts w:cs="Arial"/>
          <w:color w:val="auto"/>
          <w:szCs w:val="22"/>
          <w:lang w:val="en-US"/>
        </w:rPr>
        <w:t xml:space="preserve"> Management Set, which manages the edge banding material, the operator always has the current stocks in </w:t>
      </w:r>
      <w:proofErr w:type="spellStart"/>
      <w:r w:rsidRPr="008D0B73">
        <w:rPr>
          <w:rFonts w:cs="Arial"/>
          <w:color w:val="auto"/>
          <w:szCs w:val="22"/>
          <w:lang w:val="en-US"/>
        </w:rPr>
        <w:t>view."HOMAG</w:t>
      </w:r>
      <w:proofErr w:type="spellEnd"/>
      <w:r w:rsidRPr="008D0B73">
        <w:rPr>
          <w:rFonts w:cs="Arial"/>
          <w:color w:val="auto"/>
          <w:szCs w:val="22"/>
          <w:lang w:val="en-US"/>
        </w:rPr>
        <w:t xml:space="preserve"> is by far the most innovative."</w:t>
      </w:r>
      <w:r w:rsidR="00445239">
        <w:rPr>
          <w:rFonts w:cs="Arial"/>
          <w:color w:val="auto"/>
          <w:szCs w:val="22"/>
          <w:lang w:val="en-US"/>
        </w:rPr>
        <w:t xml:space="preserve"> </w:t>
      </w:r>
      <w:r w:rsidRPr="00445239">
        <w:rPr>
          <w:rFonts w:cs="Arial"/>
          <w:color w:val="auto"/>
          <w:szCs w:val="22"/>
          <w:lang w:val="en-US"/>
        </w:rPr>
        <w:t>Martin Lechner, Master Carpenter, Lechner Joinery</w:t>
      </w:r>
      <w:r w:rsidR="00445239">
        <w:rPr>
          <w:rFonts w:cs="Arial"/>
          <w:color w:val="auto"/>
          <w:szCs w:val="22"/>
          <w:lang w:val="en-US"/>
        </w:rPr>
        <w:t xml:space="preserve"> </w:t>
      </w:r>
    </w:p>
    <w:p w14:paraId="6B65AC25" w14:textId="6498D185" w:rsidR="00F3458C" w:rsidRPr="00445239" w:rsidRDefault="008D0B73" w:rsidP="00B25874">
      <w:pPr>
        <w:jc w:val="both"/>
        <w:rPr>
          <w:rStyle w:val="normaltextrun"/>
          <w:rFonts w:cs="Arial"/>
          <w:color w:val="auto"/>
          <w:szCs w:val="22"/>
          <w:lang w:val="en-US"/>
        </w:rPr>
      </w:pPr>
      <w:r w:rsidRPr="008D0B73">
        <w:rPr>
          <w:rFonts w:cs="Arial"/>
          <w:color w:val="auto"/>
          <w:szCs w:val="22"/>
          <w:lang w:val="en-US"/>
        </w:rPr>
        <w:t xml:space="preserve">This saves the joinery a lot of time and effort. The relevant production data such as thickness, height, and available lengths of the selected edge banding roll are transferred from the app to the machine by the plugin and automatically reports the remaining length of the used edge banding roll back to the </w:t>
      </w:r>
      <w:proofErr w:type="spellStart"/>
      <w:r w:rsidRPr="008D0B73">
        <w:rPr>
          <w:rFonts w:cs="Arial"/>
          <w:color w:val="auto"/>
          <w:szCs w:val="22"/>
          <w:lang w:val="en-US"/>
        </w:rPr>
        <w:t>Edgeband</w:t>
      </w:r>
      <w:proofErr w:type="spellEnd"/>
      <w:r w:rsidRPr="008D0B73">
        <w:rPr>
          <w:rFonts w:cs="Arial"/>
          <w:color w:val="auto"/>
          <w:szCs w:val="22"/>
          <w:lang w:val="en-US"/>
        </w:rPr>
        <w:t xml:space="preserve"> Management Set app through the plugin.</w:t>
      </w:r>
    </w:p>
    <w:p w14:paraId="6DE99B1F" w14:textId="77777777" w:rsidR="00E67FDC" w:rsidRDefault="00E67FDC" w:rsidP="00B25874">
      <w:pPr>
        <w:pStyle w:val="berschrift2"/>
        <w:rPr>
          <w:color w:val="00B0F0"/>
          <w:lang w:val="en-US"/>
        </w:rPr>
      </w:pPr>
    </w:p>
    <w:p w14:paraId="718E49EE" w14:textId="2BD6E3B0" w:rsidR="00504B08" w:rsidRPr="00E67FDC" w:rsidRDefault="00504B08" w:rsidP="00B25874">
      <w:pPr>
        <w:pStyle w:val="berschrift2"/>
        <w:rPr>
          <w:color w:val="00B0F0"/>
          <w:lang w:val="en-US"/>
        </w:rPr>
      </w:pPr>
      <w:r w:rsidRPr="00E67FDC">
        <w:rPr>
          <w:color w:val="00B0F0"/>
          <w:lang w:val="en-US"/>
        </w:rPr>
        <w:lastRenderedPageBreak/>
        <w:t>Equipped for the future.</w:t>
      </w:r>
    </w:p>
    <w:p w14:paraId="433BEC87" w14:textId="77777777" w:rsidR="002C2078" w:rsidRPr="002C2078" w:rsidRDefault="002C2078" w:rsidP="00B25874">
      <w:pPr>
        <w:jc w:val="both"/>
        <w:rPr>
          <w:rFonts w:cs="Arial"/>
          <w:color w:val="auto"/>
          <w:szCs w:val="22"/>
          <w:shd w:val="clear" w:color="auto" w:fill="FFFFFF"/>
          <w:lang w:val="en-US"/>
        </w:rPr>
      </w:pPr>
      <w:r w:rsidRPr="002C2078">
        <w:rPr>
          <w:rFonts w:cs="Arial"/>
          <w:color w:val="auto"/>
          <w:szCs w:val="22"/>
          <w:shd w:val="clear" w:color="auto" w:fill="FFFFFF"/>
          <w:lang w:val="en-US"/>
        </w:rPr>
        <w:t xml:space="preserve">The Lechner joinery from </w:t>
      </w:r>
      <w:proofErr w:type="spellStart"/>
      <w:r w:rsidRPr="002C2078">
        <w:rPr>
          <w:rFonts w:cs="Arial"/>
          <w:color w:val="auto"/>
          <w:szCs w:val="22"/>
          <w:shd w:val="clear" w:color="auto" w:fill="FFFFFF"/>
          <w:lang w:val="en-US"/>
        </w:rPr>
        <w:t>Forstern</w:t>
      </w:r>
      <w:proofErr w:type="spellEnd"/>
      <w:r w:rsidRPr="002C2078">
        <w:rPr>
          <w:rFonts w:cs="Arial"/>
          <w:color w:val="auto"/>
          <w:szCs w:val="22"/>
          <w:shd w:val="clear" w:color="auto" w:fill="FFFFFF"/>
          <w:lang w:val="en-US"/>
        </w:rPr>
        <w:t xml:space="preserve"> is perfectly equipped for its path into the future. The second generation is already in the starting blocks, the expansion of the machinery is being pushed forward and the dominant topic of our time – working energy-efficiently, resource-saving and networked – is firmly in focus. In the future the joinery aims to expand its networking capabilities through the digital tool management system twinio from </w:t>
      </w:r>
      <w:proofErr w:type="spellStart"/>
      <w:r w:rsidRPr="002C2078">
        <w:rPr>
          <w:rFonts w:cs="Arial"/>
          <w:color w:val="auto"/>
          <w:szCs w:val="22"/>
          <w:shd w:val="clear" w:color="auto" w:fill="FFFFFF"/>
          <w:lang w:val="en-US"/>
        </w:rPr>
        <w:t>tapio</w:t>
      </w:r>
      <w:proofErr w:type="spellEnd"/>
      <w:r w:rsidRPr="002C2078">
        <w:rPr>
          <w:rFonts w:cs="Arial"/>
          <w:color w:val="auto"/>
          <w:szCs w:val="22"/>
          <w:shd w:val="clear" w:color="auto" w:fill="FFFFFF"/>
          <w:lang w:val="en-US"/>
        </w:rPr>
        <w:t xml:space="preserve">. </w:t>
      </w:r>
    </w:p>
    <w:p w14:paraId="21D6C8B7" w14:textId="77777777" w:rsidR="00F3458C" w:rsidRPr="002C2078" w:rsidRDefault="00F3458C" w:rsidP="00B25874">
      <w:pPr>
        <w:pStyle w:val="paragraph"/>
        <w:spacing w:before="0" w:beforeAutospacing="0" w:after="0" w:afterAutospacing="0" w:line="360" w:lineRule="auto"/>
        <w:jc w:val="both"/>
        <w:textAlignment w:val="baseline"/>
        <w:rPr>
          <w:rStyle w:val="eop"/>
          <w:rFonts w:ascii="Arial" w:hAnsi="Arial" w:cs="Arial"/>
          <w:sz w:val="22"/>
          <w:szCs w:val="22"/>
          <w:lang w:val="en-US"/>
        </w:rPr>
      </w:pPr>
    </w:p>
    <w:p w14:paraId="0FB7B0FB" w14:textId="77777777" w:rsidR="00F3458C" w:rsidRPr="002C2078" w:rsidRDefault="00F3458C" w:rsidP="00B25874">
      <w:pPr>
        <w:pStyle w:val="paragraph"/>
        <w:spacing w:before="0" w:beforeAutospacing="0" w:after="0" w:afterAutospacing="0" w:line="360" w:lineRule="auto"/>
        <w:jc w:val="both"/>
        <w:textAlignment w:val="baseline"/>
        <w:rPr>
          <w:rFonts w:ascii="Segoe UI" w:hAnsi="Segoe UI" w:cs="Segoe UI"/>
          <w:sz w:val="22"/>
          <w:szCs w:val="22"/>
          <w:lang w:val="en-US"/>
        </w:rPr>
      </w:pPr>
    </w:p>
    <w:p w14:paraId="411A896B" w14:textId="77777777" w:rsidR="00F3458C" w:rsidRPr="002C2078" w:rsidRDefault="00F3458C" w:rsidP="00B25874">
      <w:pPr>
        <w:jc w:val="both"/>
        <w:rPr>
          <w:rStyle w:val="normaltextrun"/>
          <w:rFonts w:cs="Arial"/>
          <w:color w:val="00B0F0"/>
          <w:sz w:val="24"/>
          <w:szCs w:val="24"/>
          <w:shd w:val="clear" w:color="auto" w:fill="FFFFFF"/>
          <w:lang w:val="en-US"/>
        </w:rPr>
      </w:pPr>
    </w:p>
    <w:p w14:paraId="0BA8233E" w14:textId="77777777" w:rsidR="00F3458C" w:rsidRPr="002C2078" w:rsidRDefault="00F3458C" w:rsidP="00B25874">
      <w:pPr>
        <w:jc w:val="both"/>
        <w:rPr>
          <w:rStyle w:val="normaltextrun"/>
          <w:rFonts w:cs="Arial"/>
          <w:color w:val="000000"/>
          <w:szCs w:val="22"/>
          <w:shd w:val="clear" w:color="auto" w:fill="FFFFFF"/>
          <w:lang w:val="en-US"/>
        </w:rPr>
      </w:pPr>
    </w:p>
    <w:p w14:paraId="1DEE77C6" w14:textId="77777777" w:rsidR="00F3458C" w:rsidRPr="002C2078" w:rsidRDefault="00F3458C" w:rsidP="00B25874">
      <w:pPr>
        <w:jc w:val="both"/>
        <w:rPr>
          <w:rStyle w:val="normaltextrun"/>
          <w:rFonts w:cs="Arial"/>
          <w:color w:val="000000"/>
          <w:szCs w:val="22"/>
          <w:shd w:val="clear" w:color="auto" w:fill="FFFFFF"/>
          <w:lang w:val="en-US"/>
        </w:rPr>
      </w:pPr>
    </w:p>
    <w:p w14:paraId="1E65EEC7" w14:textId="77777777" w:rsidR="00F3458C" w:rsidRPr="002C2078" w:rsidRDefault="00F3458C" w:rsidP="00B25874">
      <w:pPr>
        <w:jc w:val="both"/>
        <w:rPr>
          <w:rStyle w:val="normaltextrun"/>
          <w:rFonts w:cs="Arial"/>
          <w:color w:val="000000"/>
          <w:szCs w:val="22"/>
          <w:shd w:val="clear" w:color="auto" w:fill="FFFFFF"/>
          <w:lang w:val="en-US"/>
        </w:rPr>
      </w:pPr>
    </w:p>
    <w:p w14:paraId="7D31E28A" w14:textId="77777777" w:rsidR="00F3458C" w:rsidRPr="002C2078" w:rsidRDefault="00F3458C" w:rsidP="00B25874">
      <w:pPr>
        <w:jc w:val="both"/>
        <w:rPr>
          <w:rStyle w:val="normaltextrun"/>
          <w:rFonts w:cs="Arial"/>
          <w:color w:val="000000"/>
          <w:szCs w:val="22"/>
          <w:shd w:val="clear" w:color="auto" w:fill="FFFFFF"/>
          <w:lang w:val="en-US"/>
        </w:rPr>
      </w:pPr>
    </w:p>
    <w:p w14:paraId="3622867D" w14:textId="77777777" w:rsidR="00F3458C" w:rsidRPr="002C2078" w:rsidRDefault="00F3458C" w:rsidP="00B25874">
      <w:pPr>
        <w:jc w:val="both"/>
        <w:rPr>
          <w:rStyle w:val="normaltextrun"/>
          <w:rFonts w:cs="Arial"/>
          <w:color w:val="000000"/>
          <w:szCs w:val="22"/>
          <w:shd w:val="clear" w:color="auto" w:fill="FFFFFF"/>
          <w:lang w:val="en-US"/>
        </w:rPr>
      </w:pPr>
    </w:p>
    <w:p w14:paraId="1ABA2253" w14:textId="77777777" w:rsidR="00F3458C" w:rsidRPr="002C2078" w:rsidRDefault="00F3458C" w:rsidP="00B25874">
      <w:pPr>
        <w:jc w:val="both"/>
        <w:rPr>
          <w:rStyle w:val="normaltextrun"/>
          <w:rFonts w:cs="Arial"/>
          <w:color w:val="000000"/>
          <w:szCs w:val="22"/>
          <w:shd w:val="clear" w:color="auto" w:fill="FFFFFF"/>
          <w:lang w:val="en-US"/>
        </w:rPr>
      </w:pPr>
    </w:p>
    <w:p w14:paraId="1B9876C1" w14:textId="77777777" w:rsidR="00811930" w:rsidRPr="002C2078" w:rsidRDefault="00811930" w:rsidP="00B25874">
      <w:pPr>
        <w:jc w:val="both"/>
        <w:rPr>
          <w:lang w:val="en-US"/>
        </w:rPr>
      </w:pPr>
    </w:p>
    <w:p w14:paraId="38E4BC6D" w14:textId="77777777" w:rsidR="00504749" w:rsidRPr="002C2078" w:rsidRDefault="00504749" w:rsidP="00B25874">
      <w:pPr>
        <w:jc w:val="both"/>
        <w:rPr>
          <w:lang w:val="en-US"/>
        </w:rPr>
      </w:pPr>
    </w:p>
    <w:p w14:paraId="19C475F7" w14:textId="77777777" w:rsidR="00504749" w:rsidRDefault="00504749" w:rsidP="00B25874">
      <w:pPr>
        <w:jc w:val="both"/>
        <w:rPr>
          <w:lang w:val="en-US"/>
        </w:rPr>
      </w:pPr>
    </w:p>
    <w:p w14:paraId="24A46DEA" w14:textId="77777777" w:rsidR="00AB35EC" w:rsidRDefault="00AB35EC" w:rsidP="00B25874">
      <w:pPr>
        <w:jc w:val="both"/>
        <w:rPr>
          <w:lang w:val="en-US"/>
        </w:rPr>
      </w:pPr>
    </w:p>
    <w:p w14:paraId="13D89989" w14:textId="77777777" w:rsidR="00AB35EC" w:rsidRPr="002C2078" w:rsidRDefault="00AB35EC" w:rsidP="00B25874">
      <w:pPr>
        <w:jc w:val="both"/>
        <w:rPr>
          <w:lang w:val="en-US"/>
        </w:rPr>
      </w:pPr>
    </w:p>
    <w:p w14:paraId="6D372333" w14:textId="77777777" w:rsidR="00504749" w:rsidRPr="002C2078" w:rsidRDefault="00504749" w:rsidP="00B25874">
      <w:pPr>
        <w:jc w:val="both"/>
        <w:rPr>
          <w:lang w:val="en-US"/>
        </w:rPr>
      </w:pPr>
    </w:p>
    <w:p w14:paraId="1358AFBC" w14:textId="77777777" w:rsidR="00504749" w:rsidRPr="002C2078" w:rsidRDefault="00504749" w:rsidP="00B25874">
      <w:pPr>
        <w:jc w:val="both"/>
        <w:rPr>
          <w:lang w:val="en-US"/>
        </w:rPr>
      </w:pPr>
    </w:p>
    <w:p w14:paraId="48EB79D2" w14:textId="77777777" w:rsidR="00504749" w:rsidRPr="002C2078" w:rsidRDefault="00504749" w:rsidP="00B25874">
      <w:pPr>
        <w:jc w:val="both"/>
        <w:rPr>
          <w:lang w:val="en-US"/>
        </w:rPr>
      </w:pPr>
    </w:p>
    <w:p w14:paraId="6E55113E" w14:textId="77777777" w:rsidR="00504749" w:rsidRPr="002C2078" w:rsidRDefault="00504749" w:rsidP="00B25874">
      <w:pPr>
        <w:jc w:val="both"/>
        <w:rPr>
          <w:lang w:val="en-US"/>
        </w:rPr>
      </w:pPr>
    </w:p>
    <w:p w14:paraId="73CEB9CA" w14:textId="77777777" w:rsidR="00E67FDC" w:rsidRDefault="00E67FDC" w:rsidP="00B25874">
      <w:pPr>
        <w:jc w:val="both"/>
        <w:rPr>
          <w:lang w:val="en-US"/>
        </w:rPr>
      </w:pPr>
    </w:p>
    <w:p w14:paraId="011DC5A9" w14:textId="35F0D957" w:rsidR="005B11FA" w:rsidRPr="00EF286E" w:rsidRDefault="00CC7BDA" w:rsidP="00B25874">
      <w:pPr>
        <w:jc w:val="both"/>
        <w:rPr>
          <w:b/>
          <w:bCs/>
          <w:lang w:val="en-US"/>
        </w:rPr>
      </w:pPr>
      <w:r w:rsidRPr="00EF286E">
        <w:rPr>
          <w:b/>
          <w:bCs/>
          <w:noProof/>
        </w:rPr>
        <w:lastRenderedPageBreak/>
        <w:drawing>
          <wp:anchor distT="0" distB="0" distL="114300" distR="114300" simplePos="0" relativeHeight="251658240" behindDoc="1" locked="0" layoutInCell="1" allowOverlap="1" wp14:anchorId="1D07B4C3" wp14:editId="41EC3778">
            <wp:simplePos x="0" y="0"/>
            <wp:positionH relativeFrom="column">
              <wp:posOffset>3810</wp:posOffset>
            </wp:positionH>
            <wp:positionV relativeFrom="paragraph">
              <wp:posOffset>302260</wp:posOffset>
            </wp:positionV>
            <wp:extent cx="2623185" cy="1748790"/>
            <wp:effectExtent l="0" t="0" r="5715"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185" cy="174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286E" w:rsidRPr="00EF286E">
        <w:rPr>
          <w:b/>
          <w:bCs/>
          <w:noProof/>
          <w:lang w:val="en-US"/>
        </w:rPr>
        <w:t>Source image material</w:t>
      </w:r>
      <w:r w:rsidR="005B11FA" w:rsidRPr="00EF286E">
        <w:rPr>
          <w:b/>
          <w:bCs/>
          <w:lang w:val="en-US"/>
        </w:rPr>
        <w:t>: HOMAG Group AG</w:t>
      </w:r>
    </w:p>
    <w:p w14:paraId="2C3320F8" w14:textId="491854E2" w:rsidR="00811930" w:rsidRPr="00EF286E" w:rsidRDefault="00811930" w:rsidP="00B25874">
      <w:pPr>
        <w:jc w:val="both"/>
        <w:rPr>
          <w:lang w:val="en-US"/>
        </w:rPr>
      </w:pPr>
    </w:p>
    <w:p w14:paraId="7328F261" w14:textId="058A22C1" w:rsidR="005B11FA" w:rsidRPr="00EF286E" w:rsidRDefault="005B11FA" w:rsidP="00B25874">
      <w:pPr>
        <w:jc w:val="both"/>
        <w:rPr>
          <w:b/>
          <w:lang w:val="en-US"/>
        </w:rPr>
      </w:pPr>
    </w:p>
    <w:p w14:paraId="17933441" w14:textId="1E979ADB" w:rsidR="00CC7BDA" w:rsidRPr="00EF286E" w:rsidRDefault="00CC7BDA" w:rsidP="00B25874">
      <w:pPr>
        <w:pStyle w:val="Untertitel"/>
        <w:jc w:val="both"/>
        <w:rPr>
          <w:b/>
          <w:lang w:val="en-US"/>
        </w:rPr>
      </w:pPr>
    </w:p>
    <w:p w14:paraId="43B5BC5D" w14:textId="3148E115" w:rsidR="00CC7BDA" w:rsidRPr="00EF286E" w:rsidRDefault="00CC7BDA" w:rsidP="00B25874">
      <w:pPr>
        <w:pStyle w:val="Untertitel"/>
        <w:jc w:val="both"/>
        <w:rPr>
          <w:b/>
          <w:lang w:val="en-US"/>
        </w:rPr>
      </w:pPr>
    </w:p>
    <w:p w14:paraId="05FEDAA3" w14:textId="5E306A57" w:rsidR="00CC7BDA" w:rsidRPr="00EF286E" w:rsidRDefault="00CC7BDA" w:rsidP="00B25874">
      <w:pPr>
        <w:pStyle w:val="Untertitel"/>
        <w:jc w:val="both"/>
        <w:rPr>
          <w:b/>
          <w:lang w:val="en-US"/>
        </w:rPr>
      </w:pPr>
    </w:p>
    <w:p w14:paraId="2990461C" w14:textId="4011A359" w:rsidR="00CC7BDA" w:rsidRPr="00EF286E" w:rsidRDefault="00CC7BDA" w:rsidP="00B25874">
      <w:pPr>
        <w:pStyle w:val="Untertitel"/>
        <w:jc w:val="both"/>
        <w:rPr>
          <w:b/>
          <w:lang w:val="en-US"/>
        </w:rPr>
      </w:pPr>
    </w:p>
    <w:p w14:paraId="570FE15E" w14:textId="697B6B59" w:rsidR="00CC7BDA" w:rsidRPr="00EF286E" w:rsidRDefault="00CC7BDA" w:rsidP="00B25874">
      <w:pPr>
        <w:pStyle w:val="Untertitel"/>
        <w:jc w:val="both"/>
        <w:rPr>
          <w:b/>
          <w:lang w:val="en-US"/>
        </w:rPr>
      </w:pPr>
    </w:p>
    <w:p w14:paraId="65DF4508" w14:textId="4303AC3A" w:rsidR="00CC7BDA" w:rsidRPr="00EF286E" w:rsidRDefault="00CC7BDA" w:rsidP="00B25874">
      <w:pPr>
        <w:pStyle w:val="Untertitel"/>
        <w:jc w:val="both"/>
        <w:rPr>
          <w:b/>
          <w:lang w:val="en-US"/>
        </w:rPr>
      </w:pPr>
    </w:p>
    <w:p w14:paraId="5335AF74" w14:textId="3FA18AEA" w:rsidR="00CC7BDA" w:rsidRPr="00EF286E" w:rsidRDefault="00CC7BDA" w:rsidP="00B25874">
      <w:pPr>
        <w:pStyle w:val="Untertitel"/>
        <w:jc w:val="both"/>
        <w:rPr>
          <w:b/>
          <w:lang w:val="en-US"/>
        </w:rPr>
      </w:pPr>
    </w:p>
    <w:p w14:paraId="09D033FC" w14:textId="77777777" w:rsidR="00AB35EC" w:rsidRPr="00EF286E" w:rsidRDefault="00AB35EC" w:rsidP="00AB35EC">
      <w:pPr>
        <w:rPr>
          <w:lang w:val="en-US"/>
        </w:rPr>
      </w:pPr>
    </w:p>
    <w:p w14:paraId="16E58D6D" w14:textId="136651F5" w:rsidR="00E362C4" w:rsidRDefault="00BB0755" w:rsidP="00B25874">
      <w:pPr>
        <w:jc w:val="both"/>
        <w:rPr>
          <w:rFonts w:eastAsiaTheme="majorEastAsia" w:cstheme="majorBidi"/>
          <w:bCs/>
          <w:iCs/>
          <w:sz w:val="20"/>
          <w:lang w:val="en-US"/>
        </w:rPr>
      </w:pPr>
      <w:r>
        <w:rPr>
          <w:rFonts w:eastAsiaTheme="majorEastAsia" w:cstheme="majorBidi"/>
          <w:b/>
          <w:iCs/>
          <w:sz w:val="20"/>
          <w:szCs w:val="24"/>
          <w:lang w:val="en-US"/>
        </w:rPr>
        <w:t>I</w:t>
      </w:r>
      <w:r w:rsidRPr="00BB0755">
        <w:rPr>
          <w:rFonts w:eastAsiaTheme="majorEastAsia" w:cstheme="majorBidi"/>
          <w:b/>
          <w:iCs/>
          <w:sz w:val="20"/>
          <w:szCs w:val="24"/>
          <w:lang w:val="en-US"/>
        </w:rPr>
        <w:t>mage</w:t>
      </w:r>
      <w:r>
        <w:rPr>
          <w:rFonts w:eastAsiaTheme="majorEastAsia" w:cstheme="majorBidi"/>
          <w:b/>
          <w:iCs/>
          <w:sz w:val="20"/>
          <w:szCs w:val="24"/>
          <w:lang w:val="en-US"/>
        </w:rPr>
        <w:t xml:space="preserve"> </w:t>
      </w:r>
      <w:r w:rsidRPr="00BB0755">
        <w:rPr>
          <w:rFonts w:eastAsiaTheme="majorEastAsia" w:cstheme="majorBidi"/>
          <w:b/>
          <w:iCs/>
          <w:sz w:val="20"/>
          <w:lang w:val="en-US"/>
        </w:rPr>
        <w:t>1</w:t>
      </w:r>
      <w:r w:rsidRPr="00BB0755">
        <w:rPr>
          <w:rFonts w:eastAsiaTheme="majorEastAsia" w:cstheme="majorBidi"/>
          <w:bCs/>
          <w:iCs/>
          <w:sz w:val="20"/>
          <w:lang w:val="en-US"/>
        </w:rPr>
        <w:t xml:space="preserve">: Martin Lechner at the EDGETEQ S-500: The Edge Data Package enables the entire team to access a catalogue of all </w:t>
      </w:r>
      <w:proofErr w:type="spellStart"/>
      <w:r w:rsidRPr="00BB0755">
        <w:rPr>
          <w:rFonts w:eastAsiaTheme="majorEastAsia" w:cstheme="majorBidi"/>
          <w:bCs/>
          <w:iCs/>
          <w:sz w:val="20"/>
          <w:lang w:val="en-US"/>
        </w:rPr>
        <w:t>edgeband</w:t>
      </w:r>
      <w:proofErr w:type="spellEnd"/>
      <w:r w:rsidRPr="00BB0755">
        <w:rPr>
          <w:rFonts w:eastAsiaTheme="majorEastAsia" w:cstheme="majorBidi"/>
          <w:bCs/>
          <w:iCs/>
          <w:sz w:val="20"/>
          <w:lang w:val="en-US"/>
        </w:rPr>
        <w:t xml:space="preserve"> data from renowned </w:t>
      </w:r>
      <w:proofErr w:type="spellStart"/>
      <w:r w:rsidRPr="00BB0755">
        <w:rPr>
          <w:rFonts w:eastAsiaTheme="majorEastAsia" w:cstheme="majorBidi"/>
          <w:bCs/>
          <w:iCs/>
          <w:sz w:val="20"/>
          <w:lang w:val="en-US"/>
        </w:rPr>
        <w:t>edgeband</w:t>
      </w:r>
      <w:proofErr w:type="spellEnd"/>
      <w:r w:rsidRPr="00BB0755">
        <w:rPr>
          <w:rFonts w:eastAsiaTheme="majorEastAsia" w:cstheme="majorBidi"/>
          <w:bCs/>
          <w:iCs/>
          <w:sz w:val="20"/>
          <w:lang w:val="en-US"/>
        </w:rPr>
        <w:t xml:space="preserve"> suppliers directly at the machine.</w:t>
      </w:r>
    </w:p>
    <w:p w14:paraId="5B37826C" w14:textId="5762ED6F" w:rsidR="005B11FA" w:rsidRPr="00E362C4" w:rsidRDefault="00E67FDC" w:rsidP="00B25874">
      <w:pPr>
        <w:jc w:val="both"/>
        <w:rPr>
          <w:rFonts w:eastAsiaTheme="majorEastAsia" w:cstheme="majorBidi"/>
          <w:bCs/>
          <w:iCs/>
          <w:sz w:val="20"/>
          <w:lang w:val="en-US"/>
        </w:rPr>
      </w:pPr>
      <w:r>
        <w:rPr>
          <w:noProof/>
        </w:rPr>
        <w:drawing>
          <wp:anchor distT="0" distB="0" distL="114300" distR="114300" simplePos="0" relativeHeight="251659264" behindDoc="1" locked="0" layoutInCell="1" allowOverlap="1" wp14:anchorId="25291C71" wp14:editId="686A9AF5">
            <wp:simplePos x="0" y="0"/>
            <wp:positionH relativeFrom="column">
              <wp:posOffset>7143</wp:posOffset>
            </wp:positionH>
            <wp:positionV relativeFrom="paragraph">
              <wp:posOffset>45431</wp:posOffset>
            </wp:positionV>
            <wp:extent cx="1691640" cy="2189685"/>
            <wp:effectExtent l="0" t="0" r="3810" b="127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1640" cy="2189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71BE8" w14:textId="5F3629FE" w:rsidR="00CC7BDA" w:rsidRPr="00BB0755" w:rsidRDefault="00CC7BDA" w:rsidP="00B25874">
      <w:pPr>
        <w:pStyle w:val="Untertitel"/>
        <w:jc w:val="both"/>
        <w:rPr>
          <w:b/>
          <w:lang w:val="en-US"/>
        </w:rPr>
      </w:pPr>
    </w:p>
    <w:p w14:paraId="4B0D7E09" w14:textId="28F5B6F9" w:rsidR="00CC7BDA" w:rsidRPr="00BB0755" w:rsidRDefault="00CC7BDA" w:rsidP="00B25874">
      <w:pPr>
        <w:pStyle w:val="Untertitel"/>
        <w:jc w:val="both"/>
        <w:rPr>
          <w:b/>
          <w:lang w:val="en-US"/>
        </w:rPr>
      </w:pPr>
    </w:p>
    <w:p w14:paraId="6F278753" w14:textId="2DED1F59" w:rsidR="00CC7BDA" w:rsidRPr="00BB0755" w:rsidRDefault="00CC7BDA" w:rsidP="00B25874">
      <w:pPr>
        <w:pStyle w:val="Untertitel"/>
        <w:jc w:val="both"/>
        <w:rPr>
          <w:b/>
          <w:lang w:val="en-US"/>
        </w:rPr>
      </w:pPr>
    </w:p>
    <w:p w14:paraId="67C8E283" w14:textId="059EA307" w:rsidR="00CC7BDA" w:rsidRPr="00BB0755" w:rsidRDefault="00CC7BDA" w:rsidP="00B25874">
      <w:pPr>
        <w:pStyle w:val="Untertitel"/>
        <w:jc w:val="both"/>
        <w:rPr>
          <w:b/>
          <w:lang w:val="en-US"/>
        </w:rPr>
      </w:pPr>
    </w:p>
    <w:p w14:paraId="324C484C" w14:textId="0D6E9ADA" w:rsidR="00CC7BDA" w:rsidRPr="00BB0755" w:rsidRDefault="00CC7BDA" w:rsidP="00B25874">
      <w:pPr>
        <w:pStyle w:val="Untertitel"/>
        <w:jc w:val="both"/>
        <w:rPr>
          <w:b/>
          <w:lang w:val="en-US"/>
        </w:rPr>
      </w:pPr>
    </w:p>
    <w:p w14:paraId="117170B0" w14:textId="6061187E" w:rsidR="00CC7BDA" w:rsidRPr="00BB0755" w:rsidRDefault="00CC7BDA" w:rsidP="00B25874">
      <w:pPr>
        <w:pStyle w:val="Untertitel"/>
        <w:jc w:val="both"/>
        <w:rPr>
          <w:b/>
          <w:lang w:val="en-US"/>
        </w:rPr>
      </w:pPr>
    </w:p>
    <w:p w14:paraId="47A7E242" w14:textId="0E9B1FC7" w:rsidR="00CC7BDA" w:rsidRPr="00BB0755" w:rsidRDefault="00CC7BDA" w:rsidP="00B25874">
      <w:pPr>
        <w:pStyle w:val="Untertitel"/>
        <w:jc w:val="both"/>
        <w:rPr>
          <w:b/>
          <w:lang w:val="en-US"/>
        </w:rPr>
      </w:pPr>
    </w:p>
    <w:p w14:paraId="22B77AAA" w14:textId="656AA315" w:rsidR="00CC7BDA" w:rsidRPr="00BB0755" w:rsidRDefault="00CC7BDA" w:rsidP="00B25874">
      <w:pPr>
        <w:pStyle w:val="Untertitel"/>
        <w:jc w:val="both"/>
        <w:rPr>
          <w:b/>
          <w:lang w:val="en-US"/>
        </w:rPr>
      </w:pPr>
    </w:p>
    <w:p w14:paraId="617ABEAE" w14:textId="4EF650D2" w:rsidR="00CC7BDA" w:rsidRPr="00BB0755" w:rsidRDefault="00CC7BDA" w:rsidP="00B25874">
      <w:pPr>
        <w:pStyle w:val="Untertitel"/>
        <w:jc w:val="both"/>
        <w:rPr>
          <w:b/>
          <w:lang w:val="en-US"/>
        </w:rPr>
      </w:pPr>
    </w:p>
    <w:p w14:paraId="6531E1AA" w14:textId="2630EEC7" w:rsidR="00CC7BDA" w:rsidRPr="00BB0755" w:rsidRDefault="00CC7BDA" w:rsidP="00B25874">
      <w:pPr>
        <w:pStyle w:val="Untertitel"/>
        <w:jc w:val="both"/>
        <w:rPr>
          <w:b/>
          <w:lang w:val="en-US"/>
        </w:rPr>
      </w:pPr>
    </w:p>
    <w:p w14:paraId="52E9FE3D" w14:textId="77777777" w:rsidR="00CC7BDA" w:rsidRPr="00BB0755" w:rsidRDefault="00CC7BDA" w:rsidP="00B25874">
      <w:pPr>
        <w:pStyle w:val="Untertitel"/>
        <w:jc w:val="both"/>
        <w:rPr>
          <w:b/>
          <w:lang w:val="en-US"/>
        </w:rPr>
      </w:pPr>
    </w:p>
    <w:p w14:paraId="1391D371" w14:textId="77777777" w:rsidR="00CC7BDA" w:rsidRPr="00BB0755" w:rsidRDefault="00CC7BDA" w:rsidP="00B25874">
      <w:pPr>
        <w:pStyle w:val="Untertitel"/>
        <w:jc w:val="both"/>
        <w:rPr>
          <w:b/>
          <w:lang w:val="en-US"/>
        </w:rPr>
      </w:pPr>
    </w:p>
    <w:p w14:paraId="4D509C0F" w14:textId="77777777" w:rsidR="00CC7BDA" w:rsidRPr="00BB0755" w:rsidRDefault="00CC7BDA" w:rsidP="00B25874">
      <w:pPr>
        <w:pStyle w:val="Untertitel"/>
        <w:jc w:val="both"/>
        <w:rPr>
          <w:b/>
          <w:lang w:val="en-US"/>
        </w:rPr>
      </w:pPr>
    </w:p>
    <w:p w14:paraId="4C191304" w14:textId="77777777" w:rsidR="00CC7BDA" w:rsidRPr="00BB0755" w:rsidRDefault="00CC7BDA" w:rsidP="00B25874">
      <w:pPr>
        <w:pStyle w:val="Untertitel"/>
        <w:jc w:val="both"/>
        <w:rPr>
          <w:b/>
          <w:lang w:val="en-US"/>
        </w:rPr>
      </w:pPr>
    </w:p>
    <w:p w14:paraId="455DAFCA" w14:textId="4A9DAD9F" w:rsidR="00B84E6E" w:rsidRPr="00E362C4" w:rsidRDefault="00E67FDC" w:rsidP="00B25874">
      <w:pPr>
        <w:jc w:val="both"/>
        <w:rPr>
          <w:rFonts w:eastAsiaTheme="majorEastAsia" w:cstheme="majorBidi"/>
          <w:bCs/>
          <w:iCs/>
          <w:sz w:val="20"/>
          <w:szCs w:val="24"/>
          <w:lang w:val="en-US"/>
        </w:rPr>
      </w:pPr>
      <w:r>
        <w:rPr>
          <w:noProof/>
        </w:rPr>
        <w:drawing>
          <wp:anchor distT="0" distB="0" distL="114300" distR="114300" simplePos="0" relativeHeight="251660288" behindDoc="1" locked="0" layoutInCell="1" allowOverlap="1" wp14:anchorId="65A93F49" wp14:editId="45843BEE">
            <wp:simplePos x="0" y="0"/>
            <wp:positionH relativeFrom="column">
              <wp:posOffset>3810</wp:posOffset>
            </wp:positionH>
            <wp:positionV relativeFrom="paragraph">
              <wp:posOffset>212147</wp:posOffset>
            </wp:positionV>
            <wp:extent cx="2520315" cy="168021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315" cy="16802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B0755">
        <w:rPr>
          <w:rFonts w:eastAsiaTheme="majorEastAsia" w:cstheme="majorBidi"/>
          <w:b/>
          <w:iCs/>
          <w:sz w:val="20"/>
          <w:szCs w:val="24"/>
          <w:lang w:val="en-US"/>
        </w:rPr>
        <w:t>I</w:t>
      </w:r>
      <w:r w:rsidR="00BB0755" w:rsidRPr="00BB0755">
        <w:rPr>
          <w:rFonts w:eastAsiaTheme="majorEastAsia" w:cstheme="majorBidi"/>
          <w:b/>
          <w:iCs/>
          <w:sz w:val="20"/>
          <w:szCs w:val="24"/>
          <w:lang w:val="en-US"/>
        </w:rPr>
        <w:t xml:space="preserve">mage 2: </w:t>
      </w:r>
      <w:r w:rsidR="00BB0755" w:rsidRPr="00BB0755">
        <w:rPr>
          <w:rFonts w:eastAsiaTheme="majorEastAsia" w:cstheme="majorBidi"/>
          <w:bCs/>
          <w:iCs/>
          <w:sz w:val="20"/>
          <w:szCs w:val="24"/>
          <w:lang w:val="en-US"/>
        </w:rPr>
        <w:t xml:space="preserve">All </w:t>
      </w:r>
      <w:proofErr w:type="spellStart"/>
      <w:r w:rsidR="00BB0755" w:rsidRPr="00BB0755">
        <w:rPr>
          <w:rFonts w:eastAsiaTheme="majorEastAsia" w:cstheme="majorBidi"/>
          <w:bCs/>
          <w:iCs/>
          <w:sz w:val="20"/>
          <w:szCs w:val="24"/>
          <w:lang w:val="en-US"/>
        </w:rPr>
        <w:t>edgebands</w:t>
      </w:r>
      <w:proofErr w:type="spellEnd"/>
      <w:r w:rsidR="00BB0755" w:rsidRPr="00BB0755">
        <w:rPr>
          <w:rFonts w:eastAsiaTheme="majorEastAsia" w:cstheme="majorBidi"/>
          <w:bCs/>
          <w:iCs/>
          <w:sz w:val="20"/>
          <w:szCs w:val="24"/>
          <w:lang w:val="en-US"/>
        </w:rPr>
        <w:t xml:space="preserve"> in their place - The </w:t>
      </w:r>
      <w:proofErr w:type="spellStart"/>
      <w:r w:rsidR="00BB0755" w:rsidRPr="00BB0755">
        <w:rPr>
          <w:rFonts w:eastAsiaTheme="majorEastAsia" w:cstheme="majorBidi"/>
          <w:bCs/>
          <w:iCs/>
          <w:sz w:val="20"/>
          <w:szCs w:val="24"/>
          <w:lang w:val="en-US"/>
        </w:rPr>
        <w:t>edgeband</w:t>
      </w:r>
      <w:proofErr w:type="spellEnd"/>
      <w:r w:rsidR="00BB0755" w:rsidRPr="00BB0755">
        <w:rPr>
          <w:rFonts w:eastAsiaTheme="majorEastAsia" w:cstheme="majorBidi"/>
          <w:bCs/>
          <w:iCs/>
          <w:sz w:val="20"/>
          <w:szCs w:val="24"/>
          <w:lang w:val="en-US"/>
        </w:rPr>
        <w:t xml:space="preserve"> shelf from the Lechner joinery.</w:t>
      </w:r>
    </w:p>
    <w:p w14:paraId="2B6C865E" w14:textId="5FCFFC20" w:rsidR="00CC7BDA" w:rsidRPr="00BB0755" w:rsidRDefault="00CC7BDA" w:rsidP="00B25874">
      <w:pPr>
        <w:pStyle w:val="Untertitel"/>
        <w:jc w:val="both"/>
        <w:rPr>
          <w:b/>
          <w:lang w:val="en-US"/>
        </w:rPr>
      </w:pPr>
    </w:p>
    <w:p w14:paraId="204BD61E" w14:textId="77777777" w:rsidR="00CC7BDA" w:rsidRPr="00BB0755" w:rsidRDefault="00CC7BDA" w:rsidP="00B25874">
      <w:pPr>
        <w:pStyle w:val="Untertitel"/>
        <w:jc w:val="both"/>
        <w:rPr>
          <w:b/>
          <w:lang w:val="en-US"/>
        </w:rPr>
      </w:pPr>
    </w:p>
    <w:p w14:paraId="0112DBC2" w14:textId="73B06935" w:rsidR="00CC7BDA" w:rsidRPr="00BB0755" w:rsidRDefault="00CC7BDA" w:rsidP="00B25874">
      <w:pPr>
        <w:pStyle w:val="Untertitel"/>
        <w:jc w:val="both"/>
        <w:rPr>
          <w:b/>
          <w:lang w:val="en-US"/>
        </w:rPr>
      </w:pPr>
    </w:p>
    <w:p w14:paraId="53473B43" w14:textId="77777777" w:rsidR="00CC7BDA" w:rsidRPr="00BB0755" w:rsidRDefault="00CC7BDA" w:rsidP="00B25874">
      <w:pPr>
        <w:pStyle w:val="Untertitel"/>
        <w:jc w:val="both"/>
        <w:rPr>
          <w:b/>
          <w:lang w:val="en-US"/>
        </w:rPr>
      </w:pPr>
    </w:p>
    <w:p w14:paraId="5AAF8FBB" w14:textId="77777777" w:rsidR="00CC7BDA" w:rsidRPr="00BB0755" w:rsidRDefault="00CC7BDA" w:rsidP="00B25874">
      <w:pPr>
        <w:pStyle w:val="Untertitel"/>
        <w:jc w:val="both"/>
        <w:rPr>
          <w:b/>
          <w:lang w:val="en-US"/>
        </w:rPr>
      </w:pPr>
    </w:p>
    <w:p w14:paraId="0BEF42F3" w14:textId="77777777" w:rsidR="00CC7BDA" w:rsidRPr="00BB0755" w:rsidRDefault="00CC7BDA" w:rsidP="00B25874">
      <w:pPr>
        <w:pStyle w:val="Untertitel"/>
        <w:jc w:val="both"/>
        <w:rPr>
          <w:b/>
          <w:lang w:val="en-US"/>
        </w:rPr>
      </w:pPr>
    </w:p>
    <w:p w14:paraId="079650C5" w14:textId="77777777" w:rsidR="00CC7BDA" w:rsidRPr="00BB0755" w:rsidRDefault="00CC7BDA" w:rsidP="00B25874">
      <w:pPr>
        <w:pStyle w:val="Untertitel"/>
        <w:jc w:val="both"/>
        <w:rPr>
          <w:b/>
          <w:lang w:val="en-US"/>
        </w:rPr>
      </w:pPr>
    </w:p>
    <w:p w14:paraId="5DD2E6F1" w14:textId="77777777" w:rsidR="00CC7BDA" w:rsidRPr="00BB0755" w:rsidRDefault="00CC7BDA" w:rsidP="00B25874">
      <w:pPr>
        <w:pStyle w:val="Untertitel"/>
        <w:jc w:val="both"/>
        <w:rPr>
          <w:b/>
          <w:lang w:val="en-US"/>
        </w:rPr>
      </w:pPr>
    </w:p>
    <w:p w14:paraId="389DE2E1" w14:textId="77777777" w:rsidR="00CC7BDA" w:rsidRPr="00BB0755" w:rsidRDefault="00CC7BDA" w:rsidP="00B25874">
      <w:pPr>
        <w:pStyle w:val="Untertitel"/>
        <w:jc w:val="both"/>
        <w:rPr>
          <w:b/>
          <w:lang w:val="en-US"/>
        </w:rPr>
      </w:pPr>
    </w:p>
    <w:p w14:paraId="079A9079" w14:textId="77777777" w:rsidR="00CC7BDA" w:rsidRPr="00BB0755" w:rsidRDefault="00CC7BDA" w:rsidP="00B25874">
      <w:pPr>
        <w:pStyle w:val="Untertitel"/>
        <w:jc w:val="both"/>
        <w:rPr>
          <w:b/>
          <w:lang w:val="en-US"/>
        </w:rPr>
      </w:pPr>
    </w:p>
    <w:p w14:paraId="0FD30B65" w14:textId="77777777" w:rsidR="00CC7BDA" w:rsidRPr="00BB0755" w:rsidRDefault="00CC7BDA" w:rsidP="00B25874">
      <w:pPr>
        <w:pStyle w:val="Untertitel"/>
        <w:jc w:val="both"/>
        <w:rPr>
          <w:b/>
          <w:lang w:val="en-US"/>
        </w:rPr>
      </w:pPr>
    </w:p>
    <w:p w14:paraId="32A3897A" w14:textId="77777777" w:rsidR="00E67FDC" w:rsidRDefault="00E362C4" w:rsidP="00E67FDC">
      <w:pPr>
        <w:pStyle w:val="Untertitel"/>
        <w:jc w:val="both"/>
        <w:rPr>
          <w:b/>
          <w:lang w:val="en-US"/>
        </w:rPr>
      </w:pPr>
      <w:r w:rsidRPr="00E362C4">
        <w:rPr>
          <w:b/>
          <w:lang w:val="en-US"/>
        </w:rPr>
        <w:t xml:space="preserve">Image 3: </w:t>
      </w:r>
      <w:r w:rsidRPr="00E362C4">
        <w:rPr>
          <w:bCs/>
          <w:lang w:val="en-US"/>
        </w:rPr>
        <w:t xml:space="preserve">Never lose track again!  With the materialManager, the Lechner joinery always has an overview of the current stocks of its </w:t>
      </w:r>
      <w:proofErr w:type="spellStart"/>
      <w:r w:rsidRPr="00E362C4">
        <w:rPr>
          <w:bCs/>
          <w:lang w:val="en-US"/>
        </w:rPr>
        <w:t>edgebands</w:t>
      </w:r>
      <w:proofErr w:type="spellEnd"/>
      <w:r w:rsidRPr="00E362C4">
        <w:rPr>
          <w:bCs/>
          <w:lang w:val="en-US"/>
        </w:rPr>
        <w:t xml:space="preserve"> in the work preparation department.</w:t>
      </w:r>
      <w:r>
        <w:rPr>
          <w:b/>
          <w:lang w:val="en-US"/>
        </w:rPr>
        <w:t xml:space="preserve"> </w:t>
      </w:r>
    </w:p>
    <w:p w14:paraId="7DBE302E" w14:textId="77777777" w:rsidR="00E67FDC" w:rsidRDefault="00E67FDC" w:rsidP="00E67FDC">
      <w:pPr>
        <w:pStyle w:val="Untertitel"/>
        <w:jc w:val="both"/>
        <w:rPr>
          <w:b/>
          <w:lang w:val="en-US"/>
        </w:rPr>
      </w:pPr>
    </w:p>
    <w:p w14:paraId="3630D268" w14:textId="1E1A9B22" w:rsidR="00811930" w:rsidRPr="00E67FDC" w:rsidRDefault="00E362C4" w:rsidP="00E67FDC">
      <w:pPr>
        <w:pStyle w:val="Untertitel"/>
        <w:jc w:val="both"/>
        <w:rPr>
          <w:b/>
          <w:lang w:val="en-US"/>
        </w:rPr>
      </w:pPr>
      <w:r w:rsidRPr="00E362C4">
        <w:rPr>
          <w:b/>
          <w:lang w:val="en-US"/>
        </w:rPr>
        <w:lastRenderedPageBreak/>
        <w:t>If you have any questions, please contact:</w:t>
      </w:r>
    </w:p>
    <w:p w14:paraId="0A04B14F" w14:textId="77777777" w:rsidR="00811930" w:rsidRPr="00E362C4" w:rsidRDefault="00811930" w:rsidP="00811930">
      <w:pPr>
        <w:pStyle w:val="Untertitel"/>
        <w:rPr>
          <w:lang w:val="en-US"/>
        </w:rPr>
      </w:pPr>
    </w:p>
    <w:p w14:paraId="7112C8C9" w14:textId="77777777" w:rsidR="00811930" w:rsidRPr="008547A0" w:rsidRDefault="00811930" w:rsidP="00811930">
      <w:pPr>
        <w:pStyle w:val="Untertitel"/>
        <w:rPr>
          <w:b/>
        </w:rPr>
      </w:pPr>
      <w:r w:rsidRPr="008547A0">
        <w:rPr>
          <w:b/>
        </w:rPr>
        <w:t>HOMAG Group AG</w:t>
      </w:r>
    </w:p>
    <w:p w14:paraId="78ADC3D9" w14:textId="77777777" w:rsidR="00811930" w:rsidRPr="008547A0" w:rsidRDefault="00811930" w:rsidP="00811930">
      <w:pPr>
        <w:pStyle w:val="Untertitel"/>
      </w:pPr>
      <w:proofErr w:type="spellStart"/>
      <w:r w:rsidRPr="008547A0">
        <w:t>Homagstraße</w:t>
      </w:r>
      <w:proofErr w:type="spellEnd"/>
      <w:r w:rsidRPr="008547A0">
        <w:t xml:space="preserve"> 3–5</w:t>
      </w:r>
    </w:p>
    <w:p w14:paraId="3D3F4D59" w14:textId="77777777" w:rsidR="00811930" w:rsidRPr="008547A0" w:rsidRDefault="00811930" w:rsidP="00811930">
      <w:pPr>
        <w:pStyle w:val="Untertitel"/>
      </w:pPr>
      <w:r w:rsidRPr="008547A0">
        <w:t>72296 Schopfloch</w:t>
      </w:r>
    </w:p>
    <w:p w14:paraId="4087305D" w14:textId="77777777" w:rsidR="00811930" w:rsidRPr="008547A0" w:rsidRDefault="00811930" w:rsidP="00811930">
      <w:pPr>
        <w:pStyle w:val="Untertitel"/>
      </w:pPr>
      <w:r w:rsidRPr="008547A0">
        <w:t>Deutschland</w:t>
      </w:r>
    </w:p>
    <w:p w14:paraId="1D57423E" w14:textId="77777777" w:rsidR="00811930" w:rsidRPr="00845BE6" w:rsidRDefault="00811930" w:rsidP="00811930">
      <w:pPr>
        <w:pStyle w:val="Untertitel"/>
        <w:rPr>
          <w:lang w:val="en-US"/>
        </w:rPr>
      </w:pPr>
      <w:r w:rsidRPr="00845BE6">
        <w:rPr>
          <w:lang w:val="en-US"/>
        </w:rPr>
        <w:t>www.homag.com</w:t>
      </w:r>
    </w:p>
    <w:p w14:paraId="379511ED" w14:textId="77777777" w:rsidR="00811930" w:rsidRPr="00845BE6" w:rsidRDefault="00811930" w:rsidP="00811930">
      <w:pPr>
        <w:pStyle w:val="Untertitel"/>
        <w:rPr>
          <w:lang w:val="en-US"/>
        </w:rPr>
      </w:pPr>
    </w:p>
    <w:p w14:paraId="6CDD7CEC" w14:textId="418DB4CA" w:rsidR="00811930" w:rsidRPr="00504749" w:rsidRDefault="00504749" w:rsidP="00811930">
      <w:pPr>
        <w:pStyle w:val="Untertitel"/>
        <w:rPr>
          <w:b/>
          <w:lang w:val="en-US"/>
        </w:rPr>
      </w:pPr>
      <w:r w:rsidRPr="00504749">
        <w:rPr>
          <w:b/>
          <w:lang w:val="en-US"/>
        </w:rPr>
        <w:t>Lena Holzmann</w:t>
      </w:r>
    </w:p>
    <w:p w14:paraId="6D77738F" w14:textId="529AE53E" w:rsidR="00D144FB" w:rsidRPr="00504749" w:rsidRDefault="00D144FB" w:rsidP="00811930">
      <w:pPr>
        <w:pStyle w:val="Untertitel"/>
        <w:rPr>
          <w:lang w:val="en-US"/>
        </w:rPr>
      </w:pPr>
      <w:r w:rsidRPr="00504749">
        <w:rPr>
          <w:rFonts w:cs="Arial"/>
          <w:color w:val="000001"/>
          <w:szCs w:val="20"/>
          <w:lang w:val="en-US"/>
        </w:rPr>
        <w:t>Product M</w:t>
      </w:r>
      <w:r w:rsidR="00504749" w:rsidRPr="00504749">
        <w:rPr>
          <w:rFonts w:cs="Arial"/>
          <w:color w:val="000001"/>
          <w:szCs w:val="20"/>
          <w:lang w:val="en-US"/>
        </w:rPr>
        <w:t>arketing</w:t>
      </w:r>
    </w:p>
    <w:p w14:paraId="10E26487" w14:textId="4CCBEAF6" w:rsidR="00811930" w:rsidRDefault="00E67FDC" w:rsidP="00811930">
      <w:pPr>
        <w:pStyle w:val="Untertitel"/>
        <w:rPr>
          <w:lang w:val="en-US"/>
        </w:rPr>
      </w:pPr>
      <w:hyperlink r:id="rId13" w:history="1">
        <w:r w:rsidRPr="00A43FB1">
          <w:rPr>
            <w:rStyle w:val="Hyperlink"/>
            <w:lang w:val="en-US"/>
          </w:rPr>
          <w:t>Lena.Holzmann@homag.com</w:t>
        </w:r>
      </w:hyperlink>
    </w:p>
    <w:p w14:paraId="4A62A928" w14:textId="77777777" w:rsidR="00E67FDC" w:rsidRPr="00133326" w:rsidRDefault="00E67FDC" w:rsidP="00E67FDC">
      <w:pPr>
        <w:rPr>
          <w:sz w:val="20"/>
          <w:lang w:val="en-US"/>
        </w:rPr>
      </w:pPr>
      <w:r>
        <w:rPr>
          <w:sz w:val="20"/>
          <w:lang w:val="en-US"/>
        </w:rPr>
        <w:t xml:space="preserve">Phone: </w:t>
      </w:r>
      <w:r w:rsidRPr="00133326">
        <w:rPr>
          <w:sz w:val="20"/>
          <w:lang w:val="en-US"/>
        </w:rPr>
        <w:t>+49 160 4947885</w:t>
      </w:r>
    </w:p>
    <w:p w14:paraId="5676043D" w14:textId="77777777" w:rsidR="00E67FDC" w:rsidRPr="00E67FDC" w:rsidRDefault="00E67FDC" w:rsidP="00E67FDC">
      <w:pPr>
        <w:rPr>
          <w:lang w:val="en-US"/>
        </w:rPr>
      </w:pPr>
    </w:p>
    <w:p w14:paraId="756000D9" w14:textId="77777777" w:rsidR="00A65AE8" w:rsidRPr="00811930" w:rsidRDefault="00A65AE8" w:rsidP="006444F4">
      <w:pPr>
        <w:pStyle w:val="berschriftKapitel"/>
        <w:rPr>
          <w:lang w:val="en-US"/>
        </w:rPr>
      </w:pPr>
    </w:p>
    <w:sectPr w:rsidR="00A65AE8" w:rsidRPr="0081193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CEFAE" w14:textId="77777777" w:rsidR="00C16F53" w:rsidRDefault="00C16F53">
      <w:r>
        <w:separator/>
      </w:r>
    </w:p>
    <w:p w14:paraId="1A93C419" w14:textId="77777777" w:rsidR="00C16F53" w:rsidRDefault="00C16F53"/>
  </w:endnote>
  <w:endnote w:type="continuationSeparator" w:id="0">
    <w:p w14:paraId="162D462E" w14:textId="77777777" w:rsidR="00C16F53" w:rsidRDefault="00C16F53">
      <w:r>
        <w:continuationSeparator/>
      </w:r>
    </w:p>
    <w:p w14:paraId="61EA0ECD" w14:textId="77777777" w:rsidR="00C16F53" w:rsidRDefault="00C16F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CD0FF" w14:textId="77777777" w:rsidR="00C16F53" w:rsidRDefault="00C16F53">
      <w:r>
        <w:separator/>
      </w:r>
    </w:p>
    <w:p w14:paraId="636A98AE" w14:textId="77777777" w:rsidR="00C16F53" w:rsidRDefault="00C16F53"/>
  </w:footnote>
  <w:footnote w:type="continuationSeparator" w:id="0">
    <w:p w14:paraId="6D719A08" w14:textId="77777777" w:rsidR="00C16F53" w:rsidRDefault="00C16F53">
      <w:r>
        <w:continuationSeparator/>
      </w:r>
    </w:p>
    <w:p w14:paraId="3A2F18E5" w14:textId="77777777" w:rsidR="00C16F53" w:rsidRDefault="00C16F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2B496A4E" w:rsidR="0054012D" w:rsidRDefault="00177043" w:rsidP="001C1F3B">
    <w:pPr>
      <w:pStyle w:val="Kopfzeile"/>
      <w:widowControl/>
      <w:tabs>
        <w:tab w:val="clear" w:pos="1418"/>
        <w:tab w:val="clear" w:pos="1560"/>
        <w:tab w:val="clear" w:pos="9072"/>
        <w:tab w:val="right" w:pos="9639"/>
      </w:tabs>
      <w:spacing w:after="1080"/>
      <w:ind w:right="-2268"/>
    </w:pPr>
    <w:r>
      <w:rPr>
        <w:sz w:val="28"/>
        <w:szCs w:val="28"/>
      </w:rPr>
      <w:t>Edge Data Package</w:t>
    </w:r>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65097CA5" w:rsidR="00C74CDC" w:rsidRDefault="000C0FEF" w:rsidP="00913173">
          <w:pPr>
            <w:pStyle w:val="Kopfzeile"/>
            <w:widowControl/>
            <w:tabs>
              <w:tab w:val="clear" w:pos="1418"/>
              <w:tab w:val="clear" w:pos="1560"/>
            </w:tabs>
            <w:spacing w:after="0"/>
            <w:rPr>
              <w:sz w:val="18"/>
            </w:rPr>
          </w:pPr>
          <w:r w:rsidRPr="000C0FEF">
            <w:rPr>
              <w:sz w:val="18"/>
            </w:rPr>
            <w:t xml:space="preserve">Digital </w:t>
          </w:r>
          <w:proofErr w:type="spellStart"/>
          <w:r w:rsidRPr="000C0FEF">
            <w:rPr>
              <w:sz w:val="18"/>
            </w:rPr>
            <w:t>assistants</w:t>
          </w:r>
          <w:proofErr w:type="spellEnd"/>
        </w:p>
      </w:tc>
      <w:tc>
        <w:tcPr>
          <w:tcW w:w="2268" w:type="dxa"/>
        </w:tcPr>
        <w:p w14:paraId="0F519051" w14:textId="3C0EDE44" w:rsidR="00C74CDC" w:rsidRDefault="00CA4E44" w:rsidP="00913173">
          <w:pPr>
            <w:pStyle w:val="Kopfzeile"/>
            <w:widowControl/>
            <w:tabs>
              <w:tab w:val="clear" w:pos="1418"/>
              <w:tab w:val="clear" w:pos="1560"/>
            </w:tabs>
            <w:spacing w:after="0"/>
            <w:rPr>
              <w:sz w:val="18"/>
            </w:rPr>
          </w:pPr>
          <w:r>
            <w:rPr>
              <w:sz w:val="18"/>
            </w:rPr>
            <w:t>Page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202FF">
            <w:rPr>
              <w:noProof/>
              <w:sz w:val="18"/>
            </w:rPr>
            <w:t>10</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noProof/>
              <w:sz w:val="18"/>
            </w:rPr>
            <w:t>10</w:t>
          </w:r>
          <w:r w:rsidR="00C74CDC">
            <w:rPr>
              <w:sz w:val="18"/>
            </w:rPr>
            <w:fldChar w:fldCharType="end"/>
          </w:r>
        </w:p>
      </w:tc>
      <w:tc>
        <w:tcPr>
          <w:tcW w:w="3969" w:type="dxa"/>
        </w:tcPr>
        <w:p w14:paraId="0F519052" w14:textId="7F0BD5A8"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r>
          <w:r w:rsidR="00177043">
            <w:rPr>
              <w:sz w:val="18"/>
            </w:rPr>
            <w:t>M</w:t>
          </w:r>
          <w:r w:rsidR="00CA4E44">
            <w:rPr>
              <w:sz w:val="18"/>
            </w:rPr>
            <w:t xml:space="preserve">arch </w:t>
          </w:r>
          <w:r w:rsidR="00047C03">
            <w:rPr>
              <w:sz w:val="18"/>
            </w:rPr>
            <w:t>202</w:t>
          </w:r>
          <w:r w:rsidR="00177043">
            <w:rPr>
              <w:sz w:val="18"/>
            </w:rPr>
            <w:t>3</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745081">
    <w:abstractNumId w:val="0"/>
  </w:num>
  <w:num w:numId="2" w16cid:durableId="1970816327">
    <w:abstractNumId w:val="33"/>
  </w:num>
  <w:num w:numId="3" w16cid:durableId="1992247458">
    <w:abstractNumId w:val="13"/>
  </w:num>
  <w:num w:numId="4" w16cid:durableId="123163778">
    <w:abstractNumId w:val="8"/>
  </w:num>
  <w:num w:numId="5" w16cid:durableId="1599872083">
    <w:abstractNumId w:val="25"/>
  </w:num>
  <w:num w:numId="6" w16cid:durableId="1794204318">
    <w:abstractNumId w:val="16"/>
  </w:num>
  <w:num w:numId="7" w16cid:durableId="255745474">
    <w:abstractNumId w:val="17"/>
  </w:num>
  <w:num w:numId="8" w16cid:durableId="489752643">
    <w:abstractNumId w:val="20"/>
  </w:num>
  <w:num w:numId="9" w16cid:durableId="494687614">
    <w:abstractNumId w:val="21"/>
  </w:num>
  <w:num w:numId="10" w16cid:durableId="1348868525">
    <w:abstractNumId w:val="26"/>
  </w:num>
  <w:num w:numId="11" w16cid:durableId="272172141">
    <w:abstractNumId w:val="24"/>
  </w:num>
  <w:num w:numId="12" w16cid:durableId="2121409813">
    <w:abstractNumId w:val="4"/>
  </w:num>
  <w:num w:numId="13" w16cid:durableId="740251573">
    <w:abstractNumId w:val="18"/>
  </w:num>
  <w:num w:numId="14" w16cid:durableId="1726755038">
    <w:abstractNumId w:val="6"/>
  </w:num>
  <w:num w:numId="15" w16cid:durableId="2142915791">
    <w:abstractNumId w:val="5"/>
  </w:num>
  <w:num w:numId="16" w16cid:durableId="1848906219">
    <w:abstractNumId w:val="7"/>
  </w:num>
  <w:num w:numId="17" w16cid:durableId="376509411">
    <w:abstractNumId w:val="27"/>
  </w:num>
  <w:num w:numId="18" w16cid:durableId="823660594">
    <w:abstractNumId w:val="14"/>
  </w:num>
  <w:num w:numId="19" w16cid:durableId="1596133378">
    <w:abstractNumId w:val="28"/>
  </w:num>
  <w:num w:numId="20" w16cid:durableId="1979143594">
    <w:abstractNumId w:val="23"/>
  </w:num>
  <w:num w:numId="21" w16cid:durableId="192378834">
    <w:abstractNumId w:val="31"/>
  </w:num>
  <w:num w:numId="22" w16cid:durableId="1315179764">
    <w:abstractNumId w:val="3"/>
  </w:num>
  <w:num w:numId="23" w16cid:durableId="1118403697">
    <w:abstractNumId w:val="9"/>
  </w:num>
  <w:num w:numId="24" w16cid:durableId="1580939510">
    <w:abstractNumId w:val="11"/>
  </w:num>
  <w:num w:numId="25" w16cid:durableId="963268692">
    <w:abstractNumId w:val="32"/>
  </w:num>
  <w:num w:numId="26" w16cid:durableId="834343207">
    <w:abstractNumId w:val="12"/>
  </w:num>
  <w:num w:numId="27" w16cid:durableId="1187062622">
    <w:abstractNumId w:val="22"/>
  </w:num>
  <w:num w:numId="28" w16cid:durableId="1997107504">
    <w:abstractNumId w:val="2"/>
  </w:num>
  <w:num w:numId="29" w16cid:durableId="356124696">
    <w:abstractNumId w:val="19"/>
  </w:num>
  <w:num w:numId="30" w16cid:durableId="1714572497">
    <w:abstractNumId w:val="1"/>
  </w:num>
  <w:num w:numId="31" w16cid:durableId="1145777363">
    <w:abstractNumId w:val="34"/>
  </w:num>
  <w:num w:numId="32" w16cid:durableId="257566495">
    <w:abstractNumId w:val="29"/>
  </w:num>
  <w:num w:numId="33" w16cid:durableId="1803619395">
    <w:abstractNumId w:val="30"/>
  </w:num>
  <w:num w:numId="34" w16cid:durableId="33702023">
    <w:abstractNumId w:val="10"/>
  </w:num>
  <w:num w:numId="35" w16cid:durableId="17131911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1B42"/>
    <w:rsid w:val="00017717"/>
    <w:rsid w:val="000177B4"/>
    <w:rsid w:val="00024EE9"/>
    <w:rsid w:val="00027E33"/>
    <w:rsid w:val="000471D4"/>
    <w:rsid w:val="00047C03"/>
    <w:rsid w:val="000626D3"/>
    <w:rsid w:val="00064DE4"/>
    <w:rsid w:val="00070D5B"/>
    <w:rsid w:val="00077BE9"/>
    <w:rsid w:val="00080779"/>
    <w:rsid w:val="00087568"/>
    <w:rsid w:val="000B40DB"/>
    <w:rsid w:val="000C0FEF"/>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77043"/>
    <w:rsid w:val="00181328"/>
    <w:rsid w:val="00182A09"/>
    <w:rsid w:val="00191B7B"/>
    <w:rsid w:val="001932F5"/>
    <w:rsid w:val="00197C90"/>
    <w:rsid w:val="001A00C7"/>
    <w:rsid w:val="001A6C44"/>
    <w:rsid w:val="001A7968"/>
    <w:rsid w:val="001B7DC8"/>
    <w:rsid w:val="001C12C4"/>
    <w:rsid w:val="001C1F3B"/>
    <w:rsid w:val="001C3917"/>
    <w:rsid w:val="001D7A81"/>
    <w:rsid w:val="001F5F23"/>
    <w:rsid w:val="001F6AB9"/>
    <w:rsid w:val="002108C1"/>
    <w:rsid w:val="00213A46"/>
    <w:rsid w:val="00222911"/>
    <w:rsid w:val="0022697A"/>
    <w:rsid w:val="002308E3"/>
    <w:rsid w:val="002560A1"/>
    <w:rsid w:val="00257269"/>
    <w:rsid w:val="00261964"/>
    <w:rsid w:val="00262EF5"/>
    <w:rsid w:val="00272217"/>
    <w:rsid w:val="002728BF"/>
    <w:rsid w:val="00274D1F"/>
    <w:rsid w:val="00276A17"/>
    <w:rsid w:val="00276C42"/>
    <w:rsid w:val="002A19F6"/>
    <w:rsid w:val="002A557A"/>
    <w:rsid w:val="002B3DD0"/>
    <w:rsid w:val="002C2078"/>
    <w:rsid w:val="002D30A3"/>
    <w:rsid w:val="002F0375"/>
    <w:rsid w:val="002F170B"/>
    <w:rsid w:val="003014A3"/>
    <w:rsid w:val="00306F18"/>
    <w:rsid w:val="00312698"/>
    <w:rsid w:val="00321656"/>
    <w:rsid w:val="00321923"/>
    <w:rsid w:val="003220C3"/>
    <w:rsid w:val="00346010"/>
    <w:rsid w:val="003463D1"/>
    <w:rsid w:val="00351017"/>
    <w:rsid w:val="00356C57"/>
    <w:rsid w:val="00367548"/>
    <w:rsid w:val="003804F3"/>
    <w:rsid w:val="00382319"/>
    <w:rsid w:val="003A0D46"/>
    <w:rsid w:val="003A464D"/>
    <w:rsid w:val="003B2A06"/>
    <w:rsid w:val="003C04FF"/>
    <w:rsid w:val="003E1736"/>
    <w:rsid w:val="003E3908"/>
    <w:rsid w:val="003E51AB"/>
    <w:rsid w:val="00401216"/>
    <w:rsid w:val="004105D8"/>
    <w:rsid w:val="00415721"/>
    <w:rsid w:val="00422E1F"/>
    <w:rsid w:val="004401F4"/>
    <w:rsid w:val="004407DC"/>
    <w:rsid w:val="00443069"/>
    <w:rsid w:val="00445239"/>
    <w:rsid w:val="00445EF9"/>
    <w:rsid w:val="004605F6"/>
    <w:rsid w:val="0046535F"/>
    <w:rsid w:val="00481597"/>
    <w:rsid w:val="004817FB"/>
    <w:rsid w:val="004A2787"/>
    <w:rsid w:val="004B1435"/>
    <w:rsid w:val="004C07D8"/>
    <w:rsid w:val="004C1576"/>
    <w:rsid w:val="004D2DF7"/>
    <w:rsid w:val="004E16A7"/>
    <w:rsid w:val="004F350A"/>
    <w:rsid w:val="00504749"/>
    <w:rsid w:val="00504B08"/>
    <w:rsid w:val="00513A4B"/>
    <w:rsid w:val="00520897"/>
    <w:rsid w:val="00537C82"/>
    <w:rsid w:val="0054012D"/>
    <w:rsid w:val="005475DE"/>
    <w:rsid w:val="00547750"/>
    <w:rsid w:val="00570C27"/>
    <w:rsid w:val="0058077E"/>
    <w:rsid w:val="0058611D"/>
    <w:rsid w:val="0058634F"/>
    <w:rsid w:val="00587EDF"/>
    <w:rsid w:val="005A5380"/>
    <w:rsid w:val="005B11FA"/>
    <w:rsid w:val="005B686C"/>
    <w:rsid w:val="005C623C"/>
    <w:rsid w:val="005D3250"/>
    <w:rsid w:val="005D59E6"/>
    <w:rsid w:val="005D5B3A"/>
    <w:rsid w:val="005E6EF9"/>
    <w:rsid w:val="005F022F"/>
    <w:rsid w:val="005F3F60"/>
    <w:rsid w:val="00603227"/>
    <w:rsid w:val="006143F9"/>
    <w:rsid w:val="00623204"/>
    <w:rsid w:val="0063008C"/>
    <w:rsid w:val="00637E36"/>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3B2E"/>
    <w:rsid w:val="00845BE6"/>
    <w:rsid w:val="008461E1"/>
    <w:rsid w:val="008547A0"/>
    <w:rsid w:val="00891766"/>
    <w:rsid w:val="008B07C0"/>
    <w:rsid w:val="008C0447"/>
    <w:rsid w:val="008D0B73"/>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E5C36"/>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A6076"/>
    <w:rsid w:val="00AB35EC"/>
    <w:rsid w:val="00AB700B"/>
    <w:rsid w:val="00AB73AA"/>
    <w:rsid w:val="00AC0A7D"/>
    <w:rsid w:val="00AD69E4"/>
    <w:rsid w:val="00AD7894"/>
    <w:rsid w:val="00AE3F08"/>
    <w:rsid w:val="00AF045D"/>
    <w:rsid w:val="00AF3D8F"/>
    <w:rsid w:val="00B0470F"/>
    <w:rsid w:val="00B07063"/>
    <w:rsid w:val="00B10596"/>
    <w:rsid w:val="00B16A61"/>
    <w:rsid w:val="00B21851"/>
    <w:rsid w:val="00B25874"/>
    <w:rsid w:val="00B30F66"/>
    <w:rsid w:val="00B42D2F"/>
    <w:rsid w:val="00B431A0"/>
    <w:rsid w:val="00B47E74"/>
    <w:rsid w:val="00B541B8"/>
    <w:rsid w:val="00B57FAC"/>
    <w:rsid w:val="00B66203"/>
    <w:rsid w:val="00B74DE5"/>
    <w:rsid w:val="00B8324A"/>
    <w:rsid w:val="00B84E6E"/>
    <w:rsid w:val="00BA3C3F"/>
    <w:rsid w:val="00BB0164"/>
    <w:rsid w:val="00BB0755"/>
    <w:rsid w:val="00BC229D"/>
    <w:rsid w:val="00BE4539"/>
    <w:rsid w:val="00BF1F0F"/>
    <w:rsid w:val="00BF46E5"/>
    <w:rsid w:val="00BF5A37"/>
    <w:rsid w:val="00C10053"/>
    <w:rsid w:val="00C16F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97E25"/>
    <w:rsid w:val="00CA00A9"/>
    <w:rsid w:val="00CA4E44"/>
    <w:rsid w:val="00CB1588"/>
    <w:rsid w:val="00CC0647"/>
    <w:rsid w:val="00CC623B"/>
    <w:rsid w:val="00CC7BDA"/>
    <w:rsid w:val="00CD1E96"/>
    <w:rsid w:val="00CE5D13"/>
    <w:rsid w:val="00CF4BE1"/>
    <w:rsid w:val="00CF622D"/>
    <w:rsid w:val="00D0150A"/>
    <w:rsid w:val="00D01E9C"/>
    <w:rsid w:val="00D043C0"/>
    <w:rsid w:val="00D05F12"/>
    <w:rsid w:val="00D071E6"/>
    <w:rsid w:val="00D113BA"/>
    <w:rsid w:val="00D144FB"/>
    <w:rsid w:val="00D167E2"/>
    <w:rsid w:val="00D322E6"/>
    <w:rsid w:val="00D40674"/>
    <w:rsid w:val="00D50588"/>
    <w:rsid w:val="00D65A21"/>
    <w:rsid w:val="00D70851"/>
    <w:rsid w:val="00D72330"/>
    <w:rsid w:val="00D74349"/>
    <w:rsid w:val="00D743CB"/>
    <w:rsid w:val="00D915A1"/>
    <w:rsid w:val="00DA3508"/>
    <w:rsid w:val="00DA7ADD"/>
    <w:rsid w:val="00DB65D4"/>
    <w:rsid w:val="00DD063D"/>
    <w:rsid w:val="00DD4C51"/>
    <w:rsid w:val="00DE114A"/>
    <w:rsid w:val="00DF2A9D"/>
    <w:rsid w:val="00E018CC"/>
    <w:rsid w:val="00E04C5C"/>
    <w:rsid w:val="00E16955"/>
    <w:rsid w:val="00E24340"/>
    <w:rsid w:val="00E31B35"/>
    <w:rsid w:val="00E325A3"/>
    <w:rsid w:val="00E362C4"/>
    <w:rsid w:val="00E36539"/>
    <w:rsid w:val="00E43279"/>
    <w:rsid w:val="00E471E2"/>
    <w:rsid w:val="00E4780C"/>
    <w:rsid w:val="00E54363"/>
    <w:rsid w:val="00E571E5"/>
    <w:rsid w:val="00E6625E"/>
    <w:rsid w:val="00E67FDC"/>
    <w:rsid w:val="00E7070B"/>
    <w:rsid w:val="00E93B4F"/>
    <w:rsid w:val="00EA3D1C"/>
    <w:rsid w:val="00EA6393"/>
    <w:rsid w:val="00EB68CF"/>
    <w:rsid w:val="00EE5B89"/>
    <w:rsid w:val="00EF286E"/>
    <w:rsid w:val="00EF5DE0"/>
    <w:rsid w:val="00F05208"/>
    <w:rsid w:val="00F06CA2"/>
    <w:rsid w:val="00F12542"/>
    <w:rsid w:val="00F23A94"/>
    <w:rsid w:val="00F2656D"/>
    <w:rsid w:val="00F26FBF"/>
    <w:rsid w:val="00F314D7"/>
    <w:rsid w:val="00F3458C"/>
    <w:rsid w:val="00F73A4F"/>
    <w:rsid w:val="00F8560C"/>
    <w:rsid w:val="00F96C12"/>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 w:type="character" w:customStyle="1" w:styleId="normaltextrun">
    <w:name w:val="normaltextrun"/>
    <w:basedOn w:val="Absatz-Standardschriftart"/>
    <w:rsid w:val="00177043"/>
  </w:style>
  <w:style w:type="character" w:customStyle="1" w:styleId="scxw151196195">
    <w:name w:val="scxw151196195"/>
    <w:basedOn w:val="Absatz-Standardschriftart"/>
    <w:rsid w:val="00F3458C"/>
  </w:style>
  <w:style w:type="character" w:customStyle="1" w:styleId="eop">
    <w:name w:val="eop"/>
    <w:basedOn w:val="Absatz-Standardschriftart"/>
    <w:rsid w:val="00F3458C"/>
  </w:style>
  <w:style w:type="paragraph" w:customStyle="1" w:styleId="paragraph">
    <w:name w:val="paragraph"/>
    <w:basedOn w:val="Standard"/>
    <w:rsid w:val="00F3458C"/>
    <w:pPr>
      <w:widowControl/>
      <w:spacing w:before="100" w:beforeAutospacing="1" w:after="100" w:afterAutospacing="1" w:line="240" w:lineRule="auto"/>
    </w:pPr>
    <w:rPr>
      <w:rFonts w:ascii="Times New Roman" w:hAnsi="Times New Roman"/>
      <w:color w:val="auto"/>
      <w:sz w:val="24"/>
      <w:szCs w:val="24"/>
    </w:rPr>
  </w:style>
  <w:style w:type="paragraph" w:styleId="StandardWeb">
    <w:name w:val="Normal (Web)"/>
    <w:basedOn w:val="Standard"/>
    <w:uiPriority w:val="99"/>
    <w:semiHidden/>
    <w:unhideWhenUsed/>
    <w:rsid w:val="00AB700B"/>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semiHidden/>
    <w:unhideWhenUsed/>
    <w:rsid w:val="00E67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017">
      <w:bodyDiv w:val="1"/>
      <w:marLeft w:val="0"/>
      <w:marRight w:val="0"/>
      <w:marTop w:val="0"/>
      <w:marBottom w:val="0"/>
      <w:divBdr>
        <w:top w:val="none" w:sz="0" w:space="0" w:color="auto"/>
        <w:left w:val="none" w:sz="0" w:space="0" w:color="auto"/>
        <w:bottom w:val="none" w:sz="0" w:space="0" w:color="auto"/>
        <w:right w:val="none" w:sz="0" w:space="0" w:color="auto"/>
      </w:divBdr>
      <w:divsChild>
        <w:div w:id="174004347">
          <w:marLeft w:val="0"/>
          <w:marRight w:val="0"/>
          <w:marTop w:val="0"/>
          <w:marBottom w:val="0"/>
          <w:divBdr>
            <w:top w:val="none" w:sz="0" w:space="0" w:color="auto"/>
            <w:left w:val="none" w:sz="0" w:space="0" w:color="auto"/>
            <w:bottom w:val="none" w:sz="0" w:space="0" w:color="auto"/>
            <w:right w:val="none" w:sz="0" w:space="0" w:color="auto"/>
          </w:divBdr>
        </w:div>
        <w:div w:id="658578843">
          <w:marLeft w:val="0"/>
          <w:marRight w:val="0"/>
          <w:marTop w:val="0"/>
          <w:marBottom w:val="0"/>
          <w:divBdr>
            <w:top w:val="none" w:sz="0" w:space="0" w:color="auto"/>
            <w:left w:val="none" w:sz="0" w:space="0" w:color="auto"/>
            <w:bottom w:val="none" w:sz="0" w:space="0" w:color="auto"/>
            <w:right w:val="none" w:sz="0" w:space="0" w:color="auto"/>
          </w:divBdr>
        </w:div>
        <w:div w:id="1723292081">
          <w:marLeft w:val="0"/>
          <w:marRight w:val="0"/>
          <w:marTop w:val="0"/>
          <w:marBottom w:val="0"/>
          <w:divBdr>
            <w:top w:val="none" w:sz="0" w:space="0" w:color="auto"/>
            <w:left w:val="none" w:sz="0" w:space="0" w:color="auto"/>
            <w:bottom w:val="none" w:sz="0" w:space="0" w:color="auto"/>
            <w:right w:val="none" w:sz="0" w:space="0" w:color="auto"/>
          </w:divBdr>
        </w:div>
        <w:div w:id="251470863">
          <w:marLeft w:val="0"/>
          <w:marRight w:val="0"/>
          <w:marTop w:val="0"/>
          <w:marBottom w:val="0"/>
          <w:divBdr>
            <w:top w:val="none" w:sz="0" w:space="0" w:color="auto"/>
            <w:left w:val="none" w:sz="0" w:space="0" w:color="auto"/>
            <w:bottom w:val="none" w:sz="0" w:space="0" w:color="auto"/>
            <w:right w:val="none" w:sz="0" w:space="0" w:color="auto"/>
          </w:divBdr>
        </w:div>
        <w:div w:id="1918897447">
          <w:marLeft w:val="0"/>
          <w:marRight w:val="0"/>
          <w:marTop w:val="0"/>
          <w:marBottom w:val="0"/>
          <w:divBdr>
            <w:top w:val="none" w:sz="0" w:space="0" w:color="auto"/>
            <w:left w:val="none" w:sz="0" w:space="0" w:color="auto"/>
            <w:bottom w:val="none" w:sz="0" w:space="0" w:color="auto"/>
            <w:right w:val="none" w:sz="0" w:space="0" w:color="auto"/>
          </w:divBdr>
        </w:div>
        <w:div w:id="259678652">
          <w:marLeft w:val="0"/>
          <w:marRight w:val="0"/>
          <w:marTop w:val="0"/>
          <w:marBottom w:val="0"/>
          <w:divBdr>
            <w:top w:val="none" w:sz="0" w:space="0" w:color="auto"/>
            <w:left w:val="none" w:sz="0" w:space="0" w:color="auto"/>
            <w:bottom w:val="none" w:sz="0" w:space="0" w:color="auto"/>
            <w:right w:val="none" w:sz="0" w:space="0" w:color="auto"/>
          </w:divBdr>
        </w:div>
      </w:divsChild>
    </w:div>
    <w:div w:id="354967678">
      <w:bodyDiv w:val="1"/>
      <w:marLeft w:val="0"/>
      <w:marRight w:val="0"/>
      <w:marTop w:val="0"/>
      <w:marBottom w:val="0"/>
      <w:divBdr>
        <w:top w:val="none" w:sz="0" w:space="0" w:color="auto"/>
        <w:left w:val="none" w:sz="0" w:space="0" w:color="auto"/>
        <w:bottom w:val="none" w:sz="0" w:space="0" w:color="auto"/>
        <w:right w:val="none" w:sz="0" w:space="0" w:color="auto"/>
      </w:divBdr>
    </w:div>
    <w:div w:id="401097595">
      <w:bodyDiv w:val="1"/>
      <w:marLeft w:val="0"/>
      <w:marRight w:val="0"/>
      <w:marTop w:val="0"/>
      <w:marBottom w:val="0"/>
      <w:divBdr>
        <w:top w:val="none" w:sz="0" w:space="0" w:color="auto"/>
        <w:left w:val="none" w:sz="0" w:space="0" w:color="auto"/>
        <w:bottom w:val="none" w:sz="0" w:space="0" w:color="auto"/>
        <w:right w:val="none" w:sz="0" w:space="0" w:color="auto"/>
      </w:divBdr>
      <w:divsChild>
        <w:div w:id="1046877690">
          <w:marLeft w:val="0"/>
          <w:marRight w:val="0"/>
          <w:marTop w:val="0"/>
          <w:marBottom w:val="0"/>
          <w:divBdr>
            <w:top w:val="none" w:sz="0" w:space="0" w:color="auto"/>
            <w:left w:val="none" w:sz="0" w:space="0" w:color="auto"/>
            <w:bottom w:val="none" w:sz="0" w:space="0" w:color="auto"/>
            <w:right w:val="none" w:sz="0" w:space="0" w:color="auto"/>
          </w:divBdr>
        </w:div>
        <w:div w:id="779642334">
          <w:marLeft w:val="0"/>
          <w:marRight w:val="0"/>
          <w:marTop w:val="0"/>
          <w:marBottom w:val="0"/>
          <w:divBdr>
            <w:top w:val="none" w:sz="0" w:space="0" w:color="auto"/>
            <w:left w:val="none" w:sz="0" w:space="0" w:color="auto"/>
            <w:bottom w:val="none" w:sz="0" w:space="0" w:color="auto"/>
            <w:right w:val="none" w:sz="0" w:space="0" w:color="auto"/>
          </w:divBdr>
        </w:div>
        <w:div w:id="151335266">
          <w:marLeft w:val="0"/>
          <w:marRight w:val="0"/>
          <w:marTop w:val="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49961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ena.Holzmann@homag.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fdd3817-2131-4e26-8093-1bc61a7a01be">
      <UserInfo>
        <DisplayName/>
        <AccountId xsi:nil="true"/>
        <AccountType/>
      </UserInfo>
    </SharedWithUsers>
    <MediaLengthInSeconds xmlns="e20b8b39-6f26-469d-aca8-e9f0c341560f" xsi:nil="true"/>
  </documentManagement>
</p:properties>
</file>

<file path=customXml/itemProps1.xml><?xml version="1.0" encoding="utf-8"?>
<ds:datastoreItem xmlns:ds="http://schemas.openxmlformats.org/officeDocument/2006/customXml" ds:itemID="{3EE4F9F3-721D-495A-9C60-CED81A079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fdd3817-2131-4e26-8093-1bc61a7a01be"/>
    <ds:schemaRef ds:uri="e20b8b39-6f26-469d-aca8-e9f0c341560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676</Words>
  <Characters>4259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Pieczarek, Selina</cp:lastModifiedBy>
  <cp:revision>22</cp:revision>
  <cp:lastPrinted>2022-02-11T08:38:00Z</cp:lastPrinted>
  <dcterms:created xsi:type="dcterms:W3CDTF">2023-03-30T04:44:00Z</dcterms:created>
  <dcterms:modified xsi:type="dcterms:W3CDTF">2023-03-30T08:29:00Z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Order">
    <vt:r8>168800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